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C81AA" w14:textId="77777777" w:rsidR="00B100FE" w:rsidRDefault="00B100FE" w:rsidP="00214B1A">
      <w:pPr>
        <w:spacing w:after="0" w:line="240" w:lineRule="auto"/>
        <w:ind w:left="-567" w:right="-518"/>
        <w:jc w:val="center"/>
        <w:rPr>
          <w:rFonts w:ascii="TH SarabunPSK" w:hAnsi="TH SarabunPSK" w:cs="TH SarabunPSK"/>
          <w:b/>
          <w:bCs/>
          <w:sz w:val="32"/>
          <w:szCs w:val="32"/>
        </w:rPr>
      </w:pPr>
      <w:r w:rsidRPr="002A1A62">
        <w:rPr>
          <w:rFonts w:ascii="TH SarabunPSK" w:hAnsi="TH SarabunPSK" w:cs="TH SarabunPSK" w:hint="cs"/>
          <w:b/>
          <w:bCs/>
          <w:sz w:val="32"/>
          <w:szCs w:val="32"/>
          <w:cs/>
        </w:rPr>
        <w:t>อิทธิพลของพฤติกรรมการติดสมาร์ท</w:t>
      </w:r>
      <w:proofErr w:type="spellStart"/>
      <w:r w:rsidRPr="002A1A62">
        <w:rPr>
          <w:rFonts w:ascii="TH SarabunPSK" w:hAnsi="TH SarabunPSK" w:cs="TH SarabunPSK" w:hint="cs"/>
          <w:b/>
          <w:bCs/>
          <w:sz w:val="32"/>
          <w:szCs w:val="32"/>
          <w:cs/>
        </w:rPr>
        <w:t>โฟ</w:t>
      </w:r>
      <w:proofErr w:type="spellEnd"/>
      <w:r w:rsidRPr="002A1A62">
        <w:rPr>
          <w:rFonts w:ascii="TH SarabunPSK" w:hAnsi="TH SarabunPSK" w:cs="TH SarabunPSK" w:hint="cs"/>
          <w:b/>
          <w:bCs/>
          <w:sz w:val="32"/>
          <w:szCs w:val="32"/>
          <w:cs/>
        </w:rPr>
        <w:t>นต่อภาวะสุขภาพจิตของนักศึกษาระดับปริญญาตรี</w:t>
      </w:r>
      <w:r>
        <w:rPr>
          <w:rFonts w:ascii="TH SarabunPSK" w:hAnsi="TH SarabunPSK" w:cs="TH SarabunPSK" w:hint="cs"/>
          <w:b/>
          <w:bCs/>
          <w:sz w:val="32"/>
          <w:szCs w:val="32"/>
          <w:cs/>
        </w:rPr>
        <w:t xml:space="preserve"> </w:t>
      </w:r>
      <w:r>
        <w:rPr>
          <w:rFonts w:ascii="TH SarabunPSK" w:hAnsi="TH SarabunPSK" w:cs="TH SarabunPSK"/>
          <w:b/>
          <w:bCs/>
          <w:sz w:val="32"/>
          <w:szCs w:val="32"/>
        </w:rPr>
        <w:t>:</w:t>
      </w:r>
      <w:r>
        <w:rPr>
          <w:rFonts w:ascii="TH SarabunPSK" w:hAnsi="TH SarabunPSK" w:cs="TH SarabunPSK" w:hint="cs"/>
          <w:b/>
          <w:bCs/>
          <w:sz w:val="32"/>
          <w:szCs w:val="32"/>
          <w:cs/>
        </w:rPr>
        <w:t xml:space="preserve"> </w:t>
      </w:r>
    </w:p>
    <w:p w14:paraId="42804F3B" w14:textId="77777777" w:rsidR="00B100FE" w:rsidRDefault="00B100FE" w:rsidP="00214B1A">
      <w:pPr>
        <w:spacing w:after="0" w:line="240" w:lineRule="auto"/>
        <w:ind w:left="-567" w:right="-518"/>
        <w:jc w:val="center"/>
        <w:rPr>
          <w:rFonts w:ascii="TH Sarabun New" w:hAnsi="TH Sarabun New" w:cs="TH Sarabun New"/>
          <w:b/>
          <w:bCs/>
          <w:sz w:val="40"/>
          <w:szCs w:val="40"/>
        </w:rPr>
      </w:pPr>
      <w:r>
        <w:rPr>
          <w:rFonts w:ascii="TH SarabunPSK" w:hAnsi="TH SarabunPSK" w:cs="TH SarabunPSK" w:hint="cs"/>
          <w:b/>
          <w:bCs/>
          <w:sz w:val="32"/>
          <w:szCs w:val="32"/>
          <w:cs/>
        </w:rPr>
        <w:t>การทบทวนวรรณกรรม</w:t>
      </w:r>
      <w:r w:rsidRPr="002A1A62">
        <w:rPr>
          <w:rFonts w:ascii="TH Sarabun New" w:hAnsi="TH Sarabun New" w:cs="TH Sarabun New"/>
          <w:b/>
          <w:bCs/>
          <w:sz w:val="36"/>
          <w:szCs w:val="36"/>
          <w:cs/>
        </w:rPr>
        <w:t xml:space="preserve"> </w:t>
      </w:r>
    </w:p>
    <w:p w14:paraId="0C304423" w14:textId="2193E9E2" w:rsidR="00B100FE" w:rsidRPr="00B100FE" w:rsidRDefault="00B100FE" w:rsidP="00214B1A">
      <w:pPr>
        <w:tabs>
          <w:tab w:val="left" w:pos="0"/>
        </w:tabs>
        <w:spacing w:after="0" w:line="240" w:lineRule="auto"/>
        <w:ind w:left="-567" w:right="-518"/>
        <w:jc w:val="center"/>
        <w:rPr>
          <w:rFonts w:ascii="TH Sarabun New" w:hAnsi="TH Sarabun New" w:cs="TH Sarabun New"/>
          <w:b/>
          <w:bCs/>
          <w:sz w:val="40"/>
          <w:szCs w:val="40"/>
        </w:rPr>
      </w:pPr>
      <w:r w:rsidRPr="008F02BC">
        <w:rPr>
          <w:rFonts w:ascii="TH SarabunPSK" w:hAnsi="TH SarabunPSK" w:cs="TH SarabunPSK" w:hint="cs"/>
          <w:b/>
          <w:bCs/>
          <w:sz w:val="32"/>
          <w:szCs w:val="32"/>
        </w:rPr>
        <w:t xml:space="preserve">The Influence of Smartphone Addiction on Mental Health Status Among Undergraduate </w:t>
      </w:r>
      <w:proofErr w:type="gramStart"/>
      <w:r w:rsidRPr="008F02BC">
        <w:rPr>
          <w:rFonts w:ascii="TH SarabunPSK" w:hAnsi="TH SarabunPSK" w:cs="TH SarabunPSK" w:hint="cs"/>
          <w:b/>
          <w:bCs/>
          <w:sz w:val="32"/>
          <w:szCs w:val="32"/>
        </w:rPr>
        <w:t>Students</w:t>
      </w:r>
      <w:r>
        <w:rPr>
          <w:rFonts w:ascii="TH SarabunPSK" w:hAnsi="TH SarabunPSK" w:cs="TH SarabunPSK"/>
          <w:b/>
          <w:bCs/>
          <w:sz w:val="32"/>
          <w:szCs w:val="32"/>
        </w:rPr>
        <w:t xml:space="preserve"> </w:t>
      </w:r>
      <w:r w:rsidRPr="008F02BC">
        <w:rPr>
          <w:rFonts w:ascii="TH SarabunPSK" w:hAnsi="TH SarabunPSK" w:cs="TH SarabunPSK" w:hint="cs"/>
          <w:b/>
          <w:bCs/>
          <w:sz w:val="32"/>
          <w:szCs w:val="32"/>
        </w:rPr>
        <w:t>:</w:t>
      </w:r>
      <w:proofErr w:type="gramEnd"/>
      <w:r w:rsidRPr="008F02BC">
        <w:rPr>
          <w:rFonts w:ascii="TH SarabunPSK" w:hAnsi="TH SarabunPSK" w:cs="TH SarabunPSK" w:hint="cs"/>
          <w:b/>
          <w:bCs/>
          <w:sz w:val="32"/>
          <w:szCs w:val="32"/>
        </w:rPr>
        <w:t xml:space="preserve"> A Literature Review</w:t>
      </w:r>
    </w:p>
    <w:p w14:paraId="611DC5AC" w14:textId="77777777" w:rsidR="00214B1A" w:rsidRPr="00990661" w:rsidRDefault="00214B1A" w:rsidP="00214B1A">
      <w:pPr>
        <w:spacing w:after="0" w:line="240" w:lineRule="auto"/>
        <w:ind w:left="-567" w:right="-518"/>
        <w:jc w:val="center"/>
        <w:rPr>
          <w:rFonts w:ascii="TH SarabunPSK" w:hAnsi="TH SarabunPSK" w:cs="TH SarabunPSK"/>
          <w:b/>
          <w:bCs/>
          <w:sz w:val="28"/>
          <w:szCs w:val="28"/>
        </w:rPr>
      </w:pPr>
      <w:r w:rsidRPr="00990661">
        <w:rPr>
          <w:rFonts w:ascii="TH SarabunPSK" w:hAnsi="TH SarabunPSK" w:cs="TH SarabunPSK" w:hint="cs"/>
          <w:b/>
          <w:bCs/>
          <w:sz w:val="28"/>
          <w:szCs w:val="28"/>
          <w:cs/>
        </w:rPr>
        <w:t>กัญญาณัฐ พรหมมณี</w:t>
      </w:r>
      <w:r w:rsidRPr="00990661">
        <w:rPr>
          <w:rFonts w:ascii="TH SarabunPSK" w:hAnsi="TH SarabunPSK" w:cs="TH SarabunPSK" w:hint="cs"/>
          <w:b/>
          <w:bCs/>
          <w:sz w:val="28"/>
          <w:szCs w:val="28"/>
          <w:vertAlign w:val="superscript"/>
        </w:rPr>
        <w:t>1</w:t>
      </w:r>
      <w:r w:rsidRPr="00990661">
        <w:rPr>
          <w:rFonts w:ascii="TH SarabunPSK" w:hAnsi="TH SarabunPSK" w:cs="TH SarabunPSK" w:hint="cs"/>
          <w:b/>
          <w:bCs/>
          <w:sz w:val="28"/>
          <w:szCs w:val="28"/>
          <w:vertAlign w:val="superscript"/>
          <w:cs/>
        </w:rPr>
        <w:t>*</w:t>
      </w:r>
      <w:r w:rsidRPr="00990661">
        <w:rPr>
          <w:rFonts w:ascii="TH SarabunPSK" w:hAnsi="TH SarabunPSK" w:cs="TH SarabunPSK" w:hint="cs"/>
          <w:b/>
          <w:bCs/>
          <w:sz w:val="28"/>
          <w:szCs w:val="28"/>
          <w:cs/>
        </w:rPr>
        <w:t xml:space="preserve"> นงน</w:t>
      </w:r>
      <w:proofErr w:type="spellStart"/>
      <w:r w:rsidRPr="00990661">
        <w:rPr>
          <w:rFonts w:ascii="TH SarabunPSK" w:hAnsi="TH SarabunPSK" w:cs="TH SarabunPSK" w:hint="cs"/>
          <w:b/>
          <w:bCs/>
          <w:sz w:val="28"/>
          <w:szCs w:val="28"/>
          <w:cs/>
        </w:rPr>
        <w:t>ภัส</w:t>
      </w:r>
      <w:proofErr w:type="spellEnd"/>
      <w:r w:rsidRPr="00990661">
        <w:rPr>
          <w:rFonts w:ascii="TH SarabunPSK" w:hAnsi="TH SarabunPSK" w:cs="TH SarabunPSK" w:hint="cs"/>
          <w:b/>
          <w:bCs/>
          <w:sz w:val="28"/>
          <w:szCs w:val="28"/>
          <w:cs/>
        </w:rPr>
        <w:t xml:space="preserve"> เฉ</w:t>
      </w:r>
      <w:proofErr w:type="spellStart"/>
      <w:r w:rsidRPr="00990661">
        <w:rPr>
          <w:rFonts w:ascii="TH SarabunPSK" w:hAnsi="TH SarabunPSK" w:cs="TH SarabunPSK" w:hint="cs"/>
          <w:b/>
          <w:bCs/>
          <w:sz w:val="28"/>
          <w:szCs w:val="28"/>
          <w:cs/>
        </w:rPr>
        <w:t>้ง</w:t>
      </w:r>
      <w:proofErr w:type="spellEnd"/>
      <w:r w:rsidRPr="00990661">
        <w:rPr>
          <w:rFonts w:ascii="TH SarabunPSK" w:hAnsi="TH SarabunPSK" w:cs="TH SarabunPSK" w:hint="cs"/>
          <w:b/>
          <w:bCs/>
          <w:sz w:val="28"/>
          <w:szCs w:val="28"/>
          <w:cs/>
        </w:rPr>
        <w:t>เหา</w:t>
      </w:r>
      <w:r w:rsidRPr="00990661">
        <w:rPr>
          <w:rFonts w:ascii="TH SarabunPSK" w:hAnsi="TH SarabunPSK" w:cs="TH SarabunPSK" w:hint="cs"/>
          <w:b/>
          <w:bCs/>
          <w:sz w:val="28"/>
          <w:szCs w:val="28"/>
          <w:vertAlign w:val="superscript"/>
        </w:rPr>
        <w:t xml:space="preserve">2 </w:t>
      </w:r>
      <w:r w:rsidRPr="00990661">
        <w:rPr>
          <w:rFonts w:ascii="TH SarabunPSK" w:hAnsi="TH SarabunPSK" w:cs="TH SarabunPSK" w:hint="cs"/>
          <w:b/>
          <w:bCs/>
          <w:sz w:val="28"/>
          <w:szCs w:val="28"/>
          <w:cs/>
        </w:rPr>
        <w:t>สุธิดา แซ่ลี้</w:t>
      </w:r>
      <w:r w:rsidRPr="00990661">
        <w:rPr>
          <w:rFonts w:ascii="TH SarabunPSK" w:hAnsi="TH SarabunPSK" w:cs="TH SarabunPSK" w:hint="cs"/>
          <w:b/>
          <w:bCs/>
          <w:sz w:val="28"/>
          <w:szCs w:val="28"/>
          <w:vertAlign w:val="superscript"/>
        </w:rPr>
        <w:t>3</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cs/>
        </w:rPr>
        <w:t>คฑาวุธ</w:t>
      </w:r>
      <w:proofErr w:type="spellEnd"/>
      <w:r w:rsidRPr="00990661">
        <w:rPr>
          <w:rFonts w:ascii="TH SarabunPSK" w:hAnsi="TH SarabunPSK" w:cs="TH SarabunPSK" w:hint="cs"/>
          <w:b/>
          <w:bCs/>
          <w:sz w:val="28"/>
          <w:szCs w:val="28"/>
          <w:cs/>
        </w:rPr>
        <w:t xml:space="preserve"> รัตนโกสม</w:t>
      </w:r>
      <w:r w:rsidRPr="00990661">
        <w:rPr>
          <w:rFonts w:ascii="TH SarabunPSK" w:hAnsi="TH SarabunPSK" w:cs="TH SarabunPSK" w:hint="cs"/>
          <w:b/>
          <w:bCs/>
          <w:sz w:val="28"/>
          <w:szCs w:val="28"/>
          <w:vertAlign w:val="superscript"/>
        </w:rPr>
        <w:t>4</w:t>
      </w:r>
      <w:r w:rsidRPr="00990661">
        <w:rPr>
          <w:rFonts w:ascii="TH SarabunPSK" w:hAnsi="TH SarabunPSK" w:cs="TH SarabunPSK" w:hint="cs"/>
          <w:b/>
          <w:bCs/>
          <w:sz w:val="28"/>
          <w:szCs w:val="28"/>
        </w:rPr>
        <w:t xml:space="preserve"> </w:t>
      </w:r>
      <w:r w:rsidRPr="00990661">
        <w:rPr>
          <w:rFonts w:ascii="TH SarabunPSK" w:hAnsi="TH SarabunPSK" w:cs="TH SarabunPSK" w:hint="cs"/>
          <w:b/>
          <w:bCs/>
          <w:sz w:val="28"/>
          <w:szCs w:val="28"/>
          <w:cs/>
        </w:rPr>
        <w:t>และชีวนันท์ คุณพิทักษ์</w:t>
      </w:r>
      <w:r w:rsidRPr="00214B1A">
        <w:rPr>
          <w:rFonts w:ascii="TH SarabunPSK" w:hAnsi="TH SarabunPSK" w:cs="TH SarabunPSK" w:hint="cs"/>
          <w:b/>
          <w:bCs/>
          <w:sz w:val="28"/>
          <w:szCs w:val="28"/>
          <w:vertAlign w:val="superscript"/>
        </w:rPr>
        <w:t>5</w:t>
      </w:r>
    </w:p>
    <w:p w14:paraId="4E353452" w14:textId="77777777" w:rsidR="00214B1A" w:rsidRPr="00990661" w:rsidRDefault="00214B1A" w:rsidP="00214B1A">
      <w:pPr>
        <w:spacing w:after="0" w:line="240" w:lineRule="auto"/>
        <w:ind w:left="-567" w:right="-518"/>
        <w:jc w:val="center"/>
        <w:rPr>
          <w:rFonts w:ascii="TH SarabunPSK" w:hAnsi="TH SarabunPSK" w:cs="TH SarabunPSK"/>
          <w:b/>
          <w:bCs/>
          <w:sz w:val="28"/>
          <w:szCs w:val="28"/>
          <w:vertAlign w:val="superscript"/>
        </w:rPr>
      </w:pPr>
      <w:proofErr w:type="spellStart"/>
      <w:r w:rsidRPr="00990661">
        <w:rPr>
          <w:rFonts w:ascii="TH SarabunPSK" w:hAnsi="TH SarabunPSK" w:cs="TH SarabunPSK" w:hint="cs"/>
          <w:b/>
          <w:bCs/>
          <w:sz w:val="28"/>
          <w:szCs w:val="28"/>
        </w:rPr>
        <w:t>Kanyanat</w:t>
      </w:r>
      <w:proofErr w:type="spellEnd"/>
      <w:r w:rsidRPr="00990661">
        <w:rPr>
          <w:rFonts w:ascii="TH SarabunPSK" w:hAnsi="TH SarabunPSK" w:cs="TH SarabunPSK" w:hint="cs"/>
          <w:b/>
          <w:bCs/>
          <w:sz w:val="28"/>
          <w:szCs w:val="28"/>
        </w:rPr>
        <w:t xml:space="preserve"> Prommanee</w:t>
      </w:r>
      <w:r w:rsidRPr="00990661">
        <w:rPr>
          <w:rFonts w:ascii="TH SarabunPSK" w:hAnsi="TH SarabunPSK" w:cs="TH SarabunPSK" w:hint="cs"/>
          <w:b/>
          <w:bCs/>
          <w:sz w:val="28"/>
          <w:szCs w:val="28"/>
          <w:vertAlign w:val="superscript"/>
        </w:rPr>
        <w:t>1</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Nongnapat</w:t>
      </w:r>
      <w:proofErr w:type="spellEnd"/>
      <w:r w:rsidRPr="00990661">
        <w:rPr>
          <w:rFonts w:ascii="TH SarabunPSK" w:hAnsi="TH SarabunPSK" w:cs="TH SarabunPSK" w:hint="cs"/>
          <w:b/>
          <w:bCs/>
          <w:sz w:val="28"/>
          <w:szCs w:val="28"/>
        </w:rPr>
        <w:t xml:space="preserve"> Chenghao</w:t>
      </w:r>
      <w:r w:rsidRPr="00990661">
        <w:rPr>
          <w:rFonts w:ascii="TH SarabunPSK" w:hAnsi="TH SarabunPSK" w:cs="TH SarabunPSK" w:hint="cs"/>
          <w:b/>
          <w:bCs/>
          <w:sz w:val="28"/>
          <w:szCs w:val="28"/>
          <w:vertAlign w:val="superscript"/>
        </w:rPr>
        <w:t>2</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Sutida</w:t>
      </w:r>
      <w:proofErr w:type="spellEnd"/>
      <w:r w:rsidRPr="00990661">
        <w:rPr>
          <w:rFonts w:ascii="TH SarabunPSK" w:hAnsi="TH SarabunPSK" w:cs="TH SarabunPSK" w:hint="cs"/>
          <w:b/>
          <w:bCs/>
          <w:sz w:val="28"/>
          <w:szCs w:val="28"/>
        </w:rPr>
        <w:t xml:space="preserve"> Saelee</w:t>
      </w:r>
      <w:r w:rsidRPr="00990661">
        <w:rPr>
          <w:rFonts w:ascii="TH SarabunPSK" w:hAnsi="TH SarabunPSK" w:cs="TH SarabunPSK" w:hint="cs"/>
          <w:b/>
          <w:bCs/>
          <w:sz w:val="28"/>
          <w:szCs w:val="28"/>
          <w:vertAlign w:val="superscript"/>
        </w:rPr>
        <w:t>3</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Kathawut</w:t>
      </w:r>
      <w:proofErr w:type="spellEnd"/>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Rattanakosom</w:t>
      </w:r>
      <w:proofErr w:type="spellEnd"/>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Cheewanan</w:t>
      </w:r>
      <w:proofErr w:type="spellEnd"/>
      <w:r w:rsidRPr="00990661">
        <w:rPr>
          <w:rFonts w:ascii="TH SarabunPSK" w:hAnsi="TH SarabunPSK" w:cs="TH SarabunPSK" w:hint="cs"/>
          <w:b/>
          <w:bCs/>
          <w:sz w:val="28"/>
          <w:szCs w:val="28"/>
        </w:rPr>
        <w:t xml:space="preserve"> Kunpitak</w:t>
      </w:r>
      <w:r w:rsidRPr="00990661">
        <w:rPr>
          <w:rFonts w:ascii="TH SarabunPSK" w:hAnsi="TH SarabunPSK" w:cs="TH SarabunPSK" w:hint="cs"/>
          <w:b/>
          <w:bCs/>
          <w:sz w:val="28"/>
          <w:szCs w:val="28"/>
          <w:vertAlign w:val="superscript"/>
        </w:rPr>
        <w:t>5</w:t>
      </w:r>
    </w:p>
    <w:p w14:paraId="6A2509A6" w14:textId="77777777" w:rsidR="00214B1A" w:rsidRDefault="00214B1A" w:rsidP="00214B1A">
      <w:pPr>
        <w:spacing w:after="0" w:line="240" w:lineRule="auto"/>
        <w:ind w:left="-567" w:right="-518"/>
        <w:jc w:val="center"/>
        <w:rPr>
          <w:rFonts w:ascii="TH SarabunPSK" w:hAnsi="TH SarabunPSK" w:cs="TH SarabunPSK"/>
          <w:i/>
          <w:iCs/>
          <w:sz w:val="32"/>
          <w:szCs w:val="32"/>
        </w:rPr>
      </w:pPr>
      <w:r w:rsidRPr="00990661">
        <w:rPr>
          <w:rFonts w:ascii="TH SarabunPSK" w:hAnsi="TH SarabunPSK" w:cs="TH SarabunPSK" w:hint="cs"/>
          <w:sz w:val="28"/>
          <w:szCs w:val="28"/>
          <w:vertAlign w:val="superscript"/>
        </w:rPr>
        <w:t xml:space="preserve"> </w:t>
      </w:r>
      <w:r w:rsidRPr="00990661">
        <w:rPr>
          <w:rFonts w:ascii="TH SarabunPSK" w:hAnsi="TH SarabunPSK" w:cs="TH SarabunPSK" w:hint="cs"/>
          <w:sz w:val="28"/>
          <w:szCs w:val="28"/>
        </w:rPr>
        <w:t xml:space="preserve"> </w:t>
      </w:r>
      <w:r w:rsidRPr="0052525D">
        <w:rPr>
          <w:rFonts w:ascii="TH SarabunPSK" w:hAnsi="TH SarabunPSK" w:cs="TH SarabunPSK" w:hint="cs"/>
          <w:i/>
          <w:iCs/>
          <w:sz w:val="28"/>
          <w:szCs w:val="28"/>
          <w:cs/>
        </w:rPr>
        <w:t>สาขาวิชาการจัดการทรัพยากรมนุษย์ คณะมนุษยศาสตร์และสังคมศาสตร์ มหาวิทยาลัยทักษิณ</w:t>
      </w:r>
      <w:r w:rsidRPr="0052525D">
        <w:rPr>
          <w:rFonts w:ascii="TH SarabunPSK" w:hAnsi="TH SarabunPSK" w:cs="TH SarabunPSK" w:hint="cs"/>
          <w:i/>
          <w:iCs/>
          <w:sz w:val="28"/>
          <w:szCs w:val="28"/>
          <w:vertAlign w:val="superscript"/>
        </w:rPr>
        <w:t>1*,2,3,4,5</w:t>
      </w:r>
    </w:p>
    <w:p w14:paraId="29F019AC" w14:textId="77777777" w:rsidR="00214B1A" w:rsidRPr="0052525D" w:rsidRDefault="00214B1A" w:rsidP="00214B1A">
      <w:pPr>
        <w:spacing w:after="0" w:line="240" w:lineRule="auto"/>
        <w:ind w:left="-567" w:right="-518"/>
        <w:jc w:val="center"/>
        <w:rPr>
          <w:rFonts w:ascii="TH SarabunPSK" w:hAnsi="TH SarabunPSK" w:cs="TH SarabunPSK"/>
          <w:i/>
          <w:iCs/>
          <w:sz w:val="28"/>
          <w:szCs w:val="28"/>
        </w:rPr>
      </w:pPr>
      <w:r w:rsidRPr="0052525D">
        <w:rPr>
          <w:rFonts w:ascii="TH SarabunPSK" w:hAnsi="TH SarabunPSK" w:cs="TH SarabunPSK"/>
          <w:i/>
          <w:iCs/>
          <w:sz w:val="28"/>
          <w:szCs w:val="28"/>
        </w:rPr>
        <w:t>Human Resource Management, Faculty of Humanities and Social Sciences, Thaksin University</w:t>
      </w:r>
    </w:p>
    <w:p w14:paraId="7B159254" w14:textId="0863644D" w:rsidR="00214B1A" w:rsidRPr="00B240B7" w:rsidRDefault="00214B1A" w:rsidP="00214B1A">
      <w:pPr>
        <w:spacing w:after="120" w:line="240" w:lineRule="auto"/>
        <w:ind w:left="-567" w:right="-518"/>
        <w:jc w:val="center"/>
        <w:rPr>
          <w:rFonts w:ascii="TH SarabunPSK" w:hAnsi="TH SarabunPSK" w:cs="TH SarabunPSK"/>
          <w:sz w:val="28"/>
          <w:szCs w:val="28"/>
        </w:rPr>
      </w:pPr>
      <w:r w:rsidRPr="00B240B7">
        <w:rPr>
          <w:rFonts w:ascii="TH SarabunPSK" w:hAnsi="TH SarabunPSK" w:cs="TH SarabunPSK" w:hint="cs"/>
          <w:sz w:val="28"/>
          <w:szCs w:val="28"/>
        </w:rPr>
        <w:t>E</w:t>
      </w:r>
      <w:r w:rsidRPr="00B240B7">
        <w:rPr>
          <w:rFonts w:ascii="TH SarabunPSK" w:hAnsi="TH SarabunPSK" w:cs="TH SarabunPSK" w:hint="cs"/>
          <w:sz w:val="28"/>
          <w:szCs w:val="28"/>
          <w:cs/>
        </w:rPr>
        <w:t>-</w:t>
      </w:r>
      <w:r w:rsidRPr="00B240B7">
        <w:rPr>
          <w:rFonts w:ascii="TH SarabunPSK" w:hAnsi="TH SarabunPSK" w:cs="TH SarabunPSK" w:hint="cs"/>
          <w:sz w:val="28"/>
          <w:szCs w:val="28"/>
        </w:rPr>
        <w:t>mail</w:t>
      </w:r>
      <w:r w:rsidRPr="00B240B7">
        <w:rPr>
          <w:rFonts w:ascii="TH SarabunPSK" w:hAnsi="TH SarabunPSK" w:cs="TH SarabunPSK" w:hint="cs"/>
          <w:sz w:val="28"/>
          <w:szCs w:val="28"/>
          <w:cs/>
        </w:rPr>
        <w:t xml:space="preserve">: </w:t>
      </w:r>
      <w:hyperlink r:id="rId8" w:history="1">
        <w:hyperlink r:id="rId9" w:history="1">
          <w:r w:rsidRPr="00B240B7">
            <w:rPr>
              <w:rStyle w:val="a6"/>
              <w:rFonts w:ascii="TH SarabunPSK" w:hAnsi="TH SarabunPSK" w:cs="TH SarabunPSK" w:hint="cs"/>
              <w:sz w:val="28"/>
              <w:szCs w:val="28"/>
            </w:rPr>
            <w:t>661011265@tsu.ac.th</w:t>
          </w:r>
          <w:r w:rsidRPr="00B240B7">
            <w:rPr>
              <w:rStyle w:val="a6"/>
              <w:rFonts w:ascii="TH SarabunPSK" w:hAnsi="TH SarabunPSK" w:cs="TH SarabunPSK" w:hint="cs"/>
              <w:sz w:val="28"/>
              <w:szCs w:val="28"/>
              <w:vertAlign w:val="superscript"/>
            </w:rPr>
            <w:t>1</w:t>
          </w:r>
          <w:r w:rsidRPr="00B240B7">
            <w:rPr>
              <w:rStyle w:val="a6"/>
              <w:rFonts w:ascii="TH SarabunPSK" w:hAnsi="TH SarabunPSK" w:cs="TH SarabunPSK" w:hint="cs"/>
              <w:sz w:val="28"/>
              <w:szCs w:val="28"/>
              <w:vertAlign w:val="superscript"/>
              <w:cs/>
            </w:rPr>
            <w:t>*</w:t>
          </w:r>
        </w:hyperlink>
      </w:hyperlink>
    </w:p>
    <w:p w14:paraId="2F2BEB9B" w14:textId="58A637DF" w:rsidR="00DE7AA8" w:rsidRDefault="00DE7AA8" w:rsidP="00214B1A">
      <w:pPr>
        <w:spacing w:after="0" w:line="240" w:lineRule="auto"/>
        <w:ind w:left="-567" w:right="-518"/>
        <w:rPr>
          <w:rFonts w:ascii="TH SarabunPSK" w:hAnsi="TH SarabunPSK" w:cs="TH SarabunPSK"/>
          <w:sz w:val="32"/>
          <w:szCs w:val="32"/>
        </w:rPr>
      </w:pPr>
      <w:r w:rsidRPr="00214B1A">
        <w:rPr>
          <w:rFonts w:ascii="TH SarabunPSK" w:hAnsi="TH SarabunPSK" w:cs="TH SarabunPSK"/>
          <w:b/>
          <w:bCs/>
          <w:sz w:val="32"/>
          <w:szCs w:val="32"/>
          <w:cs/>
        </w:rPr>
        <w:t>บทคัดย่อ</w:t>
      </w:r>
    </w:p>
    <w:p w14:paraId="7BBA3C67" w14:textId="541A9DE6" w:rsidR="00214B1A" w:rsidRPr="00214B1A" w:rsidRDefault="00214B1A" w:rsidP="00980307">
      <w:pPr>
        <w:spacing w:after="0" w:line="240" w:lineRule="auto"/>
        <w:ind w:left="-567" w:right="-518"/>
        <w:jc w:val="thaiDistribute"/>
        <w:rPr>
          <w:rFonts w:ascii="TH SarabunPSK" w:hAnsi="TH SarabunPSK" w:cs="TH SarabunPSK"/>
          <w:sz w:val="28"/>
          <w:szCs w:val="28"/>
        </w:rPr>
      </w:pPr>
      <w:r>
        <w:rPr>
          <w:rFonts w:ascii="TH SarabunPSK" w:hAnsi="TH SarabunPSK" w:cs="TH SarabunPSK"/>
          <w:sz w:val="32"/>
          <w:szCs w:val="32"/>
        </w:rPr>
        <w:tab/>
      </w:r>
      <w:r w:rsidRPr="00214B1A">
        <w:rPr>
          <w:rFonts w:ascii="TH SarabunPSK" w:hAnsi="TH SarabunPSK" w:cs="TH SarabunPSK"/>
          <w:sz w:val="28"/>
          <w:szCs w:val="28"/>
          <w:cs/>
        </w:rPr>
        <w:t>การวิจัยครั้งนี้มีวัตถุประสงค์เพื่อทบทวนวรรณกรรมเกี่ยวกับอิทธิพลของพฤติกรรมการติดสมาร์ท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นต่อภาวะสุขภาพจิตของนักศึกษา กลุ่มตัวอย่างคือ นักศึกษาระดับปริญญาตรีในคณะมนุษยศาสตร์และสังคมศาสตร์ มหาวิทยาลัยทักษิณ วิทยาเขตสงขลา คณะ</w:t>
      </w:r>
      <w:proofErr w:type="spellStart"/>
      <w:r w:rsidRPr="00214B1A">
        <w:rPr>
          <w:rFonts w:ascii="TH SarabunPSK" w:hAnsi="TH SarabunPSK" w:cs="TH SarabunPSK"/>
          <w:sz w:val="28"/>
          <w:szCs w:val="28"/>
          <w:cs/>
        </w:rPr>
        <w:t>ผู้</w:t>
      </w:r>
      <w:proofErr w:type="spellEnd"/>
      <w:r w:rsidRPr="00214B1A">
        <w:rPr>
          <w:rFonts w:ascii="TH SarabunPSK" w:hAnsi="TH SarabunPSK" w:cs="TH SarabunPSK"/>
          <w:sz w:val="28"/>
          <w:szCs w:val="28"/>
          <w:cs/>
        </w:rPr>
        <w:t xml:space="preserve">วิจัยได้ทำการทบทวนวรรณกรรมเพื่อให้ได้แนวทางสำหรับพัฒนาเป็นกรอบแนวคิดวิจัย โดยกระบวนการทบทวนวรรณกรรมคณะผู้วิจัยได้กำหนดเป็น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ประเด็นหลัก คือ </w:t>
      </w:r>
      <w:r w:rsidRPr="00214B1A">
        <w:rPr>
          <w:rFonts w:ascii="TH SarabunPSK" w:hAnsi="TH SarabunPSK" w:cs="TH SarabunPSK"/>
          <w:sz w:val="28"/>
          <w:szCs w:val="28"/>
        </w:rPr>
        <w:t>1.</w:t>
      </w:r>
      <w:r w:rsidRPr="00214B1A">
        <w:rPr>
          <w:rFonts w:ascii="TH SarabunPSK" w:hAnsi="TH SarabunPSK" w:cs="TH SarabunPSK"/>
          <w:sz w:val="28"/>
          <w:szCs w:val="28"/>
          <w:cs/>
        </w:rPr>
        <w:t xml:space="preserve">ทบทวนแนวคิดและทฤษฎีเกี่ยวกับพฤติกรรมการติดสมาร์ทโฟน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ทบทวนแนวคิดและทฤษฎีเกี่ยวกับภาวะสุขภาพจิต ในด้านภาวะซึมเศร้า ภาวะโนโม</w:t>
      </w:r>
      <w:proofErr w:type="spellStart"/>
      <w:r w:rsidRPr="00214B1A">
        <w:rPr>
          <w:rFonts w:ascii="TH SarabunPSK" w:hAnsi="TH SarabunPSK" w:cs="TH SarabunPSK"/>
          <w:sz w:val="28"/>
          <w:szCs w:val="28"/>
          <w:cs/>
        </w:rPr>
        <w:t>โฟเบีย</w:t>
      </w:r>
      <w:proofErr w:type="spellEnd"/>
      <w:r w:rsidRPr="00214B1A">
        <w:rPr>
          <w:rFonts w:ascii="TH SarabunPSK" w:hAnsi="TH SarabunPSK" w:cs="TH SarabunPSK"/>
          <w:sz w:val="28"/>
          <w:szCs w:val="28"/>
          <w:cs/>
        </w:rPr>
        <w:t xml:space="preserve"> และภาวะสมาธิสั้น และ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ทบทวนงานวิจัยที่เกี่ยวข้อง จากนั้นจึงพัฒนากรอบแนวคิดงานวิจัย และจากการศึกษา คณะผู้วิจัยได้ผลว่า ตัวแปรต้น คือ พฤติกรรมการติดสมาร์ทโฟน มีองค์ประกอบ คือ </w:t>
      </w:r>
      <w:r w:rsidRPr="00214B1A">
        <w:rPr>
          <w:rFonts w:ascii="TH SarabunPSK" w:hAnsi="TH SarabunPSK" w:cs="TH SarabunPSK"/>
          <w:sz w:val="28"/>
          <w:szCs w:val="28"/>
        </w:rPr>
        <w:t xml:space="preserve">1) </w:t>
      </w:r>
      <w:r w:rsidRPr="00214B1A">
        <w:rPr>
          <w:rFonts w:ascii="TH SarabunPSK" w:hAnsi="TH SarabunPSK" w:cs="TH SarabunPSK"/>
          <w:sz w:val="28"/>
          <w:szCs w:val="28"/>
          <w:cs/>
        </w:rPr>
        <w:t>ระยะเวลาการใช้งานสมาร์ท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 xml:space="preserve">นต่อวัน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ประเภทแอปพลิ</w:t>
      </w:r>
      <w:proofErr w:type="spellStart"/>
      <w:r w:rsidRPr="00214B1A">
        <w:rPr>
          <w:rFonts w:ascii="TH SarabunPSK" w:hAnsi="TH SarabunPSK" w:cs="TH SarabunPSK"/>
          <w:sz w:val="28"/>
          <w:szCs w:val="28"/>
          <w:cs/>
        </w:rPr>
        <w:t>เค</w:t>
      </w:r>
      <w:proofErr w:type="spellEnd"/>
      <w:r w:rsidRPr="00214B1A">
        <w:rPr>
          <w:rFonts w:ascii="TH SarabunPSK" w:hAnsi="TH SarabunPSK" w:cs="TH SarabunPSK"/>
          <w:sz w:val="28"/>
          <w:szCs w:val="28"/>
          <w:cs/>
        </w:rPr>
        <w:t xml:space="preserve">ชันที่ใช้บ่อย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วัตถุประสงค์ในการใช้งาน ตัวแปรตาม คือ ภาวะสุขภาพจิต มีองค์ประกอบ คือ </w:t>
      </w:r>
      <w:r w:rsidRPr="00214B1A">
        <w:rPr>
          <w:rFonts w:ascii="TH SarabunPSK" w:hAnsi="TH SarabunPSK" w:cs="TH SarabunPSK"/>
          <w:sz w:val="28"/>
          <w:szCs w:val="28"/>
        </w:rPr>
        <w:t xml:space="preserve">1) </w:t>
      </w:r>
      <w:r w:rsidRPr="00214B1A">
        <w:rPr>
          <w:rFonts w:ascii="TH SarabunPSK" w:hAnsi="TH SarabunPSK" w:cs="TH SarabunPSK"/>
          <w:sz w:val="28"/>
          <w:szCs w:val="28"/>
          <w:cs/>
        </w:rPr>
        <w:t xml:space="preserve">ภาวะซึมเศร้า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ภาวะโนโม</w:t>
      </w:r>
      <w:proofErr w:type="spellStart"/>
      <w:r w:rsidRPr="00214B1A">
        <w:rPr>
          <w:rFonts w:ascii="TH SarabunPSK" w:hAnsi="TH SarabunPSK" w:cs="TH SarabunPSK"/>
          <w:sz w:val="28"/>
          <w:szCs w:val="28"/>
          <w:cs/>
        </w:rPr>
        <w:t>โฟเบีย</w:t>
      </w:r>
      <w:proofErr w:type="spellEnd"/>
      <w:r w:rsidRPr="00214B1A">
        <w:rPr>
          <w:rFonts w:ascii="TH SarabunPSK" w:hAnsi="TH SarabunPSK" w:cs="TH SarabunPSK"/>
          <w:sz w:val="28"/>
          <w:szCs w:val="28"/>
          <w:cs/>
        </w:rPr>
        <w:t xml:space="preserve"> </w:t>
      </w:r>
      <w:r w:rsidRPr="00214B1A">
        <w:rPr>
          <w:rFonts w:ascii="TH SarabunPSK" w:hAnsi="TH SarabunPSK" w:cs="TH SarabunPSK"/>
          <w:sz w:val="28"/>
          <w:szCs w:val="28"/>
        </w:rPr>
        <w:t xml:space="preserve">3) </w:t>
      </w:r>
      <w:r w:rsidRPr="00214B1A">
        <w:rPr>
          <w:rFonts w:ascii="TH SarabunPSK" w:hAnsi="TH SarabunPSK" w:cs="TH SarabunPSK"/>
          <w:sz w:val="28"/>
          <w:szCs w:val="28"/>
          <w:cs/>
        </w:rPr>
        <w:t>ภาวะสมาธิสั้น โดยนำกรอบแนวคิดดังกล่าวไปใช้ในการรวบรวมและวิเคราะห์ข้อมูลเชิงประจักษ์ เพื่อให้ทราบถึงระดับพฤติกรรมการติดสมาร์ทโฟนที่ส่งผลกระทบต่อภาวะสุขภาพจิตของนักศึกษา ซึ่งสามารถนำไปใช้เป็นแนวทางในการส่งเสริมการใช้สมาร์ท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นอย่างเหมาะสม และการวางแผนป้องกันปัญหาด้านสุขภาพจิตของนักศึกษาในระดับอุดมศึกษาต่อไป</w:t>
      </w:r>
    </w:p>
    <w:p w14:paraId="3B81040F" w14:textId="77777777" w:rsidR="00214B1A" w:rsidRPr="00C145B1" w:rsidRDefault="00DE7AA8" w:rsidP="00214B1A">
      <w:pPr>
        <w:spacing w:after="0" w:line="240" w:lineRule="auto"/>
        <w:ind w:left="-567" w:right="-518"/>
        <w:rPr>
          <w:rFonts w:ascii="TH SarabunPSK" w:hAnsi="TH SarabunPSK" w:cs="TH SarabunPSK"/>
          <w:sz w:val="28"/>
          <w:szCs w:val="28"/>
        </w:rPr>
      </w:pPr>
      <w:r w:rsidRPr="00B140FB">
        <w:rPr>
          <w:rFonts w:ascii="TH Sarabun New" w:hAnsi="TH Sarabun New" w:cs="TH Sarabun New"/>
          <w:sz w:val="32"/>
          <w:szCs w:val="32"/>
        </w:rPr>
        <w:tab/>
      </w:r>
    </w:p>
    <w:p w14:paraId="38BEFAA3" w14:textId="21B518B1" w:rsidR="00214B1A" w:rsidRPr="00214B1A" w:rsidRDefault="00DE7AA8" w:rsidP="00214B1A">
      <w:pPr>
        <w:spacing w:after="0" w:line="240" w:lineRule="auto"/>
        <w:ind w:left="-567" w:right="-518"/>
        <w:rPr>
          <w:rFonts w:ascii="TH SarabunPSK" w:hAnsi="TH SarabunPSK" w:cs="TH SarabunPSK"/>
          <w:sz w:val="28"/>
          <w:szCs w:val="28"/>
        </w:rPr>
      </w:pPr>
      <w:r w:rsidRPr="00214B1A">
        <w:rPr>
          <w:rFonts w:ascii="TH SarabunPSK" w:hAnsi="TH SarabunPSK" w:cs="TH SarabunPSK"/>
          <w:b/>
          <w:bCs/>
          <w:sz w:val="28"/>
          <w:szCs w:val="28"/>
          <w:cs/>
        </w:rPr>
        <w:t xml:space="preserve">คำสำคัญ: </w:t>
      </w:r>
      <w:r w:rsidR="00214B1A" w:rsidRPr="00214B1A">
        <w:rPr>
          <w:rFonts w:ascii="TH SarabunPSK" w:hAnsi="TH SarabunPSK" w:cs="TH SarabunPSK"/>
          <w:sz w:val="28"/>
          <w:szCs w:val="28"/>
          <w:cs/>
        </w:rPr>
        <w:t>พฤติกรรมการติดสมาร์ทโฟน ภาวะสุขภาพจิต นักศึกษาระดับปริญญาตรี</w:t>
      </w:r>
    </w:p>
    <w:p w14:paraId="21F23D7F" w14:textId="58B87DCD" w:rsidR="00DE7AA8" w:rsidRPr="00214B1A" w:rsidRDefault="00DE7AA8" w:rsidP="00214B1A">
      <w:pPr>
        <w:spacing w:after="0" w:line="240" w:lineRule="auto"/>
        <w:ind w:left="-567"/>
        <w:jc w:val="thaiDistribute"/>
        <w:rPr>
          <w:rFonts w:ascii="TH SarabunPSK" w:hAnsi="TH SarabunPSK" w:cs="TH SarabunPSK"/>
          <w:sz w:val="28"/>
          <w:szCs w:val="28"/>
        </w:rPr>
      </w:pPr>
    </w:p>
    <w:p w14:paraId="652DE2AA" w14:textId="430B7770" w:rsidR="00DE7AA8" w:rsidRDefault="00DE7AA8" w:rsidP="00214B1A">
      <w:pPr>
        <w:spacing w:after="0" w:line="240" w:lineRule="auto"/>
        <w:ind w:left="-567" w:right="-518"/>
        <w:rPr>
          <w:rFonts w:ascii="TH SarabunPSK" w:hAnsi="TH SarabunPSK" w:cs="TH SarabunPSK"/>
          <w:b/>
          <w:bCs/>
          <w:sz w:val="32"/>
          <w:szCs w:val="32"/>
        </w:rPr>
      </w:pPr>
      <w:r w:rsidRPr="00980307">
        <w:rPr>
          <w:rFonts w:ascii="TH SarabunPSK" w:hAnsi="TH SarabunPSK" w:cs="TH SarabunPSK"/>
          <w:b/>
          <w:bCs/>
          <w:sz w:val="32"/>
          <w:szCs w:val="32"/>
        </w:rPr>
        <w:t>Abstract</w:t>
      </w:r>
    </w:p>
    <w:p w14:paraId="27F9F1EE" w14:textId="663402E5" w:rsidR="00C145B1" w:rsidRPr="00C145B1" w:rsidRDefault="00C145B1" w:rsidP="00C145B1">
      <w:pPr>
        <w:spacing w:after="0" w:line="240" w:lineRule="auto"/>
        <w:ind w:left="-567" w:right="-518"/>
        <w:jc w:val="thaiDistribute"/>
        <w:rPr>
          <w:rFonts w:ascii="TH SarabunPSK" w:hAnsi="TH SarabunPSK" w:cs="TH SarabunPSK"/>
          <w:sz w:val="28"/>
          <w:szCs w:val="28"/>
        </w:rPr>
      </w:pPr>
      <w:r>
        <w:rPr>
          <w:rFonts w:ascii="TH SarabunPSK" w:hAnsi="TH SarabunPSK" w:cs="TH SarabunPSK"/>
          <w:b/>
          <w:bCs/>
          <w:sz w:val="32"/>
          <w:szCs w:val="32"/>
        </w:rPr>
        <w:tab/>
      </w:r>
      <w:r w:rsidRPr="00C145B1">
        <w:rPr>
          <w:rFonts w:ascii="TH SarabunPSK" w:hAnsi="TH SarabunPSK" w:cs="TH SarabunPSK"/>
          <w:sz w:val="28"/>
          <w:szCs w:val="28"/>
        </w:rPr>
        <w:t xml:space="preserve">This research aimed to review the literature on the influence of smartphone addiction behaviors on the mental health of undergraduate students. The participants of this study were undergraduate students in the Faculty of Humanities and Social Sciences, Thaksin University, Songkhla Campus. The researchers conducted a literature review to provide guidelines for developing a research conceptual framework. The literature review process was organized into three main aspects: (1) a review of concepts and theories related to smartphone addiction behaviors; </w:t>
      </w:r>
      <w:r w:rsidRPr="00C145B1">
        <w:rPr>
          <w:rFonts w:ascii="TH SarabunPSK" w:hAnsi="TH SarabunPSK" w:cs="TH SarabunPSK"/>
          <w:sz w:val="28"/>
          <w:szCs w:val="28"/>
        </w:rPr>
        <w:lastRenderedPageBreak/>
        <w:t>(2) a review of concepts and theories related to mental health, including depression, nomophobia, and attention deficit; and (3) a review of related studies. Based on the literature review, a research conceptual framework was developed.</w:t>
      </w:r>
    </w:p>
    <w:p w14:paraId="29F1CB3F" w14:textId="74600386" w:rsidR="00C145B1" w:rsidRPr="00C145B1" w:rsidRDefault="00C145B1" w:rsidP="00C145B1">
      <w:pPr>
        <w:spacing w:after="0" w:line="240" w:lineRule="auto"/>
        <w:ind w:left="-567" w:right="-518"/>
        <w:jc w:val="thaiDistribute"/>
        <w:rPr>
          <w:rFonts w:ascii="TH SarabunPSK" w:hAnsi="TH SarabunPSK" w:cs="TH SarabunPSK"/>
          <w:sz w:val="28"/>
          <w:szCs w:val="28"/>
        </w:rPr>
      </w:pPr>
      <w:r>
        <w:rPr>
          <w:rFonts w:ascii="TH SarabunPSK" w:hAnsi="TH SarabunPSK" w:cs="TH SarabunPSK"/>
          <w:sz w:val="28"/>
          <w:szCs w:val="28"/>
        </w:rPr>
        <w:tab/>
      </w:r>
      <w:r w:rsidRPr="00C145B1">
        <w:rPr>
          <w:rFonts w:ascii="TH SarabunPSK" w:hAnsi="TH SarabunPSK" w:cs="TH SarabunPSK"/>
          <w:sz w:val="28"/>
          <w:szCs w:val="28"/>
        </w:rPr>
        <w:t>The results of the study indicated that the independent variable was smartphone addiction behavior, which consisted of three components: (1) daily duration of smartphone use, (2) types of frequently used applications, and (3) purposes of smartphone use. The dependent variable was mental health, which comprised three components: (1) depression, (2) nomophobia, and (3) attention deficit. The conceptual framework was then applied to guide the collection and analysis of empirical data in order to identify the level of smartphone addiction behaviors that affect students’ mental health. The findings can be used as guidelines for promoting appropriate smartphone use and for planning preventive measures to address mental health problems among undergraduate students in higher education institutions.</w:t>
      </w:r>
    </w:p>
    <w:p w14:paraId="07F9CCD5" w14:textId="5113D0AC" w:rsidR="00BB52A7" w:rsidRDefault="00BB52A7" w:rsidP="00BB52A7">
      <w:pPr>
        <w:spacing w:after="0" w:line="240" w:lineRule="auto"/>
        <w:ind w:left="-567" w:right="-518"/>
        <w:jc w:val="thaiDistribute"/>
        <w:rPr>
          <w:rFonts w:ascii="TH SarabunPSK" w:hAnsi="TH SarabunPSK" w:cs="TH SarabunPSK"/>
          <w:sz w:val="28"/>
          <w:szCs w:val="28"/>
        </w:rPr>
        <w:sectPr w:rsidR="00BB52A7" w:rsidSect="00BB52A7">
          <w:pgSz w:w="12240" w:h="15840"/>
          <w:pgMar w:top="1701" w:right="1701" w:bottom="1985" w:left="1985" w:header="1701" w:footer="1985" w:gutter="0"/>
          <w:cols w:space="708"/>
          <w:docGrid w:linePitch="360"/>
        </w:sectPr>
      </w:pPr>
    </w:p>
    <w:p w14:paraId="54594BF1" w14:textId="07356FF6" w:rsidR="00BB52A7" w:rsidRPr="00980307" w:rsidRDefault="00C145B1" w:rsidP="00C145B1">
      <w:pPr>
        <w:spacing w:after="0" w:line="240" w:lineRule="auto"/>
        <w:ind w:left="-567" w:right="-518"/>
        <w:jc w:val="distribute"/>
        <w:rPr>
          <w:rFonts w:ascii="TH SarabunPSK" w:hAnsi="TH SarabunPSK" w:cs="TH SarabunPSK"/>
          <w:sz w:val="28"/>
          <w:szCs w:val="28"/>
        </w:rPr>
      </w:pPr>
      <w:r>
        <w:rPr>
          <w:rFonts w:ascii="TH SarabunPSK" w:hAnsi="TH SarabunPSK" w:cs="TH SarabunPSK"/>
          <w:sz w:val="28"/>
          <w:szCs w:val="28"/>
        </w:rPr>
        <w:tab/>
      </w:r>
    </w:p>
    <w:p w14:paraId="2A81A122" w14:textId="4A0F5CC2" w:rsidR="00BB52A7" w:rsidRDefault="00DE7AA8" w:rsidP="00BB52A7">
      <w:pPr>
        <w:spacing w:after="0" w:line="240" w:lineRule="auto"/>
        <w:ind w:left="-567"/>
        <w:jc w:val="thaiDistribute"/>
        <w:rPr>
          <w:rFonts w:ascii="TH Sarabun New" w:hAnsi="TH Sarabun New" w:cs="TH Sarabun New"/>
          <w:b/>
          <w:bCs/>
          <w:sz w:val="32"/>
          <w:szCs w:val="32"/>
        </w:rPr>
      </w:pPr>
      <w:r w:rsidRPr="00BB52A7">
        <w:rPr>
          <w:rFonts w:ascii="TH SarabunPSK" w:hAnsi="TH SarabunPSK" w:cs="TH SarabunPSK"/>
          <w:b/>
          <w:bCs/>
          <w:sz w:val="28"/>
          <w:szCs w:val="28"/>
        </w:rPr>
        <w:t>Keyword</w:t>
      </w:r>
      <w:r w:rsidRPr="00BB52A7">
        <w:rPr>
          <w:rFonts w:ascii="TH SarabunPSK" w:hAnsi="TH SarabunPSK" w:cs="TH SarabunPSK"/>
          <w:b/>
          <w:bCs/>
          <w:sz w:val="28"/>
          <w:szCs w:val="28"/>
          <w:cs/>
        </w:rPr>
        <w:t>:</w:t>
      </w:r>
      <w:r w:rsidRPr="00BB52A7">
        <w:rPr>
          <w:rFonts w:ascii="TH SarabunPSK" w:hAnsi="TH SarabunPSK" w:cs="TH SarabunPSK"/>
          <w:sz w:val="28"/>
          <w:szCs w:val="28"/>
          <w:cs/>
        </w:rPr>
        <w:t xml:space="preserve"> </w:t>
      </w:r>
      <w:r w:rsidR="00BB52A7" w:rsidRPr="00BB52A7">
        <w:rPr>
          <w:rFonts w:ascii="TH SarabunPSK" w:hAnsi="TH SarabunPSK" w:cs="TH SarabunPSK"/>
          <w:sz w:val="28"/>
          <w:szCs w:val="28"/>
        </w:rPr>
        <w:t>Smartphone addiction behaviors, Mental health, Undergraduate students</w:t>
      </w:r>
      <w:r w:rsidR="00BB52A7" w:rsidRPr="00BB52A7">
        <w:rPr>
          <w:rFonts w:ascii="TH SarabunPSK" w:hAnsi="TH SarabunPSK" w:cs="TH SarabunPSK"/>
          <w:sz w:val="28"/>
          <w:szCs w:val="28"/>
        </w:rPr>
        <w:t xml:space="preserve"> </w:t>
      </w:r>
    </w:p>
    <w:p w14:paraId="4A665C49" w14:textId="77777777" w:rsidR="00BB52A7" w:rsidRPr="00C145B1" w:rsidRDefault="00BB52A7" w:rsidP="00BB52A7">
      <w:pPr>
        <w:spacing w:after="0" w:line="240" w:lineRule="auto"/>
        <w:ind w:left="-567"/>
        <w:jc w:val="thaiDistribute"/>
        <w:rPr>
          <w:rFonts w:ascii="TH Sarabun New" w:hAnsi="TH Sarabun New" w:cs="TH Sarabun New"/>
          <w:b/>
          <w:bCs/>
          <w:sz w:val="30"/>
          <w:szCs w:val="30"/>
        </w:rPr>
      </w:pPr>
    </w:p>
    <w:p w14:paraId="70BF38A6" w14:textId="52A4934C" w:rsidR="005C05B6" w:rsidRDefault="00E4560C" w:rsidP="00BB52A7">
      <w:pPr>
        <w:spacing w:after="0" w:line="240" w:lineRule="auto"/>
        <w:ind w:left="-567"/>
        <w:jc w:val="thaiDistribute"/>
        <w:rPr>
          <w:rFonts w:ascii="TH SarabunPSK" w:hAnsi="TH SarabunPSK" w:cs="TH SarabunPSK"/>
          <w:b/>
          <w:bCs/>
          <w:sz w:val="32"/>
          <w:szCs w:val="32"/>
        </w:rPr>
      </w:pPr>
      <w:r w:rsidRPr="00C145B1">
        <w:rPr>
          <w:rFonts w:ascii="TH SarabunPSK" w:hAnsi="TH SarabunPSK" w:cs="TH SarabunPSK"/>
          <w:b/>
          <w:bCs/>
          <w:sz w:val="32"/>
          <w:szCs w:val="32"/>
          <w:cs/>
        </w:rPr>
        <w:t>บทนำ</w:t>
      </w:r>
    </w:p>
    <w:p w14:paraId="4944DD52" w14:textId="423F696A" w:rsidR="00FD1221" w:rsidRPr="00FD1221" w:rsidRDefault="00C145B1" w:rsidP="00C00FE8">
      <w:pPr>
        <w:spacing w:after="0" w:line="240" w:lineRule="auto"/>
        <w:ind w:left="-709" w:right="-518"/>
        <w:jc w:val="thaiDistribute"/>
        <w:rPr>
          <w:rFonts w:ascii="TH SarabunPSK" w:hAnsi="TH SarabunPSK" w:cs="TH SarabunPSK"/>
          <w:sz w:val="28"/>
          <w:szCs w:val="28"/>
        </w:rPr>
      </w:pPr>
      <w:r>
        <w:rPr>
          <w:rFonts w:ascii="TH SarabunPSK" w:hAnsi="TH SarabunPSK" w:cs="TH SarabunPSK"/>
          <w:b/>
          <w:bCs/>
          <w:sz w:val="32"/>
          <w:szCs w:val="32"/>
        </w:rPr>
        <w:tab/>
      </w:r>
      <w:r w:rsidR="00FD1221" w:rsidRPr="00FD1221">
        <w:rPr>
          <w:rFonts w:ascii="TH SarabunPSK" w:hAnsi="TH SarabunPSK" w:cs="TH SarabunPSK"/>
          <w:sz w:val="28"/>
          <w:szCs w:val="28"/>
          <w:cs/>
        </w:rPr>
        <w:t>ปัจจุบันความก้าวหน้าทางเทคโนโลยีดิจิทัลได้ส่งผลให้รูปแบบการดำเนินชีวิตของมนุษย์เปลี่ยนแปลงไปอย่างมาก โดยเฉพาะการใช้อุปกรณ์สื่อสารที่พัฒนาอย่างต่อเนื่องจากโทรศัพท์เคลื่อนที่แบบเดิมไปสู่สมาร์ทโฟน (</w:t>
      </w:r>
      <w:r w:rsidR="00FD1221" w:rsidRPr="00FD1221">
        <w:rPr>
          <w:rFonts w:ascii="TH SarabunPSK" w:hAnsi="TH SarabunPSK" w:cs="TH SarabunPSK"/>
          <w:sz w:val="28"/>
          <w:szCs w:val="28"/>
        </w:rPr>
        <w:t xml:space="preserve">Smartphone) </w:t>
      </w:r>
      <w:r w:rsidR="00FD1221" w:rsidRPr="00FD1221">
        <w:rPr>
          <w:rFonts w:ascii="TH SarabunPSK" w:hAnsi="TH SarabunPSK" w:cs="TH SarabunPSK"/>
          <w:sz w:val="28"/>
          <w:szCs w:val="28"/>
          <w:cs/>
        </w:rPr>
        <w:t>ซึ่งเป็นอุปกรณ์ที่รวมความสามารถของการสื่อสารและเทคโนโลยีสารสนเทศเข้าไว้ด้วยกัน</w:t>
      </w:r>
      <w:r w:rsidR="00FD1221">
        <w:rPr>
          <w:rFonts w:ascii="TH SarabunPSK" w:hAnsi="TH SarabunPSK" w:cs="TH SarabunPSK" w:hint="cs"/>
          <w:sz w:val="28"/>
          <w:szCs w:val="28"/>
          <w:cs/>
        </w:rPr>
        <w:t xml:space="preserve"> </w:t>
      </w:r>
      <w:r w:rsidR="00FD1221" w:rsidRPr="00FD1221">
        <w:rPr>
          <w:rFonts w:ascii="TH SarabunPSK" w:hAnsi="TH SarabunPSK" w:cs="TH SarabunPSK"/>
          <w:sz w:val="28"/>
          <w:szCs w:val="28"/>
          <w:cs/>
        </w:rPr>
        <w:t>สมาร์ท</w:t>
      </w:r>
      <w:proofErr w:type="spellStart"/>
      <w:r w:rsidR="00FD1221" w:rsidRPr="00FD1221">
        <w:rPr>
          <w:rFonts w:ascii="TH SarabunPSK" w:hAnsi="TH SarabunPSK" w:cs="TH SarabunPSK"/>
          <w:sz w:val="28"/>
          <w:szCs w:val="28"/>
          <w:cs/>
        </w:rPr>
        <w:t>โฟนจึ</w:t>
      </w:r>
      <w:proofErr w:type="spellEnd"/>
      <w:r w:rsidR="00FD1221" w:rsidRPr="00FD1221">
        <w:rPr>
          <w:rFonts w:ascii="TH SarabunPSK" w:hAnsi="TH SarabunPSK" w:cs="TH SarabunPSK"/>
          <w:sz w:val="28"/>
          <w:szCs w:val="28"/>
          <w:cs/>
        </w:rPr>
        <w:t>งกลายเป็นเครื่องมือสำคัญที่ถูกใช้งานในกิจกรรมประจำวันหลากหลายด้าน ไม่ว่าจะเป็นการเรียน การทำงาน การติดต่อสื่อสาร การเข้าถึงข้อมูลข่าวสาร หรือการใช้บริการผ่านระบบออนไลน์ ด้วยความสะดวกสบายและการใช้งานอย่างต่อเนื่อง ส่งผลให้สมาร์ทโฟนมีบทบาทอย่างยิ่งต่อชีวิตประจำวันของผู้คนในสังคมยุคดิจิทัลอย่างหลีกเลี่ยงไม่ได้ และได้รับการมองว่าเป็นหนึ่งในปัจจัยสำคัญของการดำรงชีวิตในปัจจุบัน</w:t>
      </w:r>
    </w:p>
    <w:p w14:paraId="71EB63B5" w14:textId="77777777" w:rsidR="00FD1221" w:rsidRPr="00FD1221" w:rsidRDefault="00FD1221" w:rsidP="00C00FE8">
      <w:pPr>
        <w:spacing w:after="0" w:line="240" w:lineRule="auto"/>
        <w:ind w:left="-709" w:right="-518"/>
        <w:jc w:val="thaiDistribute"/>
        <w:rPr>
          <w:rFonts w:ascii="TH SarabunPSK" w:hAnsi="TH SarabunPSK" w:cs="TH SarabunPSK"/>
          <w:sz w:val="28"/>
          <w:szCs w:val="28"/>
        </w:rPr>
      </w:pPr>
      <w:r w:rsidRPr="00FD1221">
        <w:rPr>
          <w:rFonts w:ascii="TH SarabunPSK" w:hAnsi="TH SarabunPSK" w:cs="TH SarabunPSK"/>
          <w:sz w:val="28"/>
          <w:szCs w:val="28"/>
          <w:cs/>
        </w:rPr>
        <w:tab/>
        <w:t>ในประเทศไทย สมาร์ทโฟนได้เข้ามามีบทบาทสำคัญต่อการเปลี่ยนแปลงรูปแบบการดำเนินชีวิตและการเรียนรู้ของเด็กและเยาวชน โดยเฉพาะกลุ่มที่เติบโตมาในยุคดิจิทัลหรือเจเนอ</w:t>
      </w:r>
      <w:proofErr w:type="spellStart"/>
      <w:r w:rsidRPr="00FD1221">
        <w:rPr>
          <w:rFonts w:ascii="TH SarabunPSK" w:hAnsi="TH SarabunPSK" w:cs="TH SarabunPSK"/>
          <w:sz w:val="28"/>
          <w:szCs w:val="28"/>
          <w:cs/>
        </w:rPr>
        <w:t>เร</w:t>
      </w:r>
      <w:proofErr w:type="spellEnd"/>
      <w:r w:rsidRPr="00FD1221">
        <w:rPr>
          <w:rFonts w:ascii="TH SarabunPSK" w:hAnsi="TH SarabunPSK" w:cs="TH SarabunPSK"/>
          <w:sz w:val="28"/>
          <w:szCs w:val="28"/>
          <w:cs/>
        </w:rPr>
        <w:t>ชันแซด (</w:t>
      </w:r>
      <w:r w:rsidRPr="00FD1221">
        <w:rPr>
          <w:rFonts w:ascii="TH SarabunPSK" w:hAnsi="TH SarabunPSK" w:cs="TH SarabunPSK"/>
          <w:sz w:val="28"/>
          <w:szCs w:val="28"/>
        </w:rPr>
        <w:t xml:space="preserve">Generation Z ) </w:t>
      </w:r>
      <w:r w:rsidRPr="00FD1221">
        <w:rPr>
          <w:rFonts w:ascii="TH SarabunPSK" w:hAnsi="TH SarabunPSK" w:cs="TH SarabunPSK"/>
          <w:sz w:val="28"/>
          <w:szCs w:val="28"/>
          <w:cs/>
        </w:rPr>
        <w:t>ซึ่งหมายถึงบุคคลที่มีอายุระหว่าง 16-24 ปี เป็นช่วงวัยที่กำลังศึกษาในระดับมัธยมศึกษาตอนปลายถึงระดับอุดมศึกษา และเติบโตมาพร้อมกับเทคโนโลยีดิจิทัลจึงมีความจำเป็นต้องใช้เทคโนโลยีเป็นเครื่องมือสำคัญในการเรียนรู้ (ณัฐวุฒิ เอี่ยมเนตร และคณะ</w:t>
      </w:r>
      <w:r w:rsidRPr="00FD1221">
        <w:rPr>
          <w:rFonts w:ascii="TH SarabunPSK" w:hAnsi="TH SarabunPSK" w:cs="TH SarabunPSK"/>
          <w:sz w:val="28"/>
          <w:szCs w:val="28"/>
        </w:rPr>
        <w:t xml:space="preserve">, </w:t>
      </w:r>
      <w:r w:rsidRPr="00FD1221">
        <w:rPr>
          <w:rFonts w:ascii="TH SarabunPSK" w:hAnsi="TH SarabunPSK" w:cs="TH SarabunPSK"/>
          <w:sz w:val="28"/>
          <w:szCs w:val="28"/>
          <w:cs/>
        </w:rPr>
        <w:t xml:space="preserve">2567) และนอกจากนี้เทคโนโลยีสารสนเทศและการสื่อสารได้เข้ามามีบทบาทอย่างลึกซึ้งต่อวิถีชีวิตของวัยรุ่นไทย โดยเฉพาะการใช้อินเทอร์เน็ตและสื่อสังคมออนไลน์ เช่น </w:t>
      </w:r>
      <w:proofErr w:type="spellStart"/>
      <w:r w:rsidRPr="00FD1221">
        <w:rPr>
          <w:rFonts w:ascii="TH SarabunPSK" w:hAnsi="TH SarabunPSK" w:cs="TH SarabunPSK"/>
          <w:sz w:val="28"/>
          <w:szCs w:val="28"/>
        </w:rPr>
        <w:t>Tiktok</w:t>
      </w:r>
      <w:proofErr w:type="spellEnd"/>
      <w:r w:rsidRPr="00FD1221">
        <w:rPr>
          <w:rFonts w:ascii="TH SarabunPSK" w:hAnsi="TH SarabunPSK" w:cs="TH SarabunPSK"/>
          <w:sz w:val="28"/>
          <w:szCs w:val="28"/>
        </w:rPr>
        <w:t xml:space="preserve">, Instagram, Facebook </w:t>
      </w:r>
      <w:r w:rsidRPr="00FD1221">
        <w:rPr>
          <w:rFonts w:ascii="TH SarabunPSK" w:hAnsi="TH SarabunPSK" w:cs="TH SarabunPSK"/>
          <w:sz w:val="28"/>
          <w:szCs w:val="28"/>
          <w:cs/>
        </w:rPr>
        <w:t xml:space="preserve">และ </w:t>
      </w:r>
      <w:proofErr w:type="spellStart"/>
      <w:r w:rsidRPr="00FD1221">
        <w:rPr>
          <w:rFonts w:ascii="TH SarabunPSK" w:hAnsi="TH SarabunPSK" w:cs="TH SarabunPSK"/>
          <w:sz w:val="28"/>
          <w:szCs w:val="28"/>
        </w:rPr>
        <w:t>Youtube</w:t>
      </w:r>
      <w:proofErr w:type="spellEnd"/>
      <w:r w:rsidRPr="00FD1221">
        <w:rPr>
          <w:rFonts w:ascii="TH SarabunPSK" w:hAnsi="TH SarabunPSK" w:cs="TH SarabunPSK"/>
          <w:sz w:val="28"/>
          <w:szCs w:val="28"/>
        </w:rPr>
        <w:t xml:space="preserve"> </w:t>
      </w:r>
      <w:r w:rsidRPr="00FD1221">
        <w:rPr>
          <w:rFonts w:ascii="TH SarabunPSK" w:hAnsi="TH SarabunPSK" w:cs="TH SarabunPSK"/>
          <w:sz w:val="28"/>
          <w:szCs w:val="28"/>
          <w:cs/>
        </w:rPr>
        <w:t>ซึ่งได้กลายเป็นส่วนหนึ่งของกิจวัตรประจำวัน ทั้งในด้านการแสวงหาข้อมูลการติดต่อสื่อสาร และการแสดงออกทางอ</w:t>
      </w:r>
      <w:proofErr w:type="spellStart"/>
      <w:r w:rsidRPr="00FD1221">
        <w:rPr>
          <w:rFonts w:ascii="TH SarabunPSK" w:hAnsi="TH SarabunPSK" w:cs="TH SarabunPSK"/>
          <w:sz w:val="28"/>
          <w:szCs w:val="28"/>
          <w:cs/>
        </w:rPr>
        <w:t>ัต</w:t>
      </w:r>
      <w:proofErr w:type="spellEnd"/>
      <w:r w:rsidRPr="00FD1221">
        <w:rPr>
          <w:rFonts w:ascii="TH SarabunPSK" w:hAnsi="TH SarabunPSK" w:cs="TH SarabunPSK"/>
          <w:sz w:val="28"/>
          <w:szCs w:val="28"/>
          <w:cs/>
        </w:rPr>
        <w:t>ลักษณ์ผ่านแพลตฟอร์มดิจิทัลต่าง ๆ ผลการสำรวจพบว่า วัยรุ่นไทยมีการใช้สื่อดิจิทัลเฉลี่ยประมาณ 7-9 ชั่วโมงต่อวัน ซึ่งอาจก่อให้เกิดผลกระทบด้านลบต่อสุขภาพจิต เช่น ภาวะซึมเศร้า ความเครียด การนอนหลับไม่เพียงพอ (ธิติยา จารุ</w:t>
      </w:r>
      <w:proofErr w:type="spellStart"/>
      <w:r w:rsidRPr="00FD1221">
        <w:rPr>
          <w:rFonts w:ascii="TH SarabunPSK" w:hAnsi="TH SarabunPSK" w:cs="TH SarabunPSK"/>
          <w:sz w:val="28"/>
          <w:szCs w:val="28"/>
          <w:cs/>
        </w:rPr>
        <w:t>ไพ</w:t>
      </w:r>
      <w:proofErr w:type="spellEnd"/>
      <w:r w:rsidRPr="00FD1221">
        <w:rPr>
          <w:rFonts w:ascii="TH SarabunPSK" w:hAnsi="TH SarabunPSK" w:cs="TH SarabunPSK"/>
          <w:sz w:val="28"/>
          <w:szCs w:val="28"/>
          <w:cs/>
        </w:rPr>
        <w:t>บูร</w:t>
      </w:r>
      <w:proofErr w:type="spellStart"/>
      <w:r w:rsidRPr="00FD1221">
        <w:rPr>
          <w:rFonts w:ascii="TH SarabunPSK" w:hAnsi="TH SarabunPSK" w:cs="TH SarabunPSK"/>
          <w:sz w:val="28"/>
          <w:szCs w:val="28"/>
          <w:cs/>
        </w:rPr>
        <w:t>ย์</w:t>
      </w:r>
      <w:proofErr w:type="spellEnd"/>
      <w:r w:rsidRPr="00FD1221">
        <w:rPr>
          <w:rFonts w:ascii="TH SarabunPSK" w:hAnsi="TH SarabunPSK" w:cs="TH SarabunPSK"/>
          <w:sz w:val="28"/>
          <w:szCs w:val="28"/>
          <w:cs/>
        </w:rPr>
        <w:t>พันธ์ และ</w:t>
      </w:r>
      <w:proofErr w:type="spellStart"/>
      <w:r w:rsidRPr="00FD1221">
        <w:rPr>
          <w:rFonts w:ascii="TH SarabunPSK" w:hAnsi="TH SarabunPSK" w:cs="TH SarabunPSK"/>
          <w:sz w:val="28"/>
          <w:szCs w:val="28"/>
          <w:cs/>
        </w:rPr>
        <w:t>ชญา</w:t>
      </w:r>
      <w:proofErr w:type="spellEnd"/>
      <w:r w:rsidRPr="00FD1221">
        <w:rPr>
          <w:rFonts w:ascii="TH SarabunPSK" w:hAnsi="TH SarabunPSK" w:cs="TH SarabunPSK"/>
          <w:sz w:val="28"/>
          <w:szCs w:val="28"/>
          <w:cs/>
        </w:rPr>
        <w:t xml:space="preserve">ดา </w:t>
      </w:r>
      <w:proofErr w:type="spellStart"/>
      <w:r w:rsidRPr="00FD1221">
        <w:rPr>
          <w:rFonts w:ascii="TH SarabunPSK" w:hAnsi="TH SarabunPSK" w:cs="TH SarabunPSK"/>
          <w:sz w:val="28"/>
          <w:szCs w:val="28"/>
          <w:cs/>
        </w:rPr>
        <w:t>จิร</w:t>
      </w:r>
      <w:proofErr w:type="spellEnd"/>
      <w:r w:rsidRPr="00FD1221">
        <w:rPr>
          <w:rFonts w:ascii="TH SarabunPSK" w:hAnsi="TH SarabunPSK" w:cs="TH SarabunPSK"/>
          <w:sz w:val="28"/>
          <w:szCs w:val="28"/>
          <w:cs/>
        </w:rPr>
        <w:t>กิตติถาวร</w:t>
      </w:r>
      <w:r w:rsidRPr="00FD1221">
        <w:rPr>
          <w:rFonts w:ascii="TH SarabunPSK" w:hAnsi="TH SarabunPSK" w:cs="TH SarabunPSK"/>
          <w:sz w:val="28"/>
          <w:szCs w:val="28"/>
        </w:rPr>
        <w:t xml:space="preserve">, </w:t>
      </w:r>
      <w:r w:rsidRPr="00FD1221">
        <w:rPr>
          <w:rFonts w:ascii="TH SarabunPSK" w:hAnsi="TH SarabunPSK" w:cs="TH SarabunPSK"/>
          <w:sz w:val="28"/>
          <w:szCs w:val="28"/>
          <w:cs/>
        </w:rPr>
        <w:t>2567) และมีการบัญญัติคำว่า “โรคโนโม</w:t>
      </w:r>
      <w:proofErr w:type="spellStart"/>
      <w:r w:rsidRPr="00FD1221">
        <w:rPr>
          <w:rFonts w:ascii="TH SarabunPSK" w:hAnsi="TH SarabunPSK" w:cs="TH SarabunPSK"/>
          <w:sz w:val="28"/>
          <w:szCs w:val="28"/>
          <w:cs/>
        </w:rPr>
        <w:t>โฟเบีย</w:t>
      </w:r>
      <w:proofErr w:type="spellEnd"/>
      <w:r w:rsidRPr="00FD1221">
        <w:rPr>
          <w:rFonts w:ascii="TH SarabunPSK" w:hAnsi="TH SarabunPSK" w:cs="TH SarabunPSK"/>
          <w:sz w:val="28"/>
          <w:szCs w:val="28"/>
          <w:cs/>
        </w:rPr>
        <w:t>” (</w:t>
      </w:r>
      <w:r w:rsidRPr="00FD1221">
        <w:rPr>
          <w:rFonts w:ascii="TH SarabunPSK" w:hAnsi="TH SarabunPSK" w:cs="TH SarabunPSK"/>
          <w:sz w:val="28"/>
          <w:szCs w:val="28"/>
        </w:rPr>
        <w:t xml:space="preserve">Nomophobia) </w:t>
      </w:r>
      <w:r w:rsidRPr="00FD1221">
        <w:rPr>
          <w:rFonts w:ascii="TH SarabunPSK" w:hAnsi="TH SarabunPSK" w:cs="TH SarabunPSK"/>
          <w:sz w:val="28"/>
          <w:szCs w:val="28"/>
          <w:cs/>
        </w:rPr>
        <w:t xml:space="preserve">เพื่ออธิบายภาวะความวิตกกังวล เมื่อไม่สามารถใช้หรือไม่มีโทรศัพท์มือถืออยู่ใกล้ตัว ซึ่งสามารถนำไปสู่ภาวะสมาธิสั้นได้อีกด้วย </w:t>
      </w:r>
    </w:p>
    <w:p w14:paraId="11CD9148" w14:textId="0E41508C" w:rsidR="00C145B1" w:rsidRDefault="00FD1221" w:rsidP="00C00FE8">
      <w:pPr>
        <w:spacing w:after="0" w:line="240" w:lineRule="auto"/>
        <w:ind w:left="-709" w:right="-518"/>
        <w:jc w:val="thaiDistribute"/>
        <w:rPr>
          <w:rFonts w:ascii="TH SarabunPSK" w:hAnsi="TH SarabunPSK" w:cs="TH SarabunPSK"/>
          <w:sz w:val="28"/>
          <w:szCs w:val="28"/>
        </w:rPr>
      </w:pPr>
      <w:r w:rsidRPr="00FD1221">
        <w:rPr>
          <w:rFonts w:ascii="TH SarabunPSK" w:hAnsi="TH SarabunPSK" w:cs="TH SarabunPSK"/>
          <w:sz w:val="28"/>
          <w:szCs w:val="28"/>
          <w:cs/>
        </w:rPr>
        <w:lastRenderedPageBreak/>
        <w:tab/>
        <w:t>งานวิจัยนี้จะทำการศึกษาอิทธิพลของพฤติกรรมการติดสมาร์ท</w:t>
      </w:r>
      <w:proofErr w:type="spellStart"/>
      <w:r w:rsidRPr="00FD1221">
        <w:rPr>
          <w:rFonts w:ascii="TH SarabunPSK" w:hAnsi="TH SarabunPSK" w:cs="TH SarabunPSK"/>
          <w:sz w:val="28"/>
          <w:szCs w:val="28"/>
          <w:cs/>
        </w:rPr>
        <w:t>โฟ</w:t>
      </w:r>
      <w:proofErr w:type="spellEnd"/>
      <w:r w:rsidRPr="00FD1221">
        <w:rPr>
          <w:rFonts w:ascii="TH SarabunPSK" w:hAnsi="TH SarabunPSK" w:cs="TH SarabunPSK"/>
          <w:sz w:val="28"/>
          <w:szCs w:val="28"/>
          <w:cs/>
        </w:rPr>
        <w:t>นต่อภาวะสุขภาพจิตของนักศึกษาระดับปริญญาตรี คณะมนุษยศาสตร์และสังคมศาสตร์ มหาวิทยาลัยทักษิณ วิทยาเขตสงขลา โดยมุ่งเน้นการศึกษาลักษณะของพฤติกรรมการติดสมาร์ทโฟน รวมถึงความสัมพันธ์กับภาวะสุขภาพจิตของนักศึกษา เพื่อให้ได้ข้อมูลเชิงประจักษ์ที่สามารถนำไปใช้เป็นแนวทางในการส่งเสริมการใช้สมาร์ทโฟน และการดูแลสุขภาพจิตในกลุ่มนักศึกษาได้อย่างเหมาะสมต่อไป</w:t>
      </w:r>
    </w:p>
    <w:p w14:paraId="60F9155A" w14:textId="4EB50CE3" w:rsidR="00C145B1" w:rsidRDefault="00C145B1" w:rsidP="00C145B1">
      <w:pPr>
        <w:spacing w:after="0" w:line="240" w:lineRule="auto"/>
        <w:ind w:left="-567" w:right="-518"/>
        <w:jc w:val="thaiDistribute"/>
        <w:rPr>
          <w:rFonts w:ascii="TH SarabunPSK" w:hAnsi="TH SarabunPSK" w:cs="TH SarabunPSK"/>
          <w:sz w:val="28"/>
          <w:szCs w:val="28"/>
        </w:rPr>
      </w:pPr>
    </w:p>
    <w:p w14:paraId="3528CC27" w14:textId="77777777" w:rsidR="00C145B1" w:rsidRPr="00C145B1" w:rsidRDefault="00C145B1" w:rsidP="009F6D03">
      <w:pPr>
        <w:spacing w:after="0" w:line="240" w:lineRule="auto"/>
        <w:ind w:left="-709" w:right="-518"/>
        <w:jc w:val="thaiDistribute"/>
        <w:rPr>
          <w:rFonts w:ascii="TH SarabunPSK" w:hAnsi="TH SarabunPSK" w:cs="TH SarabunPSK"/>
          <w:b/>
          <w:bCs/>
          <w:sz w:val="32"/>
          <w:szCs w:val="32"/>
        </w:rPr>
      </w:pPr>
      <w:r w:rsidRPr="00C145B1">
        <w:rPr>
          <w:rFonts w:ascii="TH SarabunPSK" w:hAnsi="TH SarabunPSK" w:cs="TH SarabunPSK"/>
          <w:b/>
          <w:bCs/>
          <w:sz w:val="32"/>
          <w:szCs w:val="32"/>
          <w:cs/>
        </w:rPr>
        <w:t>วัตถุประสงค์</w:t>
      </w:r>
    </w:p>
    <w:p w14:paraId="792CC935" w14:textId="1FD36DFF" w:rsidR="00C145B1" w:rsidRPr="00C145B1" w:rsidRDefault="00C145B1" w:rsidP="00C145B1">
      <w:pPr>
        <w:pStyle w:val="a4"/>
        <w:numPr>
          <w:ilvl w:val="0"/>
          <w:numId w:val="4"/>
        </w:numPr>
        <w:spacing w:after="0" w:line="240" w:lineRule="auto"/>
        <w:ind w:right="-518" w:hanging="153"/>
        <w:jc w:val="thaiDistribute"/>
        <w:rPr>
          <w:rFonts w:ascii="TH SarabunPSK" w:hAnsi="TH SarabunPSK" w:cs="TH SarabunPSK"/>
          <w:sz w:val="28"/>
        </w:rPr>
      </w:pPr>
      <w:r>
        <w:rPr>
          <w:rFonts w:ascii="TH SarabunPSK" w:hAnsi="TH SarabunPSK" w:cs="TH SarabunPSK" w:hint="cs"/>
          <w:sz w:val="28"/>
          <w:cs/>
        </w:rPr>
        <w:t xml:space="preserve"> </w:t>
      </w:r>
      <w:r w:rsidRPr="00C145B1">
        <w:rPr>
          <w:rFonts w:ascii="TH SarabunPSK" w:hAnsi="TH SarabunPSK" w:cs="TH SarabunPSK"/>
          <w:sz w:val="28"/>
          <w:cs/>
        </w:rPr>
        <w:t>เพื่อทบทวนวรรณกรรมเกี่ยวกับอิทธิพลของพฤติกรรมการติดสมาร์ท</w:t>
      </w:r>
      <w:proofErr w:type="spellStart"/>
      <w:r w:rsidRPr="00C145B1">
        <w:rPr>
          <w:rFonts w:ascii="TH SarabunPSK" w:hAnsi="TH SarabunPSK" w:cs="TH SarabunPSK"/>
          <w:sz w:val="28"/>
          <w:cs/>
        </w:rPr>
        <w:t>โฟ</w:t>
      </w:r>
      <w:proofErr w:type="spellEnd"/>
      <w:r w:rsidRPr="00C145B1">
        <w:rPr>
          <w:rFonts w:ascii="TH SarabunPSK" w:hAnsi="TH SarabunPSK" w:cs="TH SarabunPSK"/>
          <w:sz w:val="28"/>
          <w:cs/>
        </w:rPr>
        <w:t>นต่อภาวะสุขภาพจิตของนักศึกษา</w:t>
      </w:r>
    </w:p>
    <w:p w14:paraId="12BC4F96" w14:textId="39920248" w:rsidR="00C145B1" w:rsidRDefault="00C145B1" w:rsidP="00C145B1">
      <w:pPr>
        <w:pStyle w:val="a4"/>
        <w:numPr>
          <w:ilvl w:val="0"/>
          <w:numId w:val="4"/>
        </w:numPr>
        <w:spacing w:after="0" w:line="240" w:lineRule="auto"/>
        <w:ind w:right="-518" w:hanging="153"/>
        <w:jc w:val="thaiDistribute"/>
        <w:rPr>
          <w:rFonts w:ascii="TH SarabunPSK" w:hAnsi="TH SarabunPSK" w:cs="TH SarabunPSK"/>
          <w:sz w:val="28"/>
        </w:rPr>
      </w:pPr>
      <w:r>
        <w:rPr>
          <w:rFonts w:ascii="TH SarabunPSK" w:hAnsi="TH SarabunPSK" w:cs="TH SarabunPSK" w:hint="cs"/>
          <w:sz w:val="28"/>
          <w:cs/>
        </w:rPr>
        <w:t xml:space="preserve"> </w:t>
      </w:r>
      <w:r w:rsidRPr="00C145B1">
        <w:rPr>
          <w:rFonts w:ascii="TH SarabunPSK" w:hAnsi="TH SarabunPSK" w:cs="TH SarabunPSK"/>
          <w:sz w:val="28"/>
          <w:cs/>
        </w:rPr>
        <w:t>เพื่อทำการทบทวนวรรณกรรมเพื่อให้ได้แนวทางสำหรับพัฒนาเป็นกรอบแนวคิดวิจัย</w:t>
      </w:r>
    </w:p>
    <w:p w14:paraId="4BE421A7" w14:textId="77777777" w:rsidR="00C145B1" w:rsidRDefault="00C145B1" w:rsidP="00C145B1">
      <w:pPr>
        <w:pStyle w:val="ac"/>
        <w:rPr>
          <w:rFonts w:ascii="TH SarabunPSK" w:hAnsi="TH SarabunPSK" w:cs="TH SarabunPSK"/>
          <w:b/>
          <w:bCs/>
          <w:sz w:val="24"/>
          <w:szCs w:val="32"/>
        </w:rPr>
      </w:pPr>
    </w:p>
    <w:p w14:paraId="4A48E9B4" w14:textId="58A1A281" w:rsidR="00C145B1" w:rsidRPr="00C145B1" w:rsidRDefault="00C145B1" w:rsidP="009F6D03">
      <w:pPr>
        <w:pStyle w:val="ac"/>
        <w:ind w:left="-709"/>
        <w:rPr>
          <w:rFonts w:ascii="TH SarabunPSK" w:hAnsi="TH SarabunPSK" w:cs="TH SarabunPSK"/>
          <w:b/>
          <w:bCs/>
          <w:sz w:val="24"/>
          <w:szCs w:val="32"/>
        </w:rPr>
      </w:pPr>
      <w:r w:rsidRPr="00C145B1">
        <w:rPr>
          <w:rFonts w:ascii="TH SarabunPSK" w:hAnsi="TH SarabunPSK" w:cs="TH SarabunPSK"/>
          <w:b/>
          <w:bCs/>
          <w:sz w:val="24"/>
          <w:szCs w:val="32"/>
          <w:cs/>
        </w:rPr>
        <w:t>กระบวนการทบทวนวรรณกรรม</w:t>
      </w:r>
    </w:p>
    <w:p w14:paraId="74D0948B" w14:textId="77777777" w:rsidR="000A49DE" w:rsidRDefault="00C145B1" w:rsidP="000A49DE">
      <w:pPr>
        <w:spacing w:before="240" w:after="0" w:line="240" w:lineRule="auto"/>
        <w:ind w:left="-567"/>
        <w:jc w:val="thaiDistribute"/>
        <w:rPr>
          <w:rFonts w:ascii="TH SarabunPSK" w:hAnsi="TH SarabunPSK" w:cs="TH SarabunPSK"/>
          <w:b/>
          <w:bCs/>
          <w:sz w:val="28"/>
          <w:szCs w:val="28"/>
        </w:rPr>
      </w:pPr>
      <w:r w:rsidRPr="00C145B1">
        <w:rPr>
          <w:rFonts w:ascii="TH SarabunPSK" w:hAnsi="TH SarabunPSK" w:cs="TH SarabunPSK"/>
          <w:b/>
          <w:bCs/>
          <w:sz w:val="28"/>
          <w:szCs w:val="28"/>
        </w:rPr>
        <w:t xml:space="preserve">1. </w:t>
      </w:r>
      <w:r w:rsidRPr="00C145B1">
        <w:rPr>
          <w:rFonts w:ascii="TH SarabunPSK" w:hAnsi="TH SarabunPSK" w:cs="TH SarabunPSK"/>
          <w:b/>
          <w:bCs/>
          <w:sz w:val="28"/>
          <w:szCs w:val="28"/>
          <w:cs/>
        </w:rPr>
        <w:t>แนวคิดเกี่ยวกับพฤติกรรมการติดสมาร์ทโฟน (</w:t>
      </w:r>
      <w:r w:rsidRPr="00C145B1">
        <w:rPr>
          <w:rFonts w:ascii="TH SarabunPSK" w:hAnsi="TH SarabunPSK" w:cs="TH SarabunPSK"/>
          <w:b/>
          <w:bCs/>
          <w:sz w:val="28"/>
          <w:szCs w:val="28"/>
        </w:rPr>
        <w:t>Smartphone Addiction)</w:t>
      </w:r>
    </w:p>
    <w:p w14:paraId="7A4F147A" w14:textId="28AC4B46" w:rsidR="00C145B1" w:rsidRPr="000A49DE" w:rsidRDefault="00C145B1" w:rsidP="000A49DE">
      <w:pPr>
        <w:pStyle w:val="a4"/>
        <w:numPr>
          <w:ilvl w:val="0"/>
          <w:numId w:val="10"/>
        </w:numPr>
        <w:spacing w:after="0" w:line="240" w:lineRule="auto"/>
        <w:jc w:val="thaiDistribute"/>
        <w:rPr>
          <w:rFonts w:ascii="TH SarabunPSK" w:hAnsi="TH SarabunPSK" w:cs="TH SarabunPSK"/>
          <w:b/>
          <w:bCs/>
          <w:sz w:val="28"/>
        </w:rPr>
      </w:pPr>
      <w:r w:rsidRPr="000A49DE">
        <w:rPr>
          <w:rFonts w:ascii="TH SarabunPSK" w:hAnsi="TH SarabunPSK" w:cs="TH SarabunPSK"/>
          <w:b/>
          <w:bCs/>
          <w:sz w:val="28"/>
          <w:cs/>
        </w:rPr>
        <w:t>ความหมายของพฤติกรรมการติดสมาร์ทโฟน</w:t>
      </w:r>
    </w:p>
    <w:p w14:paraId="6658027D" w14:textId="020669E0" w:rsidR="00C145B1" w:rsidRPr="00AE05B5" w:rsidRDefault="00386308" w:rsidP="00C00FE8">
      <w:pPr>
        <w:pStyle w:val="ac"/>
        <w:tabs>
          <w:tab w:val="left" w:pos="142"/>
        </w:tabs>
        <w:ind w:left="-709" w:right="-518"/>
        <w:jc w:val="thaiDistribute"/>
        <w:rPr>
          <w:rFonts w:ascii="TH SarabunPSK" w:hAnsi="TH SarabunPSK" w:cs="TH SarabunPSK"/>
          <w:sz w:val="28"/>
        </w:rPr>
      </w:pPr>
      <w:r>
        <w:rPr>
          <w:rFonts w:ascii="TH SarabunPSK" w:hAnsi="TH SarabunPSK" w:cs="TH SarabunPSK"/>
          <w:sz w:val="28"/>
          <w:cs/>
        </w:rPr>
        <w:tab/>
      </w:r>
      <w:r w:rsidR="00C145B1" w:rsidRPr="00995E30">
        <w:rPr>
          <w:rFonts w:ascii="TH SarabunPSK" w:hAnsi="TH SarabunPSK" w:cs="TH SarabunPSK" w:hint="cs"/>
          <w:sz w:val="28"/>
          <w:cs/>
        </w:rPr>
        <w:t xml:space="preserve">ภูวสิทธิ์ </w:t>
      </w:r>
      <w:proofErr w:type="spellStart"/>
      <w:r w:rsidR="00C145B1" w:rsidRPr="00995E30">
        <w:rPr>
          <w:rFonts w:ascii="TH SarabunPSK" w:hAnsi="TH SarabunPSK" w:cs="TH SarabunPSK" w:hint="cs"/>
          <w:sz w:val="28"/>
          <w:cs/>
        </w:rPr>
        <w:t>ภูลวรร</w:t>
      </w:r>
      <w:proofErr w:type="spellEnd"/>
      <w:r w:rsidR="00C145B1" w:rsidRPr="00995E30">
        <w:rPr>
          <w:rFonts w:ascii="TH SarabunPSK" w:hAnsi="TH SarabunPSK" w:cs="TH SarabunPSK" w:hint="cs"/>
          <w:sz w:val="28"/>
          <w:cs/>
        </w:rPr>
        <w:t>ณ</w:t>
      </w:r>
      <w:r w:rsidR="00C145B1">
        <w:rPr>
          <w:rFonts w:ascii="TH SarabunPSK" w:hAnsi="TH SarabunPSK" w:cs="TH SarabunPSK" w:hint="cs"/>
          <w:sz w:val="28"/>
          <w:cs/>
        </w:rPr>
        <w:t xml:space="preserve"> และคณะ</w:t>
      </w:r>
      <w:r w:rsidR="00C145B1" w:rsidRPr="00AE05B5">
        <w:rPr>
          <w:rFonts w:ascii="TH SarabunPSK" w:hAnsi="TH SarabunPSK" w:cs="TH SarabunPSK" w:hint="cs"/>
          <w:sz w:val="28"/>
          <w:cs/>
        </w:rPr>
        <w:t xml:space="preserve">  (</w:t>
      </w:r>
      <w:r w:rsidR="00C145B1" w:rsidRPr="00AE05B5">
        <w:rPr>
          <w:rFonts w:ascii="TH SarabunPSK" w:hAnsi="TH SarabunPSK" w:cs="TH SarabunPSK" w:hint="cs"/>
          <w:sz w:val="28"/>
        </w:rPr>
        <w:t xml:space="preserve">2565) </w:t>
      </w:r>
      <w:r w:rsidR="00C145B1" w:rsidRPr="00AE05B5">
        <w:rPr>
          <w:rFonts w:ascii="TH SarabunPSK" w:hAnsi="TH SarabunPSK" w:cs="TH SarabunPSK" w:hint="cs"/>
          <w:sz w:val="28"/>
          <w:cs/>
        </w:rPr>
        <w:t>อธิบายว่าพฤติกรรมการติดสมาร์ทโฟน หมายถึง พฤติกรรมการใช้สมาร์ท</w:t>
      </w:r>
      <w:proofErr w:type="spellStart"/>
      <w:r w:rsidR="00C145B1" w:rsidRPr="00AE05B5">
        <w:rPr>
          <w:rFonts w:ascii="TH SarabunPSK" w:hAnsi="TH SarabunPSK" w:cs="TH SarabunPSK" w:hint="cs"/>
          <w:sz w:val="28"/>
          <w:cs/>
        </w:rPr>
        <w:t>โฟ</w:t>
      </w:r>
      <w:proofErr w:type="spellEnd"/>
      <w:r w:rsidR="00C145B1" w:rsidRPr="00AE05B5">
        <w:rPr>
          <w:rFonts w:ascii="TH SarabunPSK" w:hAnsi="TH SarabunPSK" w:cs="TH SarabunPSK" w:hint="cs"/>
          <w:sz w:val="28"/>
          <w:cs/>
        </w:rPr>
        <w:t>นอย่างต่อเนื่องหรือซ้ำ ๆ ในระดับที่มากเกินความจำเป็น จนผู้ใช้ขาดความสามารถในการควบคุมการใช้งานของตนเอง ส่งผลให้เกิดการพึ่งพาทางจิตใจ และมีความสัมพันธ์กับผลกระทบด้านสุขภาพจิตและคุณภาพชีวิต</w:t>
      </w:r>
    </w:p>
    <w:p w14:paraId="5964679A" w14:textId="57D6B5A3" w:rsidR="00C145B1" w:rsidRPr="00AE05B5" w:rsidRDefault="00386308" w:rsidP="00C00FE8">
      <w:pPr>
        <w:pStyle w:val="ac"/>
        <w:tabs>
          <w:tab w:val="left" w:pos="142"/>
        </w:tabs>
        <w:ind w:left="-709" w:right="-518"/>
        <w:jc w:val="thaiDistribute"/>
        <w:rPr>
          <w:rFonts w:ascii="TH SarabunPSK" w:hAnsi="TH SarabunPSK" w:cs="TH SarabunPSK"/>
          <w:sz w:val="28"/>
        </w:rPr>
      </w:pPr>
      <w:r>
        <w:rPr>
          <w:rFonts w:ascii="TH SarabunPSK" w:hAnsi="TH SarabunPSK" w:cs="TH SarabunPSK"/>
          <w:sz w:val="28"/>
          <w:cs/>
        </w:rPr>
        <w:tab/>
      </w:r>
      <w:proofErr w:type="spellStart"/>
      <w:r w:rsidR="00C145B1" w:rsidRPr="00995E30">
        <w:rPr>
          <w:rFonts w:ascii="TH SarabunPSK" w:hAnsi="TH SarabunPSK" w:cs="TH SarabunPSK" w:hint="cs"/>
          <w:sz w:val="28"/>
          <w:cs/>
        </w:rPr>
        <w:t>พิช</w:t>
      </w:r>
      <w:proofErr w:type="spellEnd"/>
      <w:r w:rsidR="00C145B1" w:rsidRPr="00995E30">
        <w:rPr>
          <w:rFonts w:ascii="TH SarabunPSK" w:hAnsi="TH SarabunPSK" w:cs="TH SarabunPSK" w:hint="cs"/>
          <w:sz w:val="28"/>
          <w:cs/>
        </w:rPr>
        <w:t>ชาดา ประสิทธิ์โชค</w:t>
      </w:r>
      <w:r w:rsidR="00C145B1" w:rsidRPr="00AE05B5">
        <w:rPr>
          <w:rFonts w:ascii="TH SarabunPSK" w:hAnsi="TH SarabunPSK" w:cs="TH SarabunPSK" w:hint="cs"/>
          <w:sz w:val="28"/>
          <w:cs/>
        </w:rPr>
        <w:t xml:space="preserve"> (</w:t>
      </w:r>
      <w:r w:rsidR="00C145B1" w:rsidRPr="00AE05B5">
        <w:rPr>
          <w:rFonts w:ascii="TH SarabunPSK" w:hAnsi="TH SarabunPSK" w:cs="TH SarabunPSK" w:hint="cs"/>
          <w:sz w:val="28"/>
        </w:rPr>
        <w:t xml:space="preserve">2564) </w:t>
      </w:r>
      <w:r w:rsidR="00C145B1" w:rsidRPr="00AE05B5">
        <w:rPr>
          <w:rFonts w:ascii="TH SarabunPSK" w:hAnsi="TH SarabunPSK" w:cs="TH SarabunPSK" w:hint="cs"/>
          <w:sz w:val="28"/>
          <w:cs/>
        </w:rPr>
        <w:t>ได้ให้ความหมายว่า “พฤติกรรมการติดสมาร์ทโฟน หมายถึง การใช้สมาร์ทโฟนเป็นระยะเวลานานหรือใช้งานบ่อยครั้งจนเกินความเหมาะสม ผู้ใช้ไม่สามารถควบคุมพฤติกรรมการใช้งานของตนเองได้ และก่อให้เกิดผลกระทบทางด้านอารมณ์ จิตใจ และความสัมพันธ์กับผู้อื่น”</w:t>
      </w:r>
    </w:p>
    <w:p w14:paraId="7BE751E3" w14:textId="3CA6C25B" w:rsidR="00C145B1" w:rsidRPr="00AE05B5" w:rsidRDefault="00386308" w:rsidP="00C00FE8">
      <w:pPr>
        <w:pStyle w:val="ac"/>
        <w:tabs>
          <w:tab w:val="left" w:pos="142"/>
        </w:tabs>
        <w:ind w:left="-709" w:right="-518"/>
        <w:jc w:val="thaiDistribute"/>
        <w:rPr>
          <w:rFonts w:ascii="TH SarabunPSK" w:hAnsi="TH SarabunPSK" w:cs="TH SarabunPSK" w:hint="cs"/>
          <w:sz w:val="28"/>
          <w:cs/>
        </w:rPr>
      </w:pPr>
      <w:r>
        <w:rPr>
          <w:rFonts w:ascii="TH SarabunPSK" w:hAnsi="TH SarabunPSK" w:cs="TH SarabunPSK"/>
          <w:sz w:val="28"/>
          <w:cs/>
        </w:rPr>
        <w:tab/>
      </w:r>
      <w:r w:rsidR="00C145B1" w:rsidRPr="00995E30">
        <w:rPr>
          <w:rFonts w:ascii="TH SarabunPSK" w:hAnsi="TH SarabunPSK" w:cs="TH SarabunPSK" w:hint="cs"/>
          <w:sz w:val="28"/>
          <w:cs/>
        </w:rPr>
        <w:t>วาสนา ศิลางาม</w:t>
      </w:r>
      <w:r w:rsidR="00C145B1" w:rsidRPr="00AE05B5">
        <w:rPr>
          <w:rFonts w:ascii="TH SarabunPSK" w:hAnsi="TH SarabunPSK" w:cs="TH SarabunPSK" w:hint="cs"/>
          <w:sz w:val="28"/>
          <w:cs/>
        </w:rPr>
        <w:t xml:space="preserve"> (</w:t>
      </w:r>
      <w:r w:rsidR="00C145B1" w:rsidRPr="00AE05B5">
        <w:rPr>
          <w:rFonts w:ascii="TH SarabunPSK" w:hAnsi="TH SarabunPSK" w:cs="TH SarabunPSK" w:hint="cs"/>
          <w:sz w:val="28"/>
        </w:rPr>
        <w:t xml:space="preserve">2561) </w:t>
      </w:r>
      <w:r w:rsidR="00C145B1" w:rsidRPr="00AE05B5">
        <w:rPr>
          <w:rFonts w:ascii="TH SarabunPSK" w:hAnsi="TH SarabunPSK" w:cs="TH SarabunPSK" w:hint="cs"/>
          <w:sz w:val="28"/>
          <w:cs/>
        </w:rPr>
        <w:t>ให้ความหมายว่า “พฤติกรรมการติดสมาร์ทโฟน คือ การที่บุคคลไม่สามารถควบคุมระยะเวลาและความถี่ในการใช้สมาร์ท</w:t>
      </w:r>
      <w:proofErr w:type="spellStart"/>
      <w:r w:rsidR="00C145B1" w:rsidRPr="00AE05B5">
        <w:rPr>
          <w:rFonts w:ascii="TH SarabunPSK" w:hAnsi="TH SarabunPSK" w:cs="TH SarabunPSK" w:hint="cs"/>
          <w:sz w:val="28"/>
          <w:cs/>
        </w:rPr>
        <w:t>โฟ</w:t>
      </w:r>
      <w:proofErr w:type="spellEnd"/>
      <w:r w:rsidR="00C145B1" w:rsidRPr="00AE05B5">
        <w:rPr>
          <w:rFonts w:ascii="TH SarabunPSK" w:hAnsi="TH SarabunPSK" w:cs="TH SarabunPSK" w:hint="cs"/>
          <w:sz w:val="28"/>
          <w:cs/>
        </w:rPr>
        <w:t>นของตนเองได้ มีการใช้งานมากกว่าที่ตั้งใจไว้ และส่งผลกระทบต่อหน้าที่ ความรับผิดชอบ รวมถึงความสัมพันธ์ทางสังคม”</w:t>
      </w:r>
    </w:p>
    <w:p w14:paraId="743D7496" w14:textId="55F9E992" w:rsidR="00C145B1" w:rsidRPr="00AE05B5" w:rsidRDefault="00386308" w:rsidP="00C00FE8">
      <w:pPr>
        <w:pStyle w:val="ac"/>
        <w:tabs>
          <w:tab w:val="left" w:pos="142"/>
        </w:tabs>
        <w:ind w:left="-709" w:right="-518"/>
        <w:jc w:val="thaiDistribute"/>
        <w:rPr>
          <w:rFonts w:ascii="TH SarabunPSK" w:hAnsi="TH SarabunPSK" w:cs="TH SarabunPSK"/>
          <w:sz w:val="28"/>
        </w:rPr>
      </w:pPr>
      <w:r>
        <w:rPr>
          <w:rFonts w:ascii="TH SarabunPSK" w:hAnsi="TH SarabunPSK" w:cs="TH SarabunPSK"/>
          <w:sz w:val="28"/>
        </w:rPr>
        <w:tab/>
      </w:r>
      <w:r w:rsidR="00C145B1" w:rsidRPr="00995E30">
        <w:rPr>
          <w:rFonts w:ascii="TH SarabunPSK" w:hAnsi="TH SarabunPSK" w:cs="TH SarabunPSK" w:hint="cs"/>
          <w:sz w:val="28"/>
        </w:rPr>
        <w:t>Kwon et al.</w:t>
      </w:r>
      <w:r w:rsidR="00C145B1" w:rsidRPr="00AE05B5">
        <w:rPr>
          <w:rFonts w:ascii="TH SarabunPSK" w:hAnsi="TH SarabunPSK" w:cs="TH SarabunPSK" w:hint="cs"/>
          <w:sz w:val="28"/>
        </w:rPr>
        <w:t xml:space="preserve"> (2013) </w:t>
      </w:r>
      <w:r w:rsidR="00C145B1" w:rsidRPr="00AE05B5">
        <w:rPr>
          <w:rFonts w:ascii="TH SarabunPSK" w:hAnsi="TH SarabunPSK" w:cs="TH SarabunPSK" w:hint="cs"/>
          <w:sz w:val="28"/>
          <w:cs/>
        </w:rPr>
        <w:t xml:space="preserve">ให้ความหมายว่า “พฤติกรรมการติดสมาร์ทโฟน คือ พฤติกรรมการใช้สมาร์ทโฟนที่ผู้ใช้ไม่สามารถควบคุมตนเองได้ มีการใช้งานในระดับสูงอย่างต่อเนื่อง จนแสดงลักษณะคล้ายพฤติกรรมเสพติด เช่น การใช้มากเกินกว่าที่ตั้งใจ การหยุดใช้งานไม่ได้ และการรบกวนต่อการดำเนินชีวิตประจำวัน โดยพฤติกรรมดังกล่าวสามารถประเมินได้ผ่านเครื่องมือ </w:t>
      </w:r>
      <w:r w:rsidR="00C145B1" w:rsidRPr="00AE05B5">
        <w:rPr>
          <w:rFonts w:ascii="TH SarabunPSK" w:hAnsi="TH SarabunPSK" w:cs="TH SarabunPSK" w:hint="cs"/>
          <w:sz w:val="28"/>
        </w:rPr>
        <w:t>Smartphone Addiction Scale (SAS-SV)</w:t>
      </w:r>
    </w:p>
    <w:p w14:paraId="74AE99E5" w14:textId="6F82747B" w:rsidR="00C145B1" w:rsidRPr="00AE05B5" w:rsidRDefault="00386308" w:rsidP="00C00FE8">
      <w:pPr>
        <w:pStyle w:val="ac"/>
        <w:tabs>
          <w:tab w:val="left" w:pos="142"/>
        </w:tabs>
        <w:ind w:left="-709" w:right="-518"/>
        <w:jc w:val="thaiDistribute"/>
        <w:rPr>
          <w:rFonts w:ascii="TH SarabunPSK" w:hAnsi="TH SarabunPSK" w:cs="TH SarabunPSK"/>
          <w:sz w:val="28"/>
        </w:rPr>
      </w:pPr>
      <w:r>
        <w:rPr>
          <w:rFonts w:ascii="TH SarabunPSK" w:hAnsi="TH SarabunPSK" w:cs="TH SarabunPSK"/>
          <w:sz w:val="28"/>
        </w:rPr>
        <w:tab/>
      </w:r>
      <w:r w:rsidR="00C145B1" w:rsidRPr="00995E30">
        <w:rPr>
          <w:rFonts w:ascii="TH SarabunPSK" w:hAnsi="TH SarabunPSK" w:cs="TH SarabunPSK" w:hint="cs"/>
          <w:sz w:val="28"/>
        </w:rPr>
        <w:t>Ye et al. (2568)</w:t>
      </w:r>
      <w:r w:rsidR="00C145B1" w:rsidRPr="00AE05B5">
        <w:rPr>
          <w:rFonts w:ascii="TH SarabunPSK" w:hAnsi="TH SarabunPSK" w:cs="TH SarabunPSK" w:hint="cs"/>
          <w:sz w:val="28"/>
        </w:rPr>
        <w:t xml:space="preserve"> </w:t>
      </w:r>
      <w:r w:rsidR="00C145B1" w:rsidRPr="00AE05B5">
        <w:rPr>
          <w:rFonts w:ascii="TH SarabunPSK" w:hAnsi="TH SarabunPSK" w:cs="TH SarabunPSK" w:hint="cs"/>
          <w:sz w:val="28"/>
          <w:cs/>
        </w:rPr>
        <w:t xml:space="preserve">ในบทความของพวกเขาได้กล่าวถึง </w:t>
      </w:r>
      <w:r w:rsidR="00C145B1" w:rsidRPr="00AE05B5">
        <w:rPr>
          <w:rFonts w:ascii="TH SarabunPSK" w:hAnsi="TH SarabunPSK" w:cs="TH SarabunPSK" w:hint="cs"/>
          <w:sz w:val="28"/>
        </w:rPr>
        <w:t xml:space="preserve">Smartphone Addiction </w:t>
      </w:r>
      <w:r w:rsidR="00C145B1" w:rsidRPr="00AE05B5">
        <w:rPr>
          <w:rFonts w:ascii="TH SarabunPSK" w:hAnsi="TH SarabunPSK" w:cs="TH SarabunPSK" w:hint="cs"/>
          <w:sz w:val="28"/>
          <w:cs/>
        </w:rPr>
        <w:t>ว่าเป็นพฤติกรรมเสพติด (</w:t>
      </w:r>
      <w:r w:rsidR="00C145B1" w:rsidRPr="00AE05B5">
        <w:rPr>
          <w:rFonts w:ascii="TH SarabunPSK" w:hAnsi="TH SarabunPSK" w:cs="TH SarabunPSK" w:hint="cs"/>
          <w:sz w:val="28"/>
        </w:rPr>
        <w:t xml:space="preserve">Behavioral Addiction) </w:t>
      </w:r>
      <w:r w:rsidR="00C145B1" w:rsidRPr="00AE05B5">
        <w:rPr>
          <w:rFonts w:ascii="TH SarabunPSK" w:hAnsi="TH SarabunPSK" w:cs="TH SarabunPSK" w:hint="cs"/>
          <w:sz w:val="28"/>
          <w:cs/>
        </w:rPr>
        <w:t>ประเภทหนึ่งที่มีการใช้สมาร์ท</w:t>
      </w:r>
      <w:proofErr w:type="spellStart"/>
      <w:r w:rsidR="00C145B1" w:rsidRPr="00AE05B5">
        <w:rPr>
          <w:rFonts w:ascii="TH SarabunPSK" w:hAnsi="TH SarabunPSK" w:cs="TH SarabunPSK" w:hint="cs"/>
          <w:sz w:val="28"/>
          <w:cs/>
        </w:rPr>
        <w:t>โฟ</w:t>
      </w:r>
      <w:proofErr w:type="spellEnd"/>
      <w:r w:rsidR="00C145B1" w:rsidRPr="00AE05B5">
        <w:rPr>
          <w:rFonts w:ascii="TH SarabunPSK" w:hAnsi="TH SarabunPSK" w:cs="TH SarabunPSK" w:hint="cs"/>
          <w:sz w:val="28"/>
          <w:cs/>
        </w:rPr>
        <w:t>นอย่างมากเกินไปจนส่งผลให้เกิดปัญหาทางร่างกายและสุขภาพจิตต่อผู้ใช้</w:t>
      </w:r>
    </w:p>
    <w:p w14:paraId="6A163DBB" w14:textId="77777777" w:rsidR="00FD1221" w:rsidRDefault="00386308" w:rsidP="00C00FE8">
      <w:pPr>
        <w:pStyle w:val="ac"/>
        <w:tabs>
          <w:tab w:val="left" w:pos="142"/>
        </w:tabs>
        <w:spacing w:after="240"/>
        <w:ind w:left="-709" w:right="-518"/>
        <w:jc w:val="thaiDistribute"/>
        <w:rPr>
          <w:rFonts w:ascii="TH SarabunPSK" w:hAnsi="TH SarabunPSK" w:cs="TH SarabunPSK"/>
          <w:sz w:val="28"/>
        </w:rPr>
      </w:pPr>
      <w:r>
        <w:rPr>
          <w:rFonts w:ascii="TH SarabunPSK" w:hAnsi="TH SarabunPSK" w:cs="TH SarabunPSK"/>
          <w:sz w:val="28"/>
          <w:cs/>
        </w:rPr>
        <w:tab/>
      </w:r>
      <w:r w:rsidR="00C145B1" w:rsidRPr="00AE05B5">
        <w:rPr>
          <w:rFonts w:ascii="TH SarabunPSK" w:hAnsi="TH SarabunPSK" w:cs="TH SarabunPSK" w:hint="cs"/>
          <w:sz w:val="28"/>
          <w:cs/>
        </w:rPr>
        <w:t>จากทั้งหมดข้างต้นสามารถกล่าวโดยสรุปได้ว่า พฤติกรรมการติดสมาร์ทโฟน หมายถึง รูปแบบการใช้งานสมาร์ทโฟนที่มีความถี่และระยะเวลาในการใช้งานสูงอย่างต่อเนื่องเกินความจำเป็น จนผู้ใช้ขาดความสามารถในการควบคุมตนเองในการใช้งาน ส่งผลให้เกิดการพึ่งพาทางจิตใจ และก่อให้เกิดผลกระทบด้านอารมณ์ สุขภาพจิต การใช้ชีวิตประจำวัน รวมถึงความสัมพันธ์ทางสังคมและคุณภาพชีวิตโดยรวม</w:t>
      </w:r>
    </w:p>
    <w:p w14:paraId="7491F129" w14:textId="2A390F8C" w:rsidR="00386308" w:rsidRPr="00FD1221" w:rsidRDefault="00386308" w:rsidP="000A49DE">
      <w:pPr>
        <w:pStyle w:val="ac"/>
        <w:numPr>
          <w:ilvl w:val="0"/>
          <w:numId w:val="10"/>
        </w:numPr>
        <w:ind w:right="-518"/>
        <w:jc w:val="thaiDistribute"/>
        <w:rPr>
          <w:rFonts w:ascii="TH SarabunPSK" w:hAnsi="TH SarabunPSK" w:cs="TH SarabunPSK"/>
          <w:sz w:val="28"/>
        </w:rPr>
      </w:pPr>
      <w:r w:rsidRPr="00386308">
        <w:rPr>
          <w:rFonts w:ascii="TH SarabunPSK" w:hAnsi="TH SarabunPSK" w:cs="TH SarabunPSK"/>
          <w:b/>
          <w:bCs/>
          <w:sz w:val="28"/>
          <w:cs/>
        </w:rPr>
        <w:lastRenderedPageBreak/>
        <w:t>สาเหตุของการติดสมาร์ทโฟน</w:t>
      </w:r>
    </w:p>
    <w:p w14:paraId="5AA2260C" w14:textId="01D78EAD" w:rsidR="00386308" w:rsidRPr="00386308" w:rsidRDefault="00386308" w:rsidP="00C00FE8">
      <w:pPr>
        <w:pStyle w:val="a4"/>
        <w:tabs>
          <w:tab w:val="left" w:pos="142"/>
        </w:tabs>
        <w:spacing w:line="240" w:lineRule="auto"/>
        <w:ind w:left="-709" w:right="-519"/>
        <w:jc w:val="thaiDistribute"/>
        <w:rPr>
          <w:rFonts w:ascii="TH SarabunPSK" w:hAnsi="TH SarabunPSK" w:cs="TH SarabunPSK"/>
          <w:sz w:val="28"/>
        </w:rPr>
      </w:pPr>
      <w:r>
        <w:rPr>
          <w:rFonts w:ascii="TH SarabunPSK" w:hAnsi="TH SarabunPSK" w:cs="TH SarabunPSK"/>
          <w:sz w:val="28"/>
          <w:cs/>
        </w:rPr>
        <w:tab/>
      </w:r>
      <w:proofErr w:type="spellStart"/>
      <w:r w:rsidRPr="00386308">
        <w:rPr>
          <w:rFonts w:ascii="TH SarabunPSK" w:hAnsi="TH SarabunPSK" w:cs="TH SarabunPSK"/>
          <w:sz w:val="28"/>
          <w:cs/>
        </w:rPr>
        <w:t>พิช</w:t>
      </w:r>
      <w:proofErr w:type="spellEnd"/>
      <w:r w:rsidRPr="00386308">
        <w:rPr>
          <w:rFonts w:ascii="TH SarabunPSK" w:hAnsi="TH SarabunPSK" w:cs="TH SarabunPSK"/>
          <w:sz w:val="28"/>
          <w:cs/>
        </w:rPr>
        <w:t xml:space="preserve">ชาดา ประสิทธิ์โชค </w:t>
      </w:r>
      <w:proofErr w:type="spellStart"/>
      <w:r w:rsidRPr="00386308">
        <w:rPr>
          <w:rFonts w:ascii="TH SarabunPSK" w:hAnsi="TH SarabunPSK" w:cs="TH SarabunPSK"/>
          <w:sz w:val="28"/>
          <w:cs/>
        </w:rPr>
        <w:t>ธนวัฒน์</w:t>
      </w:r>
      <w:proofErr w:type="spellEnd"/>
      <w:r w:rsidRPr="00386308">
        <w:rPr>
          <w:rFonts w:ascii="TH SarabunPSK" w:hAnsi="TH SarabunPSK" w:cs="TH SarabunPSK"/>
          <w:sz w:val="28"/>
          <w:cs/>
        </w:rPr>
        <w:t xml:space="preserve"> ศรีไพโรจน์ และศราว</w:t>
      </w:r>
      <w:proofErr w:type="spellStart"/>
      <w:r w:rsidRPr="00386308">
        <w:rPr>
          <w:rFonts w:ascii="TH SarabunPSK" w:hAnsi="TH SarabunPSK" w:cs="TH SarabunPSK"/>
          <w:sz w:val="28"/>
          <w:cs/>
        </w:rPr>
        <w:t>ุธ</w:t>
      </w:r>
      <w:proofErr w:type="spellEnd"/>
      <w:r w:rsidRPr="00386308">
        <w:rPr>
          <w:rFonts w:ascii="TH SarabunPSK" w:hAnsi="TH SarabunPSK" w:cs="TH SarabunPSK"/>
          <w:sz w:val="28"/>
          <w:cs/>
        </w:rPr>
        <w:t xml:space="preserve"> ตรีศรี (2566) ได้ศึกษาปัจจัยเชิงสาเหตุที่ส่งผลต่อการติดสมาร์ท</w:t>
      </w:r>
      <w:proofErr w:type="spellStart"/>
      <w:r w:rsidRPr="00386308">
        <w:rPr>
          <w:rFonts w:ascii="TH SarabunPSK" w:hAnsi="TH SarabunPSK" w:cs="TH SarabunPSK"/>
          <w:sz w:val="28"/>
          <w:cs/>
        </w:rPr>
        <w:t>โฟ</w:t>
      </w:r>
      <w:proofErr w:type="spellEnd"/>
      <w:r w:rsidRPr="00386308">
        <w:rPr>
          <w:rFonts w:ascii="TH SarabunPSK" w:hAnsi="TH SarabunPSK" w:cs="TH SarabunPSK"/>
          <w:sz w:val="28"/>
          <w:cs/>
        </w:rPr>
        <w:t xml:space="preserve">นของคนเจน </w:t>
      </w:r>
      <w:r w:rsidRPr="00386308">
        <w:rPr>
          <w:rFonts w:ascii="TH SarabunPSK" w:hAnsi="TH SarabunPSK" w:cs="TH SarabunPSK"/>
          <w:sz w:val="28"/>
        </w:rPr>
        <w:t xml:space="preserve">Z </w:t>
      </w:r>
      <w:r w:rsidRPr="00386308">
        <w:rPr>
          <w:rFonts w:ascii="TH SarabunPSK" w:hAnsi="TH SarabunPSK" w:cs="TH SarabunPSK"/>
          <w:sz w:val="28"/>
          <w:cs/>
        </w:rPr>
        <w:t>และพบว่า ปัจจัยด้านส่วนบุคคล เช่น ความสามารถในการควบคุมตนเอง และการรับรู้การสนับสนุนจากสังคม รวมถึงปัจจัยด้านสิ่งแวดล้อม เช่น รูปแบบการเลี้ยงดูของผู้ปกครอง มีความสัมพันธ์กับระดับการติดสมาร์ทโฟน โดยผู้ที่ขาดการควบคุมตัวเองและได้รับการสนับสนุนทางสังคมน้อย มีแนวโน้มเกิดพฤติกรรมการติดสมาร์ท</w:t>
      </w:r>
      <w:proofErr w:type="spellStart"/>
      <w:r w:rsidRPr="00386308">
        <w:rPr>
          <w:rFonts w:ascii="TH SarabunPSK" w:hAnsi="TH SarabunPSK" w:cs="TH SarabunPSK"/>
          <w:sz w:val="28"/>
          <w:cs/>
        </w:rPr>
        <w:t>โฟนสู</w:t>
      </w:r>
      <w:proofErr w:type="spellEnd"/>
      <w:r w:rsidRPr="00386308">
        <w:rPr>
          <w:rFonts w:ascii="TH SarabunPSK" w:hAnsi="TH SarabunPSK" w:cs="TH SarabunPSK"/>
          <w:sz w:val="28"/>
          <w:cs/>
        </w:rPr>
        <w:t>งกว่ากลุ่มอื่น</w:t>
      </w:r>
    </w:p>
    <w:p w14:paraId="199A9372" w14:textId="66D6C69D" w:rsidR="00386308" w:rsidRPr="00386308" w:rsidRDefault="00386308" w:rsidP="00C00FE8">
      <w:pPr>
        <w:pStyle w:val="a4"/>
        <w:tabs>
          <w:tab w:val="left" w:pos="142"/>
        </w:tabs>
        <w:spacing w:line="240" w:lineRule="auto"/>
        <w:ind w:left="-709" w:right="-519"/>
        <w:jc w:val="thaiDistribute"/>
        <w:rPr>
          <w:rFonts w:ascii="TH SarabunPSK" w:hAnsi="TH SarabunPSK" w:cs="TH SarabunPSK"/>
          <w:sz w:val="28"/>
        </w:rPr>
      </w:pPr>
      <w:r w:rsidRPr="00386308">
        <w:rPr>
          <w:rFonts w:ascii="TH SarabunPSK" w:hAnsi="TH SarabunPSK" w:cs="TH SarabunPSK"/>
          <w:sz w:val="28"/>
          <w:cs/>
        </w:rPr>
        <w:tab/>
        <w:t xml:space="preserve">ภูวสิทธิ์ </w:t>
      </w:r>
      <w:proofErr w:type="spellStart"/>
      <w:r w:rsidRPr="00386308">
        <w:rPr>
          <w:rFonts w:ascii="TH SarabunPSK" w:hAnsi="TH SarabunPSK" w:cs="TH SarabunPSK"/>
          <w:sz w:val="28"/>
          <w:cs/>
        </w:rPr>
        <w:t>ภูลวรร</w:t>
      </w:r>
      <w:proofErr w:type="spellEnd"/>
      <w:r w:rsidRPr="00386308">
        <w:rPr>
          <w:rFonts w:ascii="TH SarabunPSK" w:hAnsi="TH SarabunPSK" w:cs="TH SarabunPSK"/>
          <w:sz w:val="28"/>
          <w:cs/>
        </w:rPr>
        <w:t>ณ และคณะ (2565) ได้กล่าวว่า “ปัจจัยด้านสุขภาพจิตเป็นสาเหตุสำคัญที่ทำให้เกิดพฤติกรรมการติดสมาร์ทโฟน โดยเฉพาะความเครียดและภาวะซึมเศร้า ซึ่งทำให้บุคคลใช้สมาร์ทโฟนเป็นเครื่องมือในการหลีกหนีความไม่สบายใจทางอารมณ์ ส่งผลให้เกิดการใช้งานอย่างต่อเนื่องและยากต่อการควบคุม ทั้งนี้ ผู้ที่มีระดับความเครียดและภาวะซึมเศร้าสูง จะมีแนวโน้มติดสมาร์ทโฟน  มากกว่าผู้ที่มีสุขภาพจิตดี”</w:t>
      </w:r>
    </w:p>
    <w:p w14:paraId="49A2EC53" w14:textId="64417451" w:rsidR="00386308" w:rsidRPr="00386308" w:rsidRDefault="00386308" w:rsidP="00C00FE8">
      <w:pPr>
        <w:pStyle w:val="a4"/>
        <w:tabs>
          <w:tab w:val="left" w:pos="142"/>
        </w:tabs>
        <w:spacing w:line="240" w:lineRule="auto"/>
        <w:ind w:left="-709" w:right="-519" w:hanging="851"/>
        <w:jc w:val="thaiDistribute"/>
        <w:rPr>
          <w:rFonts w:ascii="TH SarabunPSK" w:hAnsi="TH SarabunPSK" w:cs="TH SarabunPSK" w:hint="cs"/>
          <w:sz w:val="28"/>
        </w:rPr>
      </w:pPr>
      <w:r>
        <w:rPr>
          <w:rFonts w:ascii="TH SarabunPSK" w:hAnsi="TH SarabunPSK" w:cs="TH SarabunPSK"/>
          <w:sz w:val="28"/>
          <w:cs/>
        </w:rPr>
        <w:tab/>
      </w:r>
      <w:r>
        <w:rPr>
          <w:rFonts w:ascii="TH SarabunPSK" w:hAnsi="TH SarabunPSK" w:cs="TH SarabunPSK"/>
          <w:sz w:val="28"/>
          <w:cs/>
        </w:rPr>
        <w:tab/>
      </w:r>
      <w:r w:rsidRPr="00386308">
        <w:rPr>
          <w:rFonts w:ascii="TH SarabunPSK" w:hAnsi="TH SarabunPSK" w:cs="TH SarabunPSK"/>
          <w:sz w:val="28"/>
          <w:cs/>
        </w:rPr>
        <w:t>ธัญ</w:t>
      </w:r>
      <w:proofErr w:type="spellStart"/>
      <w:r w:rsidRPr="00386308">
        <w:rPr>
          <w:rFonts w:ascii="TH SarabunPSK" w:hAnsi="TH SarabunPSK" w:cs="TH SarabunPSK"/>
          <w:sz w:val="28"/>
          <w:cs/>
        </w:rPr>
        <w:t>ญ์</w:t>
      </w:r>
      <w:proofErr w:type="spellEnd"/>
      <w:r w:rsidRPr="00386308">
        <w:rPr>
          <w:rFonts w:ascii="TH SarabunPSK" w:hAnsi="TH SarabunPSK" w:cs="TH SarabunPSK"/>
          <w:sz w:val="28"/>
          <w:cs/>
        </w:rPr>
        <w:t>มาศ สังข์นาค และสุภาภรณ์ กำเรืองฤทธิ์ (2564) ได้ศึกษาความสำพันธ์ระหว่างสัมพันธภาพในครอบครัวกับพฤติกรรมการติดสมาร์ทโฟน และพบว่า ปัจจัยด้านครอบครัว โดยเฉพาะระดับความสัมพันธ์ระหว่างสมาชิกในครอบครัว และรูปแบบการเลี้ยงดูของผู้ปกครอง มีความสัมพันธ์กับพฤติกรรมการติดสมาร์ทโฟน เด็กและเยาวชนที่มีสัมพันธภาพในครอบครัวต่ำหรือขาดการดูแลอย่างเหมาะสม มีแนวโน้มใช้สมาร์ทโฟนมากเกินความจำเป็น และมีระดับการติดสมาร์ท</w:t>
      </w:r>
      <w:proofErr w:type="spellStart"/>
      <w:r w:rsidRPr="00386308">
        <w:rPr>
          <w:rFonts w:ascii="TH SarabunPSK" w:hAnsi="TH SarabunPSK" w:cs="TH SarabunPSK"/>
          <w:sz w:val="28"/>
          <w:cs/>
        </w:rPr>
        <w:t>โฟนสู</w:t>
      </w:r>
      <w:proofErr w:type="spellEnd"/>
      <w:r w:rsidRPr="00386308">
        <w:rPr>
          <w:rFonts w:ascii="TH SarabunPSK" w:hAnsi="TH SarabunPSK" w:cs="TH SarabunPSK"/>
          <w:sz w:val="28"/>
          <w:cs/>
        </w:rPr>
        <w:t>งกว่ากลุ่มที่มีครอบครัวอบอุ่น</w:t>
      </w:r>
    </w:p>
    <w:p w14:paraId="60A06173" w14:textId="0A50FD27" w:rsidR="00386308" w:rsidRPr="00386308" w:rsidRDefault="00386308" w:rsidP="00C00FE8">
      <w:pPr>
        <w:pStyle w:val="a4"/>
        <w:tabs>
          <w:tab w:val="left" w:pos="142"/>
        </w:tabs>
        <w:spacing w:after="0" w:line="240" w:lineRule="auto"/>
        <w:ind w:left="-709" w:right="-519"/>
        <w:jc w:val="thaiDistribute"/>
        <w:rPr>
          <w:rFonts w:ascii="TH SarabunPSK" w:hAnsi="TH SarabunPSK" w:cs="TH SarabunPSK"/>
          <w:sz w:val="28"/>
        </w:rPr>
      </w:pPr>
      <w:r w:rsidRPr="00386308">
        <w:rPr>
          <w:rFonts w:ascii="TH SarabunPSK" w:hAnsi="TH SarabunPSK" w:cs="TH SarabunPSK"/>
          <w:sz w:val="28"/>
          <w:cs/>
        </w:rPr>
        <w:tab/>
        <w:t>สามารถสรุปได้ว่า สาเหตุของการติดสมาร์ทโฟนเกิดจากทั้งปัจจัยภายในบุคคล และปัจจัยด้านสภาพแวดล้อม โดยปัจจัยภายใน ได้แก่ ความสามารถในการควบคุมตนเอง และภาวะทางอารมณ์ เช่น ความเครียด ขณะที่ปัจจัยด้านสภาพแวดล้อม ได้แก่ การสนับสนุนจากสังคมและสัมพันธภาพในครอบครัว ซึ่งล้วนมีส่วนเอื้อให้เกิดพฤติกรรมการใช้สมาร์ท</w:t>
      </w:r>
      <w:proofErr w:type="spellStart"/>
      <w:r w:rsidRPr="00386308">
        <w:rPr>
          <w:rFonts w:ascii="TH SarabunPSK" w:hAnsi="TH SarabunPSK" w:cs="TH SarabunPSK"/>
          <w:sz w:val="28"/>
          <w:cs/>
        </w:rPr>
        <w:t>โฟ</w:t>
      </w:r>
      <w:proofErr w:type="spellEnd"/>
      <w:r w:rsidRPr="00386308">
        <w:rPr>
          <w:rFonts w:ascii="TH SarabunPSK" w:hAnsi="TH SarabunPSK" w:cs="TH SarabunPSK"/>
          <w:sz w:val="28"/>
          <w:cs/>
        </w:rPr>
        <w:t>นอย่างต่อเนื่องและยากต่อการควบคุม</w:t>
      </w:r>
    </w:p>
    <w:p w14:paraId="69A2A466" w14:textId="5F46C92E" w:rsidR="000A49DE" w:rsidRDefault="000A49DE" w:rsidP="000A49DE">
      <w:pPr>
        <w:pStyle w:val="ac"/>
        <w:numPr>
          <w:ilvl w:val="0"/>
          <w:numId w:val="10"/>
        </w:numPr>
        <w:spacing w:before="240"/>
        <w:rPr>
          <w:rFonts w:ascii="TH SarabunPSK" w:hAnsi="TH SarabunPSK" w:cs="TH SarabunPSK"/>
          <w:b/>
          <w:bCs/>
        </w:rPr>
      </w:pPr>
      <w:r w:rsidRPr="000A49DE">
        <w:rPr>
          <w:rFonts w:ascii="TH SarabunPSK" w:hAnsi="TH SarabunPSK" w:cs="TH SarabunPSK"/>
          <w:b/>
          <w:bCs/>
          <w:cs/>
        </w:rPr>
        <w:t>ลักษณะพฤติกรรมการติดสมาร์ทโฟน</w:t>
      </w:r>
    </w:p>
    <w:p w14:paraId="6A7A475D" w14:textId="39D47A9B" w:rsidR="000A49DE" w:rsidRPr="000A49DE" w:rsidRDefault="000A49DE" w:rsidP="009F6D03">
      <w:pPr>
        <w:pStyle w:val="ac"/>
        <w:tabs>
          <w:tab w:val="left" w:pos="142"/>
        </w:tabs>
        <w:ind w:left="-709" w:right="-519"/>
        <w:jc w:val="thaiDistribute"/>
        <w:rPr>
          <w:rFonts w:ascii="TH SarabunPSK" w:hAnsi="TH SarabunPSK" w:cs="TH SarabunPSK"/>
          <w:sz w:val="28"/>
          <w:szCs w:val="36"/>
        </w:rPr>
      </w:pPr>
      <w:r>
        <w:rPr>
          <w:rFonts w:ascii="TH SarabunPSK" w:hAnsi="TH SarabunPSK" w:cs="TH SarabunPSK"/>
          <w:sz w:val="28"/>
          <w:cs/>
        </w:rPr>
        <w:tab/>
      </w:r>
      <w:r w:rsidRPr="000A49DE">
        <w:rPr>
          <w:rFonts w:ascii="TH SarabunPSK" w:hAnsi="TH SarabunPSK" w:cs="TH SarabunPSK"/>
          <w:sz w:val="28"/>
          <w:cs/>
        </w:rPr>
        <w:t>จากผลงานวิจัยเชิงประจักษ์หลายฉบับพบว่า ลักษณะพฤติกรรมการติดสมาร์ทโฟนสามารถสังเกตได้จากการใช้งานที่ยาวนานและบ่อยครั้ง เช่น ในการศึกษาของ ชัยกฤต ยกพลชนชัย</w:t>
      </w:r>
      <w:r w:rsidRPr="000A49DE">
        <w:rPr>
          <w:rFonts w:ascii="TH SarabunPSK" w:hAnsi="TH SarabunPSK" w:cs="TH SarabunPSK"/>
          <w:sz w:val="28"/>
          <w:szCs w:val="36"/>
        </w:rPr>
        <w:t xml:space="preserve"> </w:t>
      </w:r>
      <w:r w:rsidRPr="000A49DE">
        <w:rPr>
          <w:rFonts w:ascii="TH SarabunPSK" w:hAnsi="TH SarabunPSK" w:cs="TH SarabunPSK"/>
          <w:sz w:val="28"/>
          <w:cs/>
        </w:rPr>
        <w:t>ญาณ</w:t>
      </w:r>
      <w:proofErr w:type="spellStart"/>
      <w:r w:rsidRPr="000A49DE">
        <w:rPr>
          <w:rFonts w:ascii="TH SarabunPSK" w:hAnsi="TH SarabunPSK" w:cs="TH SarabunPSK"/>
          <w:sz w:val="28"/>
          <w:cs/>
        </w:rPr>
        <w:t>ิฐา</w:t>
      </w:r>
      <w:proofErr w:type="spellEnd"/>
      <w:r w:rsidRPr="000A49DE">
        <w:rPr>
          <w:rFonts w:ascii="TH SarabunPSK" w:hAnsi="TH SarabunPSK" w:cs="TH SarabunPSK"/>
          <w:sz w:val="28"/>
          <w:cs/>
        </w:rPr>
        <w:t xml:space="preserve"> แพงประโคน และคณะ  (</w:t>
      </w:r>
      <w:r w:rsidRPr="000A49DE">
        <w:rPr>
          <w:rFonts w:ascii="TH SarabunPSK" w:hAnsi="TH SarabunPSK" w:cs="TH SarabunPSK"/>
          <w:sz w:val="28"/>
          <w:szCs w:val="36"/>
        </w:rPr>
        <w:t>2567</w:t>
      </w:r>
      <w:r w:rsidRPr="000A49DE">
        <w:rPr>
          <w:rFonts w:ascii="TH SarabunPSK" w:hAnsi="TH SarabunPSK" w:cs="TH SarabunPSK"/>
          <w:sz w:val="28"/>
          <w:cs/>
        </w:rPr>
        <w:t xml:space="preserve">)  พบว่ากลุ่มตัวอย่างมีการใช้โทรศัพท์มากกว่า </w:t>
      </w:r>
      <w:r w:rsidRPr="000A49DE">
        <w:rPr>
          <w:rFonts w:ascii="TH SarabunPSK" w:hAnsi="TH SarabunPSK" w:cs="TH SarabunPSK"/>
          <w:sz w:val="28"/>
          <w:szCs w:val="36"/>
        </w:rPr>
        <w:t xml:space="preserve">6 </w:t>
      </w:r>
      <w:r w:rsidRPr="000A49DE">
        <w:rPr>
          <w:rFonts w:ascii="TH SarabunPSK" w:hAnsi="TH SarabunPSK" w:cs="TH SarabunPSK"/>
          <w:sz w:val="28"/>
          <w:cs/>
        </w:rPr>
        <w:t>ชั่วโมงต่อวัน และมีระดับพฤติกรรมเสี่ยงต่อโนโม</w:t>
      </w:r>
      <w:proofErr w:type="spellStart"/>
      <w:r w:rsidRPr="000A49DE">
        <w:rPr>
          <w:rFonts w:ascii="TH SarabunPSK" w:hAnsi="TH SarabunPSK" w:cs="TH SarabunPSK"/>
          <w:sz w:val="28"/>
          <w:cs/>
        </w:rPr>
        <w:t>โฟเบีย</w:t>
      </w:r>
      <w:proofErr w:type="spellEnd"/>
      <w:r w:rsidRPr="000A49DE">
        <w:rPr>
          <w:rFonts w:ascii="TH SarabunPSK" w:hAnsi="TH SarabunPSK" w:cs="TH SarabunPSK"/>
          <w:sz w:val="28"/>
          <w:cs/>
        </w:rPr>
        <w:t xml:space="preserve">สูงถึงร้อยละ </w:t>
      </w:r>
      <w:r w:rsidRPr="000A49DE">
        <w:rPr>
          <w:rFonts w:ascii="TH SarabunPSK" w:hAnsi="TH SarabunPSK" w:cs="TH SarabunPSK"/>
          <w:sz w:val="28"/>
          <w:szCs w:val="36"/>
        </w:rPr>
        <w:t xml:space="preserve">83.85 </w:t>
      </w:r>
      <w:r w:rsidRPr="000A49DE">
        <w:rPr>
          <w:rFonts w:ascii="TH SarabunPSK" w:hAnsi="TH SarabunPSK" w:cs="TH SarabunPSK"/>
          <w:sz w:val="28"/>
          <w:cs/>
        </w:rPr>
        <w:t>ซึ่งสะท้อนการใช้งานที่ต่อเนื่องและเข้าข่ายพฤติกรรมเสพติด</w:t>
      </w:r>
    </w:p>
    <w:p w14:paraId="35DF5F94" w14:textId="77777777" w:rsidR="000A49DE" w:rsidRDefault="000A49DE" w:rsidP="009F6D03">
      <w:pPr>
        <w:pStyle w:val="ac"/>
        <w:tabs>
          <w:tab w:val="left" w:pos="142"/>
        </w:tabs>
        <w:ind w:left="-709" w:right="-519"/>
        <w:jc w:val="thaiDistribute"/>
        <w:rPr>
          <w:rFonts w:ascii="TH SarabunPSK" w:hAnsi="TH SarabunPSK" w:cs="TH SarabunPSK"/>
          <w:sz w:val="28"/>
          <w:szCs w:val="36"/>
        </w:rPr>
      </w:pPr>
      <w:r w:rsidRPr="000A49DE">
        <w:rPr>
          <w:rFonts w:ascii="TH SarabunPSK" w:hAnsi="TH SarabunPSK" w:cs="TH SarabunPSK"/>
          <w:sz w:val="28"/>
          <w:cs/>
        </w:rPr>
        <w:tab/>
        <w:t xml:space="preserve">ผลการศึกษาของ </w:t>
      </w:r>
      <w:proofErr w:type="spellStart"/>
      <w:r w:rsidRPr="000A49DE">
        <w:rPr>
          <w:rFonts w:ascii="TH SarabunPSK" w:hAnsi="TH SarabunPSK" w:cs="TH SarabunPSK"/>
          <w:sz w:val="28"/>
          <w:cs/>
        </w:rPr>
        <w:t>วรร</w:t>
      </w:r>
      <w:proofErr w:type="spellEnd"/>
      <w:r w:rsidRPr="000A49DE">
        <w:rPr>
          <w:rFonts w:ascii="TH SarabunPSK" w:hAnsi="TH SarabunPSK" w:cs="TH SarabunPSK"/>
          <w:sz w:val="28"/>
          <w:cs/>
        </w:rPr>
        <w:t>ณคล เชื้อมงคล</w:t>
      </w:r>
      <w:r w:rsidRPr="000A49DE">
        <w:rPr>
          <w:rFonts w:ascii="TH SarabunPSK" w:hAnsi="TH SarabunPSK" w:cs="TH SarabunPSK"/>
          <w:sz w:val="28"/>
          <w:szCs w:val="36"/>
        </w:rPr>
        <w:t xml:space="preserve"> </w:t>
      </w:r>
      <w:r w:rsidRPr="000A49DE">
        <w:rPr>
          <w:rFonts w:ascii="TH SarabunPSK" w:hAnsi="TH SarabunPSK" w:cs="TH SarabunPSK"/>
          <w:sz w:val="28"/>
          <w:cs/>
        </w:rPr>
        <w:t>ณฤดี บุญนะ</w:t>
      </w:r>
      <w:proofErr w:type="spellStart"/>
      <w:r w:rsidRPr="000A49DE">
        <w:rPr>
          <w:rFonts w:ascii="TH SarabunPSK" w:hAnsi="TH SarabunPSK" w:cs="TH SarabunPSK"/>
          <w:sz w:val="28"/>
          <w:cs/>
        </w:rPr>
        <w:t>ฤธี</w:t>
      </w:r>
      <w:proofErr w:type="spellEnd"/>
      <w:r w:rsidRPr="000A49DE">
        <w:rPr>
          <w:rFonts w:ascii="TH SarabunPSK" w:hAnsi="TH SarabunPSK" w:cs="TH SarabunPSK"/>
          <w:sz w:val="28"/>
          <w:cs/>
        </w:rPr>
        <w:t xml:space="preserve"> และทิพกาญจน์ โมทนียชาติ  (</w:t>
      </w:r>
      <w:r w:rsidRPr="000A49DE">
        <w:rPr>
          <w:rFonts w:ascii="TH SarabunPSK" w:hAnsi="TH SarabunPSK" w:cs="TH SarabunPSK"/>
          <w:sz w:val="28"/>
          <w:szCs w:val="36"/>
        </w:rPr>
        <w:t>2566</w:t>
      </w:r>
      <w:r w:rsidRPr="000A49DE">
        <w:rPr>
          <w:rFonts w:ascii="TH SarabunPSK" w:hAnsi="TH SarabunPSK" w:cs="TH SarabunPSK"/>
          <w:sz w:val="28"/>
          <w:cs/>
        </w:rPr>
        <w:t>) ยังรายงานว่าผู้เข้าร่วมมีพฤติกรรมหยิบ</w:t>
      </w:r>
      <w:r w:rsidRPr="000A49DE">
        <w:rPr>
          <w:rFonts w:ascii="TH SarabunPSK" w:hAnsi="TH SarabunPSK" w:cs="TH SarabunPSK"/>
          <w:sz w:val="28"/>
          <w:szCs w:val="36"/>
        </w:rPr>
        <w:t>/</w:t>
      </w:r>
      <w:r w:rsidRPr="000A49DE">
        <w:rPr>
          <w:rFonts w:ascii="TH SarabunPSK" w:hAnsi="TH SarabunPSK" w:cs="TH SarabunPSK"/>
          <w:sz w:val="28"/>
          <w:cs/>
        </w:rPr>
        <w:t>ใช้งานสมาร์ทโฟนซ้ำ ๆ สูง (</w:t>
      </w:r>
      <w:r w:rsidRPr="000A49DE">
        <w:rPr>
          <w:rFonts w:ascii="TH SarabunPSK" w:hAnsi="TH SarabunPSK" w:cs="TH SarabunPSK"/>
          <w:sz w:val="28"/>
          <w:szCs w:val="36"/>
        </w:rPr>
        <w:t xml:space="preserve">11-20 </w:t>
      </w:r>
      <w:r w:rsidRPr="000A49DE">
        <w:rPr>
          <w:rFonts w:ascii="TH SarabunPSK" w:hAnsi="TH SarabunPSK" w:cs="TH SarabunPSK"/>
          <w:sz w:val="28"/>
          <w:cs/>
        </w:rPr>
        <w:t xml:space="preserve">ครั้งต่อวัน) และใช้เวลา </w:t>
      </w:r>
      <w:r w:rsidRPr="000A49DE">
        <w:rPr>
          <w:rFonts w:ascii="TH SarabunPSK" w:hAnsi="TH SarabunPSK" w:cs="TH SarabunPSK"/>
          <w:sz w:val="28"/>
          <w:szCs w:val="36"/>
        </w:rPr>
        <w:t>3-4</w:t>
      </w:r>
      <w:r w:rsidRPr="000A49DE">
        <w:rPr>
          <w:rFonts w:ascii="TH SarabunPSK" w:hAnsi="TH SarabunPSK" w:cs="TH SarabunPSK"/>
          <w:sz w:val="28"/>
          <w:cs/>
        </w:rPr>
        <w:t xml:space="preserve"> ชั่วโมงต่อวัน ซึ่งบ่งชี้ถึงลักษณะของการใช้งานที่ถี่และต่อเนื่อง</w:t>
      </w:r>
    </w:p>
    <w:p w14:paraId="6D0A7D56" w14:textId="32397614" w:rsidR="000A49DE" w:rsidRDefault="000A49DE" w:rsidP="009F6D03">
      <w:pPr>
        <w:pStyle w:val="ac"/>
        <w:tabs>
          <w:tab w:val="left" w:pos="142"/>
        </w:tabs>
        <w:spacing w:after="240"/>
        <w:ind w:left="-709" w:right="-519"/>
        <w:jc w:val="thaiDistribute"/>
        <w:rPr>
          <w:rFonts w:ascii="TH SarabunPSK" w:hAnsi="TH SarabunPSK" w:cs="TH SarabunPSK"/>
          <w:sz w:val="28"/>
          <w:szCs w:val="36"/>
        </w:rPr>
      </w:pPr>
      <w:r>
        <w:rPr>
          <w:rFonts w:ascii="TH SarabunPSK" w:hAnsi="TH SarabunPSK" w:cs="TH SarabunPSK"/>
          <w:sz w:val="28"/>
          <w:szCs w:val="36"/>
          <w:cs/>
        </w:rPr>
        <w:tab/>
      </w:r>
      <w:r w:rsidRPr="000A49DE">
        <w:rPr>
          <w:rFonts w:ascii="TH SarabunPSK" w:hAnsi="TH SarabunPSK" w:cs="TH SarabunPSK"/>
          <w:sz w:val="28"/>
          <w:cs/>
        </w:rPr>
        <w:t xml:space="preserve">นอกจากนี้ งานวิจัยในกลุ่มนักศึกษา สาขาเภสัชศาสตร์ พบว่าเวลาการใช้งานเฉลี่ยอยู่ที่ประมาณ </w:t>
      </w:r>
      <w:r w:rsidRPr="000A49DE">
        <w:rPr>
          <w:rFonts w:ascii="TH SarabunPSK" w:hAnsi="TH SarabunPSK" w:cs="TH SarabunPSK"/>
          <w:sz w:val="28"/>
          <w:szCs w:val="36"/>
        </w:rPr>
        <w:t xml:space="preserve">7.5 - 8.1 </w:t>
      </w:r>
      <w:r w:rsidRPr="000A49DE">
        <w:rPr>
          <w:rFonts w:ascii="TH SarabunPSK" w:hAnsi="TH SarabunPSK" w:cs="TH SarabunPSK"/>
          <w:sz w:val="28"/>
          <w:cs/>
        </w:rPr>
        <w:t>ชั่วโมงต่อวัน และเหตุผลยอดนิยมของการใช้คือ โซ</w:t>
      </w:r>
      <w:proofErr w:type="spellStart"/>
      <w:r w:rsidRPr="000A49DE">
        <w:rPr>
          <w:rFonts w:ascii="TH SarabunPSK" w:hAnsi="TH SarabunPSK" w:cs="TH SarabunPSK"/>
          <w:sz w:val="28"/>
          <w:cs/>
        </w:rPr>
        <w:t>เชีย</w:t>
      </w:r>
      <w:proofErr w:type="spellEnd"/>
      <w:r w:rsidRPr="000A49DE">
        <w:rPr>
          <w:rFonts w:ascii="TH SarabunPSK" w:hAnsi="TH SarabunPSK" w:cs="TH SarabunPSK"/>
          <w:sz w:val="28"/>
          <w:cs/>
        </w:rPr>
        <w:t>ลมีเดีย การศึกษา และความบันเทิงซึ่งลักษณะเหล่านี้สะท้อนการใช้งานสมาร์ทโฟนที่อาจนำไปสู่การติดได้</w:t>
      </w:r>
    </w:p>
    <w:p w14:paraId="61739AA1" w14:textId="2B0009A0" w:rsidR="00C00FE8" w:rsidRDefault="00C00FE8" w:rsidP="00C00FE8">
      <w:pPr>
        <w:pStyle w:val="ac"/>
        <w:tabs>
          <w:tab w:val="left" w:pos="142"/>
        </w:tabs>
        <w:spacing w:after="240"/>
        <w:ind w:left="-709" w:right="-519"/>
        <w:jc w:val="thaiDistribute"/>
        <w:rPr>
          <w:rFonts w:ascii="TH SarabunPSK" w:hAnsi="TH SarabunPSK" w:cs="TH SarabunPSK"/>
          <w:sz w:val="28"/>
          <w:szCs w:val="36"/>
        </w:rPr>
      </w:pPr>
    </w:p>
    <w:p w14:paraId="3B7E119F" w14:textId="77777777" w:rsidR="00C00FE8" w:rsidRDefault="00C00FE8" w:rsidP="00C00FE8">
      <w:pPr>
        <w:pStyle w:val="ac"/>
        <w:tabs>
          <w:tab w:val="left" w:pos="142"/>
        </w:tabs>
        <w:spacing w:after="240"/>
        <w:ind w:left="-709" w:right="-519"/>
        <w:jc w:val="thaiDistribute"/>
        <w:rPr>
          <w:rFonts w:ascii="TH SarabunPSK" w:hAnsi="TH SarabunPSK" w:cs="TH SarabunPSK"/>
          <w:sz w:val="28"/>
          <w:szCs w:val="36"/>
        </w:rPr>
      </w:pPr>
    </w:p>
    <w:p w14:paraId="56F20849" w14:textId="77777777" w:rsidR="000A49DE" w:rsidRDefault="000A49DE" w:rsidP="00930A38">
      <w:pPr>
        <w:pStyle w:val="ac"/>
        <w:ind w:left="-567" w:right="-519"/>
        <w:jc w:val="thaiDistribute"/>
        <w:rPr>
          <w:rFonts w:ascii="TH SarabunPSK" w:hAnsi="TH SarabunPSK" w:cs="TH SarabunPSK"/>
          <w:b/>
          <w:bCs/>
          <w:sz w:val="28"/>
        </w:rPr>
      </w:pPr>
      <w:r w:rsidRPr="000A49DE">
        <w:rPr>
          <w:rFonts w:ascii="TH SarabunPSK" w:hAnsi="TH SarabunPSK" w:cs="TH SarabunPSK"/>
          <w:b/>
          <w:bCs/>
          <w:sz w:val="28"/>
          <w:szCs w:val="36"/>
        </w:rPr>
        <w:lastRenderedPageBreak/>
        <w:t>2.</w:t>
      </w:r>
      <w:r>
        <w:rPr>
          <w:rFonts w:ascii="TH SarabunPSK" w:hAnsi="TH SarabunPSK" w:cs="TH SarabunPSK"/>
          <w:sz w:val="28"/>
          <w:szCs w:val="36"/>
        </w:rPr>
        <w:t xml:space="preserve"> </w:t>
      </w:r>
      <w:r w:rsidRPr="00AE05B5">
        <w:rPr>
          <w:rFonts w:ascii="TH SarabunPSK" w:hAnsi="TH SarabunPSK" w:cs="TH SarabunPSK"/>
          <w:b/>
          <w:bCs/>
          <w:sz w:val="28"/>
          <w:cs/>
        </w:rPr>
        <w:t>แนวคิดเกี่ยวกับ</w:t>
      </w:r>
      <w:r>
        <w:rPr>
          <w:rFonts w:ascii="TH SarabunPSK" w:hAnsi="TH SarabunPSK" w:cs="TH SarabunPSK" w:hint="cs"/>
          <w:b/>
          <w:bCs/>
          <w:sz w:val="28"/>
          <w:cs/>
        </w:rPr>
        <w:t>ภาวะสุ</w:t>
      </w:r>
      <w:bookmarkStart w:id="0" w:name="_GoBack"/>
      <w:bookmarkEnd w:id="0"/>
      <w:r>
        <w:rPr>
          <w:rFonts w:ascii="TH SarabunPSK" w:hAnsi="TH SarabunPSK" w:cs="TH SarabunPSK" w:hint="cs"/>
          <w:b/>
          <w:bCs/>
          <w:sz w:val="28"/>
          <w:cs/>
        </w:rPr>
        <w:t>ขภาพจิต</w:t>
      </w:r>
    </w:p>
    <w:p w14:paraId="5AE8A517" w14:textId="7021F403" w:rsidR="000A49DE" w:rsidRDefault="000A49DE" w:rsidP="00930A38">
      <w:pPr>
        <w:pStyle w:val="ac"/>
        <w:numPr>
          <w:ilvl w:val="0"/>
          <w:numId w:val="11"/>
        </w:numPr>
        <w:ind w:right="-519"/>
        <w:jc w:val="thaiDistribute"/>
        <w:rPr>
          <w:rFonts w:ascii="TH SarabunPSK" w:hAnsi="TH SarabunPSK" w:cs="TH SarabunPSK"/>
          <w:b/>
          <w:bCs/>
          <w:sz w:val="28"/>
        </w:rPr>
      </w:pPr>
      <w:r w:rsidRPr="000A49DE">
        <w:rPr>
          <w:rFonts w:ascii="TH SarabunPSK" w:hAnsi="TH SarabunPSK" w:cs="TH SarabunPSK"/>
          <w:b/>
          <w:bCs/>
          <w:sz w:val="28"/>
          <w:cs/>
        </w:rPr>
        <w:t>แนวคิดเกี่ยวกับภาวะซึมเศร้า</w:t>
      </w:r>
    </w:p>
    <w:p w14:paraId="134A077B" w14:textId="348D1A78" w:rsidR="000A49DE" w:rsidRDefault="000A49DE" w:rsidP="00C00FE8">
      <w:pPr>
        <w:pStyle w:val="ac"/>
        <w:tabs>
          <w:tab w:val="left" w:pos="0"/>
          <w:tab w:val="left" w:pos="142"/>
        </w:tabs>
        <w:ind w:left="-709" w:right="-519"/>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0A49DE">
        <w:rPr>
          <w:rFonts w:ascii="TH SarabunPSK" w:hAnsi="TH SarabunPSK" w:cs="TH SarabunPSK"/>
          <w:sz w:val="28"/>
          <w:cs/>
        </w:rPr>
        <w:t xml:space="preserve">ภาวะซึมเศร้า หรือ </w:t>
      </w:r>
      <w:r w:rsidRPr="000A49DE">
        <w:rPr>
          <w:rFonts w:ascii="TH SarabunPSK" w:hAnsi="TH SarabunPSK" w:cs="TH SarabunPSK"/>
          <w:sz w:val="28"/>
        </w:rPr>
        <w:t xml:space="preserve">Major Depressive Disorder </w:t>
      </w:r>
      <w:r w:rsidRPr="000A49DE">
        <w:rPr>
          <w:rFonts w:ascii="TH SarabunPSK" w:hAnsi="TH SarabunPSK" w:cs="TH SarabunPSK"/>
          <w:sz w:val="28"/>
          <w:cs/>
        </w:rPr>
        <w:t>หมายถึง ภาวะทางจิตใจที่มีอารมณ์เศร้าหมองและหดหู่ติดต่อกันเป็นระยะเวลานาน โดยบุคคลที่มีภาวะนี้จะสูญเสียความสุขและความสนใจในกิจกรรมต่าง ๆ ซึ่งแตกต่างจากการเปลี่ยนแปลงของอารมณ์ปกติที่เกิดขึ้นในชีวิตประจำวัน ความหมายนี้สะท้อนว่าซึมเศร้าไม่ใช่เพียง “ความรู้สึกเศร้าชั่วคราว” แต่เป็นภาวะที่มีความต่อเนื่องและส่งผลกระทบต่อการใช้ชีวิตทั้งในด้านอารมณ์ สังคม และการทำกิจกรรมต่าง ๆ ของบุคคล (</w:t>
      </w:r>
      <w:proofErr w:type="spellStart"/>
      <w:r w:rsidRPr="000A49DE">
        <w:rPr>
          <w:rFonts w:ascii="TH SarabunPSK" w:hAnsi="TH SarabunPSK" w:cs="TH SarabunPSK"/>
          <w:sz w:val="28"/>
          <w:cs/>
        </w:rPr>
        <w:t>ภัท</w:t>
      </w:r>
      <w:proofErr w:type="spellEnd"/>
      <w:r w:rsidRPr="000A49DE">
        <w:rPr>
          <w:rFonts w:ascii="TH SarabunPSK" w:hAnsi="TH SarabunPSK" w:cs="TH SarabunPSK"/>
          <w:sz w:val="28"/>
          <w:cs/>
        </w:rPr>
        <w:t xml:space="preserve">ราภรณ์ พรมเสน </w:t>
      </w:r>
      <w:proofErr w:type="spellStart"/>
      <w:r w:rsidRPr="000A49DE">
        <w:rPr>
          <w:rFonts w:ascii="TH SarabunPSK" w:hAnsi="TH SarabunPSK" w:cs="TH SarabunPSK"/>
          <w:sz w:val="28"/>
          <w:cs/>
        </w:rPr>
        <w:t>นภ</w:t>
      </w:r>
      <w:proofErr w:type="spellEnd"/>
      <w:r w:rsidRPr="000A49DE">
        <w:rPr>
          <w:rFonts w:ascii="TH SarabunPSK" w:hAnsi="TH SarabunPSK" w:cs="TH SarabunPSK"/>
          <w:sz w:val="28"/>
          <w:cs/>
        </w:rPr>
        <w:t>ชา สิงห์วีรธรรม และพัลลภ เซียวชัยสกุล</w:t>
      </w:r>
      <w:r w:rsidRPr="000A49DE">
        <w:rPr>
          <w:rFonts w:ascii="TH SarabunPSK" w:hAnsi="TH SarabunPSK" w:cs="TH SarabunPSK"/>
          <w:sz w:val="28"/>
        </w:rPr>
        <w:t xml:space="preserve">, </w:t>
      </w:r>
      <w:r w:rsidRPr="000A49DE">
        <w:rPr>
          <w:rFonts w:ascii="TH SarabunPSK" w:hAnsi="TH SarabunPSK" w:cs="TH SarabunPSK"/>
          <w:sz w:val="28"/>
          <w:cs/>
        </w:rPr>
        <w:t>2568)</w:t>
      </w:r>
    </w:p>
    <w:p w14:paraId="243D4556" w14:textId="033E6EE1" w:rsidR="00CE79FA" w:rsidRDefault="00CE79FA" w:rsidP="00930A38">
      <w:pPr>
        <w:pStyle w:val="ac"/>
        <w:tabs>
          <w:tab w:val="left" w:pos="142"/>
        </w:tabs>
        <w:ind w:left="-567" w:right="-519"/>
        <w:jc w:val="thaiDistribute"/>
        <w:rPr>
          <w:rFonts w:ascii="TH SarabunPSK" w:hAnsi="TH SarabunPSK" w:cs="TH SarabunPSK"/>
          <w:b/>
          <w:bCs/>
          <w:sz w:val="28"/>
        </w:rPr>
      </w:pPr>
      <w:r>
        <w:rPr>
          <w:rFonts w:ascii="TH SarabunPSK" w:hAnsi="TH SarabunPSK" w:cs="TH SarabunPSK"/>
          <w:sz w:val="28"/>
          <w:cs/>
        </w:rPr>
        <w:tab/>
      </w:r>
      <w:r w:rsidRPr="00CE79FA">
        <w:rPr>
          <w:rFonts w:ascii="TH SarabunPSK" w:hAnsi="TH SarabunPSK" w:cs="TH SarabunPSK"/>
          <w:b/>
          <w:bCs/>
          <w:sz w:val="28"/>
          <w:cs/>
        </w:rPr>
        <w:t>ความสัมพันธ์ระหว่างการใช้สมาร์ท</w:t>
      </w:r>
      <w:proofErr w:type="spellStart"/>
      <w:r w:rsidRPr="00CE79FA">
        <w:rPr>
          <w:rFonts w:ascii="TH SarabunPSK" w:hAnsi="TH SarabunPSK" w:cs="TH SarabunPSK"/>
          <w:b/>
          <w:bCs/>
          <w:sz w:val="28"/>
          <w:cs/>
        </w:rPr>
        <w:t>โฟ</w:t>
      </w:r>
      <w:proofErr w:type="spellEnd"/>
      <w:r w:rsidRPr="00CE79FA">
        <w:rPr>
          <w:rFonts w:ascii="TH SarabunPSK" w:hAnsi="TH SarabunPSK" w:cs="TH SarabunPSK"/>
          <w:b/>
          <w:bCs/>
          <w:sz w:val="28"/>
          <w:cs/>
        </w:rPr>
        <w:t>นก</w:t>
      </w:r>
      <w:proofErr w:type="spellStart"/>
      <w:r w:rsidRPr="00CE79FA">
        <w:rPr>
          <w:rFonts w:ascii="TH SarabunPSK" w:hAnsi="TH SarabunPSK" w:cs="TH SarabunPSK"/>
          <w:b/>
          <w:bCs/>
          <w:sz w:val="28"/>
          <w:cs/>
        </w:rPr>
        <w:t>ับ</w:t>
      </w:r>
      <w:proofErr w:type="spellEnd"/>
      <w:r w:rsidRPr="00CE79FA">
        <w:rPr>
          <w:rFonts w:ascii="TH SarabunPSK" w:hAnsi="TH SarabunPSK" w:cs="TH SarabunPSK"/>
          <w:b/>
          <w:bCs/>
          <w:sz w:val="28"/>
          <w:cs/>
        </w:rPr>
        <w:t>ภาวะซึมเศร้า</w:t>
      </w:r>
    </w:p>
    <w:p w14:paraId="0D30705A" w14:textId="167B1A5B" w:rsidR="00930A38" w:rsidRDefault="00930A38" w:rsidP="00C00FE8">
      <w:pPr>
        <w:pStyle w:val="ac"/>
        <w:tabs>
          <w:tab w:val="left" w:pos="142"/>
        </w:tabs>
        <w:ind w:left="-709" w:right="-519"/>
        <w:jc w:val="thaiDistribute"/>
        <w:rPr>
          <w:rFonts w:ascii="TH SarabunPSK" w:hAnsi="TH SarabunPSK" w:cs="TH SarabunPSK"/>
          <w:sz w:val="28"/>
        </w:rPr>
      </w:pPr>
      <w:r>
        <w:rPr>
          <w:rFonts w:ascii="TH SarabunPSK" w:hAnsi="TH SarabunPSK" w:cs="TH SarabunPSK"/>
          <w:b/>
          <w:bCs/>
          <w:sz w:val="28"/>
        </w:rPr>
        <w:tab/>
      </w:r>
      <w:r w:rsidRPr="00930A38">
        <w:rPr>
          <w:rFonts w:ascii="TH SarabunPSK" w:hAnsi="TH SarabunPSK" w:cs="TH SarabunPSK"/>
          <w:sz w:val="28"/>
          <w:cs/>
        </w:rPr>
        <w:t>งานวิจัยเชิงประจักษ์จำนวนมากรายงานว่าการใช้สมาร์ท</w:t>
      </w:r>
      <w:proofErr w:type="spellStart"/>
      <w:r w:rsidRPr="00930A38">
        <w:rPr>
          <w:rFonts w:ascii="TH SarabunPSK" w:hAnsi="TH SarabunPSK" w:cs="TH SarabunPSK"/>
          <w:sz w:val="28"/>
          <w:cs/>
        </w:rPr>
        <w:t>โฟ</w:t>
      </w:r>
      <w:proofErr w:type="spellEnd"/>
      <w:r w:rsidRPr="00930A38">
        <w:rPr>
          <w:rFonts w:ascii="TH SarabunPSK" w:hAnsi="TH SarabunPSK" w:cs="TH SarabunPSK"/>
          <w:sz w:val="28"/>
          <w:cs/>
        </w:rPr>
        <w:t xml:space="preserve">นมีความสัมพันธ์กับภาวะซึมเศร้า โดยเฉพาะในกลุ่มนักศึกษาและวัยรุ่นตอนปลาย การศึกษาของ ภูวสิทธิ์ </w:t>
      </w:r>
      <w:proofErr w:type="spellStart"/>
      <w:r w:rsidRPr="00930A38">
        <w:rPr>
          <w:rFonts w:ascii="TH SarabunPSK" w:hAnsi="TH SarabunPSK" w:cs="TH SarabunPSK"/>
          <w:sz w:val="28"/>
          <w:cs/>
        </w:rPr>
        <w:t>ภูลวรร</w:t>
      </w:r>
      <w:proofErr w:type="spellEnd"/>
      <w:r w:rsidRPr="00930A38">
        <w:rPr>
          <w:rFonts w:ascii="TH SarabunPSK" w:hAnsi="TH SarabunPSK" w:cs="TH SarabunPSK"/>
          <w:sz w:val="28"/>
          <w:cs/>
        </w:rPr>
        <w:t>ณ และคณะ (</w:t>
      </w:r>
      <w:r w:rsidRPr="00930A38">
        <w:rPr>
          <w:rFonts w:ascii="TH SarabunPSK" w:hAnsi="TH SarabunPSK" w:cs="TH SarabunPSK"/>
          <w:sz w:val="28"/>
        </w:rPr>
        <w:t xml:space="preserve">2565) </w:t>
      </w:r>
      <w:r w:rsidRPr="00930A38">
        <w:rPr>
          <w:rFonts w:ascii="TH SarabunPSK" w:hAnsi="TH SarabunPSK" w:cs="TH SarabunPSK"/>
          <w:sz w:val="28"/>
          <w:cs/>
        </w:rPr>
        <w:t>พบว่าพฤติกรรมการติดสมาร์ท</w:t>
      </w:r>
      <w:proofErr w:type="spellStart"/>
      <w:r w:rsidRPr="00930A38">
        <w:rPr>
          <w:rFonts w:ascii="TH SarabunPSK" w:hAnsi="TH SarabunPSK" w:cs="TH SarabunPSK"/>
          <w:sz w:val="28"/>
          <w:cs/>
        </w:rPr>
        <w:t>โฟ</w:t>
      </w:r>
      <w:proofErr w:type="spellEnd"/>
      <w:r w:rsidRPr="00930A38">
        <w:rPr>
          <w:rFonts w:ascii="TH SarabunPSK" w:hAnsi="TH SarabunPSK" w:cs="TH SarabunPSK"/>
          <w:sz w:val="28"/>
          <w:cs/>
        </w:rPr>
        <w:t>นมีความสัมพันธ์กับภาวะซึมเศร้าอย่างมีนัยสำคัญทางสถิติ ผู้ที่มีระดับการติดสมาร์ท</w:t>
      </w:r>
      <w:proofErr w:type="spellStart"/>
      <w:r w:rsidRPr="00930A38">
        <w:rPr>
          <w:rFonts w:ascii="TH SarabunPSK" w:hAnsi="TH SarabunPSK" w:cs="TH SarabunPSK"/>
          <w:sz w:val="28"/>
          <w:cs/>
        </w:rPr>
        <w:t>โฟ</w:t>
      </w:r>
      <w:proofErr w:type="spellEnd"/>
      <w:r w:rsidRPr="00930A38">
        <w:rPr>
          <w:rFonts w:ascii="TH SarabunPSK" w:hAnsi="TH SarabunPSK" w:cs="TH SarabunPSK"/>
          <w:sz w:val="28"/>
          <w:cs/>
        </w:rPr>
        <w:t>นสูงมีแนวโน้มจะมีคะแนนภาวะซึมเศร้าสูงกว่าผู้ที่ใช้สมาร์ทโฟนในระดับปกติ ผลการวิจัยดังกล่าวสะท้อนให้เห็นว่าการใช้สมาร์ทโฟนที่มากเกินไปอาจเป็นปัจจัยเสริมที่กระตุ้นให้เกิดปัญหาทางอารมณ์และสุขภาพจิต</w:t>
      </w:r>
    </w:p>
    <w:p w14:paraId="0ABBE0D7" w14:textId="77777777" w:rsidR="00930A38" w:rsidRPr="00930A38" w:rsidRDefault="00930A38" w:rsidP="00C00FE8">
      <w:pPr>
        <w:pStyle w:val="ac"/>
        <w:tabs>
          <w:tab w:val="left" w:pos="142"/>
        </w:tabs>
        <w:ind w:left="-709" w:right="-519"/>
        <w:jc w:val="thaiDistribute"/>
        <w:rPr>
          <w:rFonts w:ascii="TH SarabunPSK" w:hAnsi="TH SarabunPSK" w:cs="TH SarabunPSK"/>
          <w:sz w:val="28"/>
        </w:rPr>
      </w:pPr>
      <w:r>
        <w:rPr>
          <w:rFonts w:ascii="TH SarabunPSK" w:hAnsi="TH SarabunPSK" w:cs="TH SarabunPSK"/>
          <w:sz w:val="28"/>
        </w:rPr>
        <w:tab/>
      </w:r>
      <w:r w:rsidRPr="00930A38">
        <w:rPr>
          <w:rFonts w:ascii="TH SarabunPSK" w:hAnsi="TH SarabunPSK" w:cs="TH SarabunPSK"/>
          <w:sz w:val="28"/>
          <w:cs/>
        </w:rPr>
        <w:t>ในเชิงจิตวิทยา การใช้สมาร์ทโฟนและเครือข่ายสังคมออนไลน์อย่างต่อเนื่องอาจนำไปสู่การเปรียบเทียบตนเองกับผู้อื่น การรับรู้คุณค่าในตนเองที่ลดลง และความรู้สึกไม่พึงพอใจในชีวิต ซึ่งล้วนเป็นกลไกที่เชื่อมโยงกับการเกิดภาวะซึมเศร้า นอกจากนี้ การพึ่งพาสมาร์ทโฟนเพื่อหลีกเลี่ยงความเครียดหรืออารมณ์ด้านลบ อาจทำให้บุคคลขาดทักษะในการจัดการอารมณ์อย่างเหมาะสม และเพิ่มความเสี่ยงต่อการเกิดภาวะซึมเศร้าในระยะยาว</w:t>
      </w:r>
    </w:p>
    <w:p w14:paraId="64AD3C98" w14:textId="78DA2BBA" w:rsidR="00930A38" w:rsidRPr="00930A38" w:rsidRDefault="00930A38" w:rsidP="00C00FE8">
      <w:pPr>
        <w:pStyle w:val="ac"/>
        <w:tabs>
          <w:tab w:val="left" w:pos="142"/>
        </w:tabs>
        <w:ind w:left="-709" w:right="-519"/>
        <w:jc w:val="thaiDistribute"/>
        <w:rPr>
          <w:rFonts w:ascii="TH SarabunPSK" w:hAnsi="TH SarabunPSK" w:cs="TH SarabunPSK"/>
          <w:sz w:val="28"/>
        </w:rPr>
      </w:pPr>
      <w:r w:rsidRPr="00930A38">
        <w:rPr>
          <w:rFonts w:ascii="TH SarabunPSK" w:hAnsi="TH SarabunPSK" w:cs="TH SarabunPSK"/>
          <w:sz w:val="28"/>
        </w:rPr>
        <w:tab/>
      </w:r>
      <w:r w:rsidRPr="00930A38">
        <w:rPr>
          <w:rFonts w:ascii="TH SarabunPSK" w:hAnsi="TH SarabunPSK" w:cs="TH SarabunPSK"/>
          <w:sz w:val="28"/>
          <w:cs/>
        </w:rPr>
        <w:t>เมื่อพิจารณาจากมุมมองทางสังคม การใช้สมาร์ทโฟนยังสัมพันธ์กับรูปแบบการดำรงชีวิตในสังคมยุคดิจิทัล ซึ่งเต็มไปด้วยแรงกดดัน ความคาดหวัง และการรับรู้ข้อมูลข่าวสารอย่างรวดเร็ว การเผชิญกับข้อมูลเชิงลบหรือการแข่งขันทางสังคมผ่านสื่อออนไลน์อาจเพิ่มระดับความเครียดและส่งผลต่อภาวะอารมณ์ของบุคคล โดยเฉพาะในกลุ่มที่มีความเปราะบางทางจิตใจ</w:t>
      </w:r>
    </w:p>
    <w:p w14:paraId="0BAEC817" w14:textId="6BCAD2E6" w:rsidR="00930A38" w:rsidRDefault="00930A38" w:rsidP="00C00FE8">
      <w:pPr>
        <w:pStyle w:val="ac"/>
        <w:tabs>
          <w:tab w:val="left" w:pos="142"/>
        </w:tabs>
        <w:ind w:left="-709" w:right="-519"/>
        <w:jc w:val="thaiDistribute"/>
        <w:rPr>
          <w:rFonts w:ascii="TH SarabunPSK" w:hAnsi="TH SarabunPSK" w:cs="TH SarabunPSK"/>
          <w:sz w:val="28"/>
        </w:rPr>
      </w:pPr>
      <w:r w:rsidRPr="00930A38">
        <w:rPr>
          <w:rFonts w:ascii="TH SarabunPSK" w:hAnsi="TH SarabunPSK" w:cs="TH SarabunPSK"/>
          <w:sz w:val="28"/>
        </w:rPr>
        <w:tab/>
      </w:r>
      <w:r w:rsidRPr="00930A38">
        <w:rPr>
          <w:rFonts w:ascii="TH SarabunPSK" w:hAnsi="TH SarabunPSK" w:cs="TH SarabunPSK"/>
          <w:sz w:val="28"/>
          <w:cs/>
        </w:rPr>
        <w:t>จากการทบทวนวรรณกรรมดังกล่าวสามารถสรุปได้ว่า การใช้สมาร์ท</w:t>
      </w:r>
      <w:proofErr w:type="spellStart"/>
      <w:r w:rsidRPr="00930A38">
        <w:rPr>
          <w:rFonts w:ascii="TH SarabunPSK" w:hAnsi="TH SarabunPSK" w:cs="TH SarabunPSK"/>
          <w:sz w:val="28"/>
          <w:cs/>
        </w:rPr>
        <w:t>โฟ</w:t>
      </w:r>
      <w:proofErr w:type="spellEnd"/>
      <w:r w:rsidRPr="00930A38">
        <w:rPr>
          <w:rFonts w:ascii="TH SarabunPSK" w:hAnsi="TH SarabunPSK" w:cs="TH SarabunPSK"/>
          <w:sz w:val="28"/>
          <w:cs/>
        </w:rPr>
        <w:t>นมีความสัมพันธ์กับภาวะซึมเศร้าในหลายมิติ ทั้งด้านพฤติกรรม จิตวิทยา และสังคม การใช้สมาร์ทโฟนในระดับที่ไม่เหมาะสมอาจเพิ่มความเสี่ยงต่อการเกิดภาวะซึมเศร้า ดังนั้น การทำความเข้าใจความสัมพันธ์ระหว่างการใช้สมาร์ท</w:t>
      </w:r>
      <w:proofErr w:type="spellStart"/>
      <w:r w:rsidRPr="00930A38">
        <w:rPr>
          <w:rFonts w:ascii="TH SarabunPSK" w:hAnsi="TH SarabunPSK" w:cs="TH SarabunPSK"/>
          <w:sz w:val="28"/>
          <w:cs/>
        </w:rPr>
        <w:t>โฟ</w:t>
      </w:r>
      <w:proofErr w:type="spellEnd"/>
      <w:r w:rsidRPr="00930A38">
        <w:rPr>
          <w:rFonts w:ascii="TH SarabunPSK" w:hAnsi="TH SarabunPSK" w:cs="TH SarabunPSK"/>
          <w:sz w:val="28"/>
          <w:cs/>
        </w:rPr>
        <w:t>นก</w:t>
      </w:r>
      <w:proofErr w:type="spellStart"/>
      <w:r w:rsidRPr="00930A38">
        <w:rPr>
          <w:rFonts w:ascii="TH SarabunPSK" w:hAnsi="TH SarabunPSK" w:cs="TH SarabunPSK"/>
          <w:sz w:val="28"/>
          <w:cs/>
        </w:rPr>
        <w:t>ับ</w:t>
      </w:r>
      <w:proofErr w:type="spellEnd"/>
      <w:r w:rsidRPr="00930A38">
        <w:rPr>
          <w:rFonts w:ascii="TH SarabunPSK" w:hAnsi="TH SarabunPSK" w:cs="TH SarabunPSK"/>
          <w:sz w:val="28"/>
          <w:cs/>
        </w:rPr>
        <w:t xml:space="preserve">ภาวะซึมเศร้าจึงมีความสำคัญต่อการป้องกันและส่งเสริมสุขภาพจิตของบุคคลในสังคมปัจจุบัน (ภูวสิทธิ์ </w:t>
      </w:r>
      <w:proofErr w:type="spellStart"/>
      <w:r w:rsidRPr="00930A38">
        <w:rPr>
          <w:rFonts w:ascii="TH SarabunPSK" w:hAnsi="TH SarabunPSK" w:cs="TH SarabunPSK"/>
          <w:sz w:val="28"/>
          <w:cs/>
        </w:rPr>
        <w:t>ภูลวรร</w:t>
      </w:r>
      <w:proofErr w:type="spellEnd"/>
      <w:r w:rsidRPr="00930A38">
        <w:rPr>
          <w:rFonts w:ascii="TH SarabunPSK" w:hAnsi="TH SarabunPSK" w:cs="TH SarabunPSK"/>
          <w:sz w:val="28"/>
          <w:cs/>
        </w:rPr>
        <w:t>ณ และคณะ</w:t>
      </w:r>
      <w:r>
        <w:rPr>
          <w:rFonts w:ascii="TH SarabunPSK" w:hAnsi="TH SarabunPSK" w:cs="TH SarabunPSK"/>
          <w:sz w:val="28"/>
        </w:rPr>
        <w:t xml:space="preserve">, </w:t>
      </w:r>
      <w:r w:rsidRPr="00930A38">
        <w:rPr>
          <w:rFonts w:ascii="TH SarabunPSK" w:hAnsi="TH SarabunPSK" w:cs="TH SarabunPSK"/>
          <w:sz w:val="28"/>
        </w:rPr>
        <w:t>2565)</w:t>
      </w:r>
    </w:p>
    <w:p w14:paraId="02207422" w14:textId="2BBB96F6" w:rsidR="009C1EF6" w:rsidRDefault="009C1EF6" w:rsidP="009C1EF6">
      <w:pPr>
        <w:pStyle w:val="ac"/>
        <w:numPr>
          <w:ilvl w:val="0"/>
          <w:numId w:val="11"/>
        </w:numPr>
        <w:tabs>
          <w:tab w:val="left" w:pos="142"/>
        </w:tabs>
        <w:spacing w:before="240"/>
        <w:ind w:right="-519"/>
        <w:jc w:val="thaiDistribute"/>
        <w:rPr>
          <w:rFonts w:ascii="TH SarabunPSK" w:hAnsi="TH SarabunPSK" w:cs="TH SarabunPSK"/>
          <w:b/>
          <w:bCs/>
          <w:sz w:val="28"/>
        </w:rPr>
      </w:pPr>
      <w:r w:rsidRPr="009C1EF6">
        <w:rPr>
          <w:rFonts w:ascii="TH SarabunPSK" w:hAnsi="TH SarabunPSK" w:cs="TH SarabunPSK"/>
          <w:b/>
          <w:bCs/>
          <w:sz w:val="28"/>
          <w:cs/>
        </w:rPr>
        <w:t>แนวคิดเกี่ยวกับภาวะสมาธิสั้น</w:t>
      </w:r>
    </w:p>
    <w:p w14:paraId="3AC6076C" w14:textId="428EA9CC" w:rsidR="009C1EF6" w:rsidRPr="0000138C" w:rsidRDefault="009C1EF6" w:rsidP="00C00FE8">
      <w:pPr>
        <w:pStyle w:val="ac"/>
        <w:tabs>
          <w:tab w:val="left" w:pos="142"/>
        </w:tabs>
        <w:ind w:left="-709" w:right="-519"/>
        <w:jc w:val="thaiDistribute"/>
        <w:rPr>
          <w:rFonts w:ascii="TH SarabunPSK" w:hAnsi="TH SarabunPSK" w:cs="TH SarabunPSK"/>
          <w:b/>
          <w:bCs/>
          <w:sz w:val="28"/>
        </w:rPr>
      </w:pPr>
      <w:r>
        <w:rPr>
          <w:rFonts w:ascii="TH SarabunPSK" w:hAnsi="TH SarabunPSK" w:cs="TH SarabunPSK"/>
          <w:sz w:val="28"/>
          <w:cs/>
        </w:rPr>
        <w:tab/>
      </w:r>
      <w:r w:rsidRPr="0000138C">
        <w:rPr>
          <w:rFonts w:ascii="TH SarabunPSK" w:hAnsi="TH SarabunPSK" w:cs="TH SarabunPSK" w:hint="cs"/>
          <w:sz w:val="28"/>
          <w:cs/>
        </w:rPr>
        <w:t>ภาวะสมาธิสั้น</w:t>
      </w:r>
      <w:r w:rsidRPr="0000138C">
        <w:rPr>
          <w:rFonts w:ascii="TH SarabunPSK" w:hAnsi="TH SarabunPSK" w:cs="TH SarabunPSK" w:hint="cs"/>
          <w:sz w:val="28"/>
        </w:rPr>
        <w:t xml:space="preserve"> </w:t>
      </w:r>
      <w:r w:rsidRPr="0000138C">
        <w:rPr>
          <w:rFonts w:ascii="TH SarabunPSK" w:hAnsi="TH SarabunPSK" w:cs="TH SarabunPSK" w:hint="cs"/>
          <w:sz w:val="28"/>
          <w:cs/>
        </w:rPr>
        <w:t>(</w:t>
      </w:r>
      <w:r w:rsidRPr="0000138C">
        <w:rPr>
          <w:rFonts w:ascii="TH SarabunPSK" w:hAnsi="TH SarabunPSK" w:cs="TH SarabunPSK" w:hint="cs"/>
          <w:sz w:val="28"/>
        </w:rPr>
        <w:t xml:space="preserve">Attention-Deficit/Hyperactivity Disorder </w:t>
      </w:r>
      <w:r w:rsidRPr="0000138C">
        <w:rPr>
          <w:rFonts w:ascii="TH SarabunPSK" w:hAnsi="TH SarabunPSK" w:cs="TH SarabunPSK" w:hint="cs"/>
          <w:sz w:val="28"/>
          <w:cs/>
        </w:rPr>
        <w:t xml:space="preserve">หรือ </w:t>
      </w:r>
      <w:r w:rsidRPr="0000138C">
        <w:rPr>
          <w:rFonts w:ascii="TH SarabunPSK" w:hAnsi="TH SarabunPSK" w:cs="TH SarabunPSK" w:hint="cs"/>
          <w:sz w:val="28"/>
        </w:rPr>
        <w:t>ADHD</w:t>
      </w:r>
      <w:r w:rsidRPr="0000138C">
        <w:rPr>
          <w:rFonts w:ascii="TH SarabunPSK" w:hAnsi="TH SarabunPSK" w:cs="TH SarabunPSK" w:hint="cs"/>
          <w:sz w:val="28"/>
          <w:cs/>
        </w:rPr>
        <w:t xml:space="preserve">) เป็นความผิดปกติทางด้านพัฒนาการของสมองที่มีความชุกในระดับสูงในช่วงวัยเด็กและวัยรุ่น โดยสามารถจำแนกได้ </w:t>
      </w:r>
      <w:r w:rsidRPr="0000138C">
        <w:rPr>
          <w:rFonts w:ascii="TH SarabunPSK" w:hAnsi="TH SarabunPSK" w:cs="TH SarabunPSK" w:hint="cs"/>
          <w:sz w:val="28"/>
        </w:rPr>
        <w:t xml:space="preserve">2 </w:t>
      </w:r>
      <w:r w:rsidRPr="0000138C">
        <w:rPr>
          <w:rFonts w:ascii="TH SarabunPSK" w:hAnsi="TH SarabunPSK" w:cs="TH SarabunPSK" w:hint="cs"/>
          <w:sz w:val="28"/>
          <w:cs/>
        </w:rPr>
        <w:t>อาการหลัก ได้แก่ อาการขาดสมาธิ (</w:t>
      </w:r>
      <w:r w:rsidRPr="0000138C">
        <w:rPr>
          <w:rFonts w:ascii="TH SarabunPSK" w:hAnsi="TH SarabunPSK" w:cs="TH SarabunPSK" w:hint="cs"/>
          <w:sz w:val="28"/>
        </w:rPr>
        <w:t>Inattention</w:t>
      </w:r>
      <w:r w:rsidRPr="0000138C">
        <w:rPr>
          <w:rFonts w:ascii="TH SarabunPSK" w:hAnsi="TH SarabunPSK" w:cs="TH SarabunPSK" w:hint="cs"/>
          <w:sz w:val="28"/>
          <w:cs/>
        </w:rPr>
        <w:t>) และอาการหุนหันพลันแล่น</w:t>
      </w:r>
      <w:r w:rsidRPr="0000138C">
        <w:rPr>
          <w:rFonts w:ascii="TH SarabunPSK" w:hAnsi="TH SarabunPSK" w:cs="TH SarabunPSK" w:hint="cs"/>
          <w:sz w:val="28"/>
        </w:rPr>
        <w:t>/</w:t>
      </w:r>
      <w:r w:rsidRPr="0000138C">
        <w:rPr>
          <w:rFonts w:ascii="TH SarabunPSK" w:hAnsi="TH SarabunPSK" w:cs="TH SarabunPSK" w:hint="cs"/>
          <w:sz w:val="28"/>
          <w:cs/>
        </w:rPr>
        <w:t>อยู่ไม่นิ่ง (</w:t>
      </w:r>
      <w:r w:rsidRPr="0000138C">
        <w:rPr>
          <w:rFonts w:ascii="TH SarabunPSK" w:hAnsi="TH SarabunPSK" w:cs="TH SarabunPSK" w:hint="cs"/>
          <w:sz w:val="28"/>
        </w:rPr>
        <w:t>Impulsivity / Hyperactivity</w:t>
      </w:r>
      <w:r w:rsidRPr="0000138C">
        <w:rPr>
          <w:rFonts w:ascii="TH SarabunPSK" w:hAnsi="TH SarabunPSK" w:cs="TH SarabunPSK" w:hint="cs"/>
          <w:sz w:val="28"/>
          <w:cs/>
        </w:rPr>
        <w:t>) ซึ่งอาจปรากฏร่วมกันหรือปรากฎเพียงลักษณะใดลักษณะหนึ่งก็ได้</w:t>
      </w:r>
    </w:p>
    <w:p w14:paraId="2E30E0A1" w14:textId="77777777" w:rsidR="00730C33" w:rsidRDefault="009C1EF6" w:rsidP="00C00FE8">
      <w:pPr>
        <w:pStyle w:val="ac"/>
        <w:tabs>
          <w:tab w:val="left" w:pos="142"/>
        </w:tabs>
        <w:ind w:left="-709" w:right="-519"/>
        <w:jc w:val="thaiDistribute"/>
        <w:rPr>
          <w:rFonts w:ascii="TH SarabunPSK" w:hAnsi="TH SarabunPSK" w:cs="TH SarabunPSK"/>
          <w:sz w:val="28"/>
        </w:rPr>
      </w:pPr>
      <w:r>
        <w:rPr>
          <w:rFonts w:ascii="TH SarabunPSK" w:hAnsi="TH SarabunPSK" w:cs="TH SarabunPSK"/>
          <w:sz w:val="28"/>
          <w:cs/>
        </w:rPr>
        <w:tab/>
      </w:r>
      <w:r w:rsidRPr="0000138C">
        <w:rPr>
          <w:rFonts w:ascii="TH SarabunPSK" w:hAnsi="TH SarabunPSK" w:cs="TH SarabunPSK" w:hint="cs"/>
          <w:sz w:val="28"/>
          <w:cs/>
        </w:rPr>
        <w:t>ตามเกณฑ์การวินิจฉัยของคู่มือการวินิจฉัยและสถิติสำหรับความผิดปกติทางจิตฉบับที่</w:t>
      </w:r>
      <w:r w:rsidRPr="0000138C">
        <w:rPr>
          <w:rFonts w:ascii="TH SarabunPSK" w:hAnsi="TH SarabunPSK" w:cs="TH SarabunPSK" w:hint="cs"/>
          <w:sz w:val="28"/>
        </w:rPr>
        <w:t xml:space="preserve"> 5 </w:t>
      </w:r>
      <w:r w:rsidRPr="0000138C">
        <w:rPr>
          <w:rFonts w:ascii="TH SarabunPSK" w:hAnsi="TH SarabunPSK" w:cs="TH SarabunPSK" w:hint="cs"/>
          <w:sz w:val="28"/>
          <w:cs/>
        </w:rPr>
        <w:t>(</w:t>
      </w:r>
      <w:r w:rsidRPr="0000138C">
        <w:rPr>
          <w:rFonts w:ascii="TH SarabunPSK" w:hAnsi="TH SarabunPSK" w:cs="TH SarabunPSK" w:hint="cs"/>
          <w:sz w:val="28"/>
        </w:rPr>
        <w:t>DSM-5</w:t>
      </w:r>
      <w:r w:rsidRPr="0000138C">
        <w:rPr>
          <w:rFonts w:ascii="TH SarabunPSK" w:hAnsi="TH SarabunPSK" w:cs="TH SarabunPSK" w:hint="cs"/>
          <w:sz w:val="28"/>
          <w:cs/>
        </w:rPr>
        <w:t xml:space="preserve">) ระบุว่าอาการของภาวะสมาธิสั้นต้องแสดงอย่างต่อเนื่องเป็นระยะเวลาไม่น้อยกว่า </w:t>
      </w:r>
      <w:r w:rsidRPr="0000138C">
        <w:rPr>
          <w:rFonts w:ascii="TH SarabunPSK" w:hAnsi="TH SarabunPSK" w:cs="TH SarabunPSK" w:hint="cs"/>
          <w:sz w:val="28"/>
        </w:rPr>
        <w:t>6</w:t>
      </w:r>
      <w:r w:rsidRPr="0000138C">
        <w:rPr>
          <w:rFonts w:ascii="TH SarabunPSK" w:hAnsi="TH SarabunPSK" w:cs="TH SarabunPSK" w:hint="cs"/>
          <w:sz w:val="28"/>
          <w:cs/>
        </w:rPr>
        <w:t xml:space="preserve"> เดือน และส่งผลกระทบต่อการดำเนินชีวิตในหลายบริบท เช่น การเรียน การทำงาน หรือความสัมพันธ์ทางสังคม สำหรับเด็กอายุต่ำกว่า </w:t>
      </w:r>
      <w:r w:rsidRPr="0000138C">
        <w:rPr>
          <w:rFonts w:ascii="TH SarabunPSK" w:hAnsi="TH SarabunPSK" w:cs="TH SarabunPSK" w:hint="cs"/>
          <w:sz w:val="28"/>
        </w:rPr>
        <w:t>16</w:t>
      </w:r>
      <w:r w:rsidRPr="0000138C">
        <w:rPr>
          <w:rFonts w:ascii="TH SarabunPSK" w:hAnsi="TH SarabunPSK" w:cs="TH SarabunPSK" w:hint="cs"/>
          <w:sz w:val="28"/>
          <w:cs/>
        </w:rPr>
        <w:t xml:space="preserve"> ปีต้องแสดงอาการอย่างน้อย </w:t>
      </w:r>
      <w:r w:rsidRPr="0000138C">
        <w:rPr>
          <w:rFonts w:ascii="TH SarabunPSK" w:hAnsi="TH SarabunPSK" w:cs="TH SarabunPSK" w:hint="cs"/>
          <w:sz w:val="28"/>
        </w:rPr>
        <w:t>6</w:t>
      </w:r>
      <w:r w:rsidRPr="0000138C">
        <w:rPr>
          <w:rFonts w:ascii="TH SarabunPSK" w:hAnsi="TH SarabunPSK" w:cs="TH SarabunPSK" w:hint="cs"/>
          <w:sz w:val="28"/>
          <w:cs/>
        </w:rPr>
        <w:t xml:space="preserve"> อาการ ขณะที่วัยรุ่นตอนปลายและวัยผู้ใหญ่จะใช้เกณฑ์อย่างน้อย </w:t>
      </w:r>
      <w:r w:rsidRPr="0000138C">
        <w:rPr>
          <w:rFonts w:ascii="TH SarabunPSK" w:hAnsi="TH SarabunPSK" w:cs="TH SarabunPSK" w:hint="cs"/>
          <w:sz w:val="28"/>
        </w:rPr>
        <w:t>5</w:t>
      </w:r>
      <w:r w:rsidRPr="0000138C">
        <w:rPr>
          <w:rFonts w:ascii="TH SarabunPSK" w:hAnsi="TH SarabunPSK" w:cs="TH SarabunPSK" w:hint="cs"/>
          <w:sz w:val="28"/>
          <w:cs/>
        </w:rPr>
        <w:t xml:space="preserve"> อาการ นอกจากนี้ภาวะสมาธิสั้นยังถือเป็นภาวะที่ส่งผลต่อพฤติกรรม อารมณ์ และการปรับตัวใน</w:t>
      </w:r>
      <w:r w:rsidRPr="0000138C">
        <w:rPr>
          <w:rFonts w:ascii="TH SarabunPSK" w:hAnsi="TH SarabunPSK" w:cs="TH SarabunPSK" w:hint="cs"/>
          <w:sz w:val="28"/>
          <w:cs/>
        </w:rPr>
        <w:lastRenderedPageBreak/>
        <w:t>ระยะยาว แม้ว่าจะมีเด็กบางส่วนอาจมีอาการลดลงเมื่อเข้าสู่วัยผู้ใหญ่ แต่ก็ยังคงมีจำนวนไม่น้อยที่อาการคงอยู่ และส่งผลต่อคุณภาพชีวิตหากไม่ได้รับการดูแลหรือจัดการอย่างเหมาะสม (จตุพร นามเย็น</w:t>
      </w:r>
      <w:r w:rsidRPr="0000138C">
        <w:rPr>
          <w:rFonts w:ascii="TH SarabunPSK" w:hAnsi="TH SarabunPSK" w:cs="TH SarabunPSK" w:hint="cs"/>
          <w:sz w:val="28"/>
        </w:rPr>
        <w:t>, 2567</w:t>
      </w:r>
      <w:r w:rsidRPr="0000138C">
        <w:rPr>
          <w:rFonts w:ascii="TH SarabunPSK" w:hAnsi="TH SarabunPSK" w:cs="TH SarabunPSK" w:hint="cs"/>
          <w:sz w:val="28"/>
          <w:cs/>
        </w:rPr>
        <w:t>)</w:t>
      </w:r>
    </w:p>
    <w:p w14:paraId="5A177ABF" w14:textId="5379CDCB" w:rsidR="009C1EF6" w:rsidRDefault="00730C33" w:rsidP="00730C33">
      <w:pPr>
        <w:pStyle w:val="ac"/>
        <w:tabs>
          <w:tab w:val="left" w:pos="142"/>
        </w:tabs>
        <w:ind w:left="-567" w:right="-519"/>
        <w:jc w:val="thaiDistribute"/>
        <w:rPr>
          <w:rFonts w:ascii="TH SarabunPSK" w:hAnsi="TH SarabunPSK" w:cs="TH SarabunPSK"/>
          <w:b/>
          <w:bCs/>
          <w:sz w:val="28"/>
        </w:rPr>
      </w:pPr>
      <w:r>
        <w:rPr>
          <w:rFonts w:ascii="TH SarabunPSK" w:hAnsi="TH SarabunPSK" w:cs="TH SarabunPSK"/>
          <w:sz w:val="28"/>
          <w:cs/>
        </w:rPr>
        <w:tab/>
      </w:r>
      <w:r w:rsidRPr="00730C33">
        <w:rPr>
          <w:rFonts w:ascii="TH SarabunPSK" w:hAnsi="TH SarabunPSK" w:cs="TH SarabunPSK"/>
          <w:b/>
          <w:bCs/>
          <w:sz w:val="28"/>
          <w:cs/>
        </w:rPr>
        <w:t>ผลของการใช้สมาร์ท</w:t>
      </w:r>
      <w:proofErr w:type="spellStart"/>
      <w:r w:rsidRPr="00730C33">
        <w:rPr>
          <w:rFonts w:ascii="TH SarabunPSK" w:hAnsi="TH SarabunPSK" w:cs="TH SarabunPSK"/>
          <w:b/>
          <w:bCs/>
          <w:sz w:val="28"/>
          <w:cs/>
        </w:rPr>
        <w:t>โฟ</w:t>
      </w:r>
      <w:proofErr w:type="spellEnd"/>
      <w:r w:rsidRPr="00730C33">
        <w:rPr>
          <w:rFonts w:ascii="TH SarabunPSK" w:hAnsi="TH SarabunPSK" w:cs="TH SarabunPSK"/>
          <w:b/>
          <w:bCs/>
          <w:sz w:val="28"/>
          <w:cs/>
        </w:rPr>
        <w:t>นต่อสมาธิและการจดจ่อ</w:t>
      </w:r>
    </w:p>
    <w:p w14:paraId="0D07F7E6" w14:textId="753309C4" w:rsidR="00730C33" w:rsidRPr="00730C33" w:rsidRDefault="00730C33" w:rsidP="00C00FE8">
      <w:pPr>
        <w:pStyle w:val="ac"/>
        <w:tabs>
          <w:tab w:val="left" w:pos="142"/>
        </w:tabs>
        <w:ind w:left="-709" w:right="-519"/>
        <w:jc w:val="thaiDistribute"/>
        <w:rPr>
          <w:rFonts w:ascii="TH SarabunPSK" w:hAnsi="TH SarabunPSK" w:cs="TH SarabunPSK"/>
          <w:sz w:val="28"/>
        </w:rPr>
      </w:pPr>
      <w:r>
        <w:rPr>
          <w:rFonts w:ascii="TH SarabunPSK" w:hAnsi="TH SarabunPSK" w:cs="TH SarabunPSK"/>
          <w:b/>
          <w:bCs/>
          <w:sz w:val="28"/>
        </w:rPr>
        <w:tab/>
      </w:r>
      <w:r w:rsidRPr="00730C33">
        <w:rPr>
          <w:rFonts w:ascii="TH SarabunPSK" w:hAnsi="TH SarabunPSK" w:cs="TH SarabunPSK"/>
          <w:sz w:val="28"/>
          <w:cs/>
        </w:rPr>
        <w:t>งานวิจัยของ</w:t>
      </w:r>
      <w:r>
        <w:rPr>
          <w:rFonts w:ascii="TH SarabunPSK" w:hAnsi="TH SarabunPSK" w:cs="TH SarabunPSK" w:hint="cs"/>
          <w:sz w:val="28"/>
          <w:cs/>
        </w:rPr>
        <w:t xml:space="preserve"> </w:t>
      </w:r>
      <w:r w:rsidRPr="00730C33">
        <w:rPr>
          <w:rFonts w:ascii="TH SarabunPSK" w:hAnsi="TH SarabunPSK" w:cs="TH SarabunPSK"/>
          <w:sz w:val="28"/>
          <w:cs/>
        </w:rPr>
        <w:t>จตุพร นามเย็น (</w:t>
      </w:r>
      <w:r w:rsidRPr="00730C33">
        <w:rPr>
          <w:rFonts w:ascii="TH SarabunPSK" w:hAnsi="TH SarabunPSK" w:cs="TH SarabunPSK"/>
          <w:sz w:val="28"/>
        </w:rPr>
        <w:t xml:space="preserve">2567) </w:t>
      </w:r>
      <w:r w:rsidRPr="00730C33">
        <w:rPr>
          <w:rFonts w:ascii="TH SarabunPSK" w:hAnsi="TH SarabunPSK" w:cs="TH SarabunPSK"/>
          <w:sz w:val="28"/>
          <w:cs/>
        </w:rPr>
        <w:t>ชี้ให้เห็นว่าในยุคปัจจุบันเด็กและวัยรุ่นใช้เวลาอยู่กับอุปกรณ์หน้าจอดิจิทัลอย่างมาก ทั้งเพื่อการเรียน การเล่น และกิจกรรมสันทนาการต่าง ๆ ซึ่งเมื่อระยะเวลาการใช้งานเพิ่มขึ้นอย่างต่อเนื่องอาจส่งผลกระทบในหลายมิติ ไม่เพียงแต่สุขภาพกาย อย่างเช่น การเคลื่อนไหวร่างกายที่ลดลง แต่ยังรวมถึงด้านอารมณ์และจิตใจอีกด้วย ในงานวิจัยได้ระบุไว้ว่า เวลาอยู่ที่หน้าจอมากเกินไปอาจส่งผลต่อกระบวนการรู้คิด โดยเฉพาะความสามารถในการให้ความสนใจจดจ่อกับสิ่งต่าง ๆ ซึ่งเป็นองค์ประกอบสำคัญของสมาธิที่ดี เมื่อพฤติกรรมการใช้หน้าจอมีลักษณะยืดยาวและเพิ่มขึ้นเรื่อย ๆ ความสามารถในการจดจ่อและโฟกัสของเด็กและวัยรุ่นอาจแย่ลง ทำให้มีแนวโน้มจะเสี่ยงต่อการเกิดอาการภาวะสมาธิสั้น (</w:t>
      </w:r>
      <w:r w:rsidRPr="00730C33">
        <w:rPr>
          <w:rFonts w:ascii="TH SarabunPSK" w:hAnsi="TH SarabunPSK" w:cs="TH SarabunPSK"/>
          <w:sz w:val="28"/>
        </w:rPr>
        <w:t xml:space="preserve">ADHD Symptoms) </w:t>
      </w:r>
      <w:r w:rsidRPr="00730C33">
        <w:rPr>
          <w:rFonts w:ascii="TH SarabunPSK" w:hAnsi="TH SarabunPSK" w:cs="TH SarabunPSK"/>
          <w:sz w:val="28"/>
          <w:cs/>
        </w:rPr>
        <w:t xml:space="preserve">มากขึ้น  </w:t>
      </w:r>
    </w:p>
    <w:p w14:paraId="02D8C3FC" w14:textId="2878C890" w:rsidR="00730C33" w:rsidRDefault="00730C33" w:rsidP="00C00FE8">
      <w:pPr>
        <w:pStyle w:val="ac"/>
        <w:tabs>
          <w:tab w:val="left" w:pos="142"/>
        </w:tabs>
        <w:spacing w:after="240"/>
        <w:ind w:left="-709" w:right="-519"/>
        <w:jc w:val="thaiDistribute"/>
        <w:rPr>
          <w:rFonts w:ascii="TH SarabunPSK" w:hAnsi="TH SarabunPSK" w:cs="TH SarabunPSK"/>
          <w:sz w:val="28"/>
        </w:rPr>
      </w:pPr>
      <w:r w:rsidRPr="00730C33">
        <w:rPr>
          <w:rFonts w:ascii="TH SarabunPSK" w:hAnsi="TH SarabunPSK" w:cs="TH SarabunPSK"/>
          <w:sz w:val="28"/>
        </w:rPr>
        <w:tab/>
      </w:r>
      <w:r w:rsidRPr="00730C33">
        <w:rPr>
          <w:rFonts w:ascii="TH SarabunPSK" w:hAnsi="TH SarabunPSK" w:cs="TH SarabunPSK"/>
          <w:sz w:val="28"/>
          <w:cs/>
        </w:rPr>
        <w:t>กล่าวโดยสรุปได้ว่า งานวิจัยนี้มองว่าพฤติกรรมการใช้อุปกรณ์หน้าจอในระดับที่สูงเกินไป สามารถส่งผลให้เกิดความเสี่ยงทั้งต่อสมาธิ ความสนใจ และพฤติกรรมที่คล้ายคลึงกับอาการสมาธิสั้น โดยผลกระทบดังกล่าวควรได้รับการสนใจจากผู้ปกครองและผู้ดูแล เพื่อจัดการกับพฤติกรรมการใช้งานให้เหมาะสม และลดความเสี่ยงต่อสุขภาพจิตในเด็กและวัยรุ่น</w:t>
      </w:r>
    </w:p>
    <w:p w14:paraId="55B000C1" w14:textId="5BDD7884" w:rsidR="004D1294" w:rsidRDefault="004D1294" w:rsidP="004D1294">
      <w:pPr>
        <w:pStyle w:val="a4"/>
        <w:numPr>
          <w:ilvl w:val="0"/>
          <w:numId w:val="11"/>
        </w:numPr>
        <w:spacing w:after="0"/>
        <w:rPr>
          <w:rFonts w:ascii="TH SarabunPSK" w:hAnsi="TH SarabunPSK" w:cs="TH SarabunPSK"/>
          <w:b/>
          <w:bCs/>
          <w:sz w:val="28"/>
        </w:rPr>
      </w:pPr>
      <w:r w:rsidRPr="004D1294">
        <w:rPr>
          <w:rFonts w:ascii="TH SarabunPSK" w:hAnsi="TH SarabunPSK" w:cs="TH SarabunPSK"/>
          <w:b/>
          <w:bCs/>
          <w:sz w:val="28"/>
          <w:cs/>
        </w:rPr>
        <w:t>แนวคิดเกี่ยวกับภาวะโนโม</w:t>
      </w:r>
      <w:proofErr w:type="spellStart"/>
      <w:r w:rsidRPr="004D1294">
        <w:rPr>
          <w:rFonts w:ascii="TH SarabunPSK" w:hAnsi="TH SarabunPSK" w:cs="TH SarabunPSK"/>
          <w:b/>
          <w:bCs/>
          <w:sz w:val="28"/>
          <w:cs/>
        </w:rPr>
        <w:t>โฟเบีย</w:t>
      </w:r>
      <w:proofErr w:type="spellEnd"/>
      <w:r w:rsidRPr="004D1294">
        <w:rPr>
          <w:rFonts w:ascii="TH SarabunPSK" w:hAnsi="TH SarabunPSK" w:cs="TH SarabunPSK"/>
          <w:b/>
          <w:bCs/>
          <w:sz w:val="28"/>
          <w:cs/>
        </w:rPr>
        <w:t xml:space="preserve"> (</w:t>
      </w:r>
      <w:r w:rsidRPr="004D1294">
        <w:rPr>
          <w:rFonts w:ascii="TH SarabunPSK" w:hAnsi="TH SarabunPSK" w:cs="TH SarabunPSK"/>
          <w:b/>
          <w:bCs/>
          <w:sz w:val="28"/>
        </w:rPr>
        <w:t>Nomophobia)</w:t>
      </w:r>
    </w:p>
    <w:p w14:paraId="5A654D92" w14:textId="3116A074" w:rsidR="004D1294" w:rsidRPr="004D1294" w:rsidRDefault="004D1294" w:rsidP="004D1294">
      <w:pPr>
        <w:pStyle w:val="ac"/>
        <w:ind w:left="-709" w:right="-519" w:firstLine="851"/>
        <w:jc w:val="thaiDistribute"/>
        <w:rPr>
          <w:rFonts w:ascii="TH SarabunPSK" w:hAnsi="TH SarabunPSK" w:cs="TH SarabunPSK"/>
          <w:sz w:val="28"/>
        </w:rPr>
      </w:pPr>
      <w:r w:rsidRPr="004D1294">
        <w:rPr>
          <w:rFonts w:ascii="TH SarabunPSK" w:hAnsi="TH SarabunPSK" w:cs="TH SarabunPSK"/>
          <w:sz w:val="28"/>
          <w:cs/>
        </w:rPr>
        <w:t>ภาวะโนโม</w:t>
      </w:r>
      <w:proofErr w:type="spellStart"/>
      <w:r w:rsidRPr="004D1294">
        <w:rPr>
          <w:rFonts w:ascii="TH SarabunPSK" w:hAnsi="TH SarabunPSK" w:cs="TH SarabunPSK"/>
          <w:sz w:val="28"/>
          <w:cs/>
        </w:rPr>
        <w:t>โฟเบีย</w:t>
      </w:r>
      <w:proofErr w:type="spellEnd"/>
      <w:r w:rsidRPr="004D1294">
        <w:rPr>
          <w:rFonts w:ascii="TH SarabunPSK" w:hAnsi="TH SarabunPSK" w:cs="TH SarabunPSK"/>
          <w:sz w:val="28"/>
          <w:cs/>
        </w:rPr>
        <w:t xml:space="preserve"> (</w:t>
      </w:r>
      <w:r w:rsidRPr="004D1294">
        <w:rPr>
          <w:rFonts w:ascii="TH SarabunPSK" w:hAnsi="TH SarabunPSK" w:cs="TH SarabunPSK"/>
          <w:sz w:val="28"/>
        </w:rPr>
        <w:t xml:space="preserve">Nomophobia) </w:t>
      </w:r>
      <w:r w:rsidRPr="004D1294">
        <w:rPr>
          <w:rFonts w:ascii="TH SarabunPSK" w:hAnsi="TH SarabunPSK" w:cs="TH SarabunPSK"/>
          <w:sz w:val="28"/>
          <w:cs/>
        </w:rPr>
        <w:t>หมายถึง ภาวะความกลัวหรือความวิตกกังวลที่เกิดขึ้นเมื่อบุคคลไม่สามารถใช้โทรศัพท์มือถือหรือไม่สามารถติดต่อสื่อสารผ่านอุปกรณ์ดังกล่าวได้ตามปกติ คำว่าโนโม</w:t>
      </w:r>
      <w:proofErr w:type="spellStart"/>
      <w:r w:rsidRPr="004D1294">
        <w:rPr>
          <w:rFonts w:ascii="TH SarabunPSK" w:hAnsi="TH SarabunPSK" w:cs="TH SarabunPSK"/>
          <w:sz w:val="28"/>
          <w:cs/>
        </w:rPr>
        <w:t>โฟเบีย</w:t>
      </w:r>
      <w:proofErr w:type="spellEnd"/>
      <w:r w:rsidRPr="004D1294">
        <w:rPr>
          <w:rFonts w:ascii="TH SarabunPSK" w:hAnsi="TH SarabunPSK" w:cs="TH SarabunPSK"/>
          <w:sz w:val="28"/>
          <w:cs/>
        </w:rPr>
        <w:t xml:space="preserve">มาจากคำว่า </w:t>
      </w:r>
      <w:r w:rsidRPr="004D1294">
        <w:rPr>
          <w:rFonts w:ascii="TH SarabunPSK" w:hAnsi="TH SarabunPSK" w:cs="TH SarabunPSK"/>
          <w:sz w:val="28"/>
        </w:rPr>
        <w:t xml:space="preserve">No Mobile Phone Phobia </w:t>
      </w:r>
      <w:r w:rsidRPr="004D1294">
        <w:rPr>
          <w:rFonts w:ascii="TH SarabunPSK" w:hAnsi="TH SarabunPSK" w:cs="TH SarabunPSK"/>
          <w:sz w:val="28"/>
          <w:cs/>
        </w:rPr>
        <w:t>ซึ่งสะท้อนถึงความไม่สบายใจเมื่อโทรศัพท์มือถือไม่อยู่ใกล้ตัว ขาดสัญญาณหรือไม่สามารถเข้าถึงข้อมูล และเครือข่ายสังคมออนไลน์ได้ ภาวะดังกล่าวถือเป็นปัญหาทางจิตใจที่พบได้มากในสังคมยุคดิจิทัล โดยเฉพาะในกลุ่มนักเรียนและนักศึกษา ซึ่งมีการใช้โทรศัพท์มือถือเป็นส่วนหนึ่งของชีวิตประจำวันอย่างต่อเนื่อง (ศรารักษ์ แซ่อึ้ง นพวรรณ ท่าเจ</w:t>
      </w:r>
      <w:proofErr w:type="spellStart"/>
      <w:r w:rsidRPr="004D1294">
        <w:rPr>
          <w:rFonts w:ascii="TH SarabunPSK" w:hAnsi="TH SarabunPSK" w:cs="TH SarabunPSK"/>
          <w:sz w:val="28"/>
          <w:cs/>
        </w:rPr>
        <w:t>็ง</w:t>
      </w:r>
      <w:proofErr w:type="spellEnd"/>
      <w:r w:rsidRPr="004D1294">
        <w:rPr>
          <w:rFonts w:ascii="TH SarabunPSK" w:hAnsi="TH SarabunPSK" w:cs="TH SarabunPSK"/>
          <w:sz w:val="28"/>
          <w:cs/>
        </w:rPr>
        <w:t xml:space="preserve"> และนันธวัช นุนารถ</w:t>
      </w:r>
      <w:r w:rsidRPr="004D1294">
        <w:rPr>
          <w:rFonts w:ascii="TH SarabunPSK" w:hAnsi="TH SarabunPSK" w:cs="TH SarabunPSK"/>
          <w:sz w:val="28"/>
        </w:rPr>
        <w:t>, 2560)</w:t>
      </w:r>
    </w:p>
    <w:p w14:paraId="3CB30212" w14:textId="106901E0" w:rsidR="004D1294" w:rsidRDefault="004D1294" w:rsidP="004D1294">
      <w:pPr>
        <w:pStyle w:val="ac"/>
        <w:tabs>
          <w:tab w:val="left" w:pos="142"/>
        </w:tabs>
        <w:ind w:left="153" w:right="-519"/>
        <w:jc w:val="thaiDistribute"/>
        <w:rPr>
          <w:rFonts w:ascii="TH SarabunPSK" w:hAnsi="TH SarabunPSK" w:cs="TH SarabunPSK"/>
          <w:b/>
          <w:bCs/>
          <w:color w:val="000000" w:themeColor="text1"/>
          <w:sz w:val="28"/>
        </w:rPr>
      </w:pPr>
      <w:r w:rsidRPr="003F6CA8">
        <w:rPr>
          <w:rFonts w:ascii="TH SarabunPSK" w:hAnsi="TH SarabunPSK" w:cs="TH SarabunPSK"/>
          <w:b/>
          <w:bCs/>
          <w:color w:val="000000" w:themeColor="text1"/>
          <w:sz w:val="28"/>
          <w:cs/>
        </w:rPr>
        <w:t>สาเหตุของภาวะโนโม</w:t>
      </w:r>
      <w:proofErr w:type="spellStart"/>
      <w:r w:rsidRPr="003F6CA8">
        <w:rPr>
          <w:rFonts w:ascii="TH SarabunPSK" w:hAnsi="TH SarabunPSK" w:cs="TH SarabunPSK"/>
          <w:b/>
          <w:bCs/>
          <w:color w:val="000000" w:themeColor="text1"/>
          <w:sz w:val="28"/>
          <w:cs/>
        </w:rPr>
        <w:t>โฟเบีย</w:t>
      </w:r>
      <w:proofErr w:type="spellEnd"/>
      <w:r w:rsidRPr="003F6CA8">
        <w:rPr>
          <w:rFonts w:ascii="TH SarabunPSK" w:hAnsi="TH SarabunPSK" w:cs="TH SarabunPSK"/>
          <w:b/>
          <w:bCs/>
          <w:color w:val="000000" w:themeColor="text1"/>
          <w:sz w:val="28"/>
          <w:cs/>
        </w:rPr>
        <w:t xml:space="preserve"> (</w:t>
      </w:r>
      <w:r w:rsidRPr="003F6CA8">
        <w:rPr>
          <w:rFonts w:ascii="TH SarabunPSK" w:hAnsi="TH SarabunPSK" w:cs="TH SarabunPSK"/>
          <w:b/>
          <w:bCs/>
          <w:color w:val="000000" w:themeColor="text1"/>
          <w:sz w:val="28"/>
        </w:rPr>
        <w:t>Nomophobia)</w:t>
      </w:r>
    </w:p>
    <w:p w14:paraId="2779AA65" w14:textId="745E61EC" w:rsidR="004D1294" w:rsidRDefault="004D1294" w:rsidP="004D1294">
      <w:pPr>
        <w:pStyle w:val="ac"/>
        <w:tabs>
          <w:tab w:val="left" w:pos="142"/>
        </w:tabs>
        <w:ind w:left="-709" w:right="-519"/>
        <w:jc w:val="thaiDistribute"/>
        <w:rPr>
          <w:rFonts w:ascii="TH SarabunPSK" w:hAnsi="TH SarabunPSK" w:cs="TH SarabunPSK"/>
          <w:sz w:val="28"/>
        </w:rPr>
      </w:pPr>
      <w:r>
        <w:rPr>
          <w:rFonts w:ascii="TH SarabunPSK" w:hAnsi="TH SarabunPSK" w:cs="TH SarabunPSK"/>
          <w:sz w:val="28"/>
          <w:cs/>
        </w:rPr>
        <w:tab/>
      </w:r>
      <w:r w:rsidRPr="004D1294">
        <w:rPr>
          <w:rFonts w:ascii="TH SarabunPSK" w:hAnsi="TH SarabunPSK" w:cs="TH SarabunPSK"/>
          <w:sz w:val="28"/>
          <w:cs/>
        </w:rPr>
        <w:t xml:space="preserve">จากบทความในวารสาร </w:t>
      </w:r>
      <w:r w:rsidRPr="004D1294">
        <w:rPr>
          <w:rFonts w:ascii="TH SarabunPSK" w:hAnsi="TH SarabunPSK" w:cs="TH SarabunPSK"/>
          <w:sz w:val="28"/>
        </w:rPr>
        <w:t xml:space="preserve">Educational Administration and Innovation </w:t>
      </w:r>
      <w:r w:rsidRPr="004D1294">
        <w:rPr>
          <w:rFonts w:ascii="TH SarabunPSK" w:hAnsi="TH SarabunPSK" w:cs="TH SarabunPSK"/>
          <w:sz w:val="28"/>
          <w:cs/>
        </w:rPr>
        <w:t>ระบุว่า สาเหตุของภาวะโนโม</w:t>
      </w:r>
      <w:proofErr w:type="spellStart"/>
      <w:r w:rsidRPr="004D1294">
        <w:rPr>
          <w:rFonts w:ascii="TH SarabunPSK" w:hAnsi="TH SarabunPSK" w:cs="TH SarabunPSK"/>
          <w:sz w:val="28"/>
          <w:cs/>
        </w:rPr>
        <w:t>โฟเบีย</w:t>
      </w:r>
      <w:proofErr w:type="spellEnd"/>
      <w:r w:rsidRPr="004D1294">
        <w:rPr>
          <w:rFonts w:ascii="TH SarabunPSK" w:hAnsi="TH SarabunPSK" w:cs="TH SarabunPSK"/>
          <w:sz w:val="28"/>
          <w:cs/>
        </w:rPr>
        <w:t>มีความสัมพันธ์กับพฤติกรรมการใช้โทรศัพท์มือถืออย่างต่อเนื่องและยาวนาน โทรศัพท์มือถือถูกนำมาใช้เป็นเครื่องมือหลักในการสื่อสาร การเรียนรู้ และการเข้าถึงเครือข่ายสังคมออนไลน์ ส่งผลให้บุคคลเกิดความเคยชินและพึ่งพาอุปกรณ์ดังกล่าวในระดับสูง เมื่อไม่สามารถใช้งานโทรศัพท์มือถือได้ จึงเกิดความรู้สึกวิตกกังวลและไม่มั่นคงทางอารมณ์ นอกจากนี้ บทความยังชี้ให้เห็นว่า มีความคาดหวังในการเชื่อมต่อกับผู้อื่นอยู่ตลอดเวลาและมีแรงกดดันจากสังคมดิจิทัล เช่น การต้องการการตอบสนองต่อข้อความหรือข้อมูลข่าวสารอย่างรวดเร็ว เป็นอีกหนึ่งปัจจัยที่ส่งเสริมให้เกิดภาวะโนโม</w:t>
      </w:r>
      <w:proofErr w:type="spellStart"/>
      <w:r w:rsidRPr="004D1294">
        <w:rPr>
          <w:rFonts w:ascii="TH SarabunPSK" w:hAnsi="TH SarabunPSK" w:cs="TH SarabunPSK"/>
          <w:sz w:val="28"/>
          <w:cs/>
        </w:rPr>
        <w:t>โฟเบีย</w:t>
      </w:r>
      <w:proofErr w:type="spellEnd"/>
      <w:r w:rsidRPr="004D1294">
        <w:rPr>
          <w:rFonts w:ascii="TH SarabunPSK" w:hAnsi="TH SarabunPSK" w:cs="TH SarabunPSK"/>
          <w:sz w:val="28"/>
          <w:cs/>
        </w:rPr>
        <w:t xml:space="preserve"> โดยเฉพาะในกลุ่มเยาวชนและนักศึกษา (ศรารักษ์ แซ่อึ้ง นพวรรณ ท่าเจ</w:t>
      </w:r>
      <w:proofErr w:type="spellStart"/>
      <w:r w:rsidRPr="004D1294">
        <w:rPr>
          <w:rFonts w:ascii="TH SarabunPSK" w:hAnsi="TH SarabunPSK" w:cs="TH SarabunPSK"/>
          <w:sz w:val="28"/>
          <w:cs/>
        </w:rPr>
        <w:t>็ง</w:t>
      </w:r>
      <w:proofErr w:type="spellEnd"/>
      <w:r w:rsidRPr="004D1294">
        <w:rPr>
          <w:rFonts w:ascii="TH SarabunPSK" w:hAnsi="TH SarabunPSK" w:cs="TH SarabunPSK"/>
          <w:sz w:val="28"/>
          <w:cs/>
        </w:rPr>
        <w:t xml:space="preserve"> และนันธวัช นุนารถ</w:t>
      </w:r>
      <w:r w:rsidRPr="004D1294">
        <w:rPr>
          <w:rFonts w:ascii="TH SarabunPSK" w:hAnsi="TH SarabunPSK" w:cs="TH SarabunPSK"/>
          <w:sz w:val="28"/>
        </w:rPr>
        <w:t>, 2560)</w:t>
      </w:r>
    </w:p>
    <w:p w14:paraId="63DF831C" w14:textId="10B5A410" w:rsidR="004D1294" w:rsidRDefault="004D1294" w:rsidP="004D1294">
      <w:pPr>
        <w:pStyle w:val="ac"/>
        <w:tabs>
          <w:tab w:val="left" w:pos="142"/>
        </w:tabs>
        <w:ind w:left="-709" w:right="-519"/>
        <w:jc w:val="thaiDistribute"/>
        <w:rPr>
          <w:rFonts w:ascii="TH SarabunPSK" w:hAnsi="TH SarabunPSK" w:cs="TH SarabunPSK"/>
          <w:sz w:val="28"/>
        </w:rPr>
      </w:pPr>
    </w:p>
    <w:p w14:paraId="43E18BB3" w14:textId="5B8279CC" w:rsidR="004D1294" w:rsidRDefault="004D1294" w:rsidP="004D1294">
      <w:pPr>
        <w:pStyle w:val="ac"/>
        <w:ind w:left="-709"/>
        <w:rPr>
          <w:rFonts w:ascii="TH SarabunPSK" w:hAnsi="TH SarabunPSK" w:cs="TH SarabunPSK"/>
          <w:b/>
          <w:bCs/>
          <w:sz w:val="28"/>
        </w:rPr>
      </w:pPr>
      <w:r w:rsidRPr="004D1294">
        <w:rPr>
          <w:rFonts w:ascii="TH SarabunPSK" w:hAnsi="TH SarabunPSK" w:cs="TH SarabunPSK"/>
          <w:b/>
          <w:bCs/>
          <w:sz w:val="28"/>
        </w:rPr>
        <w:t>3</w:t>
      </w:r>
      <w:r>
        <w:rPr>
          <w:rFonts w:ascii="TH SarabunPSK" w:hAnsi="TH SarabunPSK" w:cs="TH SarabunPSK"/>
          <w:b/>
          <w:bCs/>
          <w:sz w:val="28"/>
        </w:rPr>
        <w:t>.</w:t>
      </w:r>
      <w:r w:rsidRPr="004D1294">
        <w:rPr>
          <w:rFonts w:ascii="TH SarabunPSK" w:hAnsi="TH SarabunPSK" w:cs="TH SarabunPSK"/>
          <w:b/>
          <w:bCs/>
          <w:sz w:val="28"/>
        </w:rPr>
        <w:t xml:space="preserve"> </w:t>
      </w:r>
      <w:r w:rsidRPr="004D1294">
        <w:rPr>
          <w:rFonts w:ascii="TH SarabunPSK" w:hAnsi="TH SarabunPSK" w:cs="TH SarabunPSK"/>
          <w:b/>
          <w:bCs/>
          <w:sz w:val="28"/>
          <w:cs/>
        </w:rPr>
        <w:t>งานวิจัยที่เกี่ยวข้อง</w:t>
      </w:r>
    </w:p>
    <w:p w14:paraId="7672E201" w14:textId="05A351FF" w:rsidR="004D1294" w:rsidRDefault="004D1294" w:rsidP="004D1294">
      <w:pPr>
        <w:pStyle w:val="a4"/>
        <w:numPr>
          <w:ilvl w:val="0"/>
          <w:numId w:val="13"/>
        </w:numPr>
        <w:spacing w:after="0"/>
        <w:rPr>
          <w:rFonts w:ascii="TH SarabunPSK" w:hAnsi="TH SarabunPSK" w:cs="TH SarabunPSK"/>
          <w:b/>
          <w:bCs/>
          <w:sz w:val="28"/>
        </w:rPr>
      </w:pPr>
      <w:r w:rsidRPr="004D1294">
        <w:rPr>
          <w:rFonts w:ascii="TH SarabunPSK" w:hAnsi="TH SarabunPSK" w:cs="TH SarabunPSK"/>
          <w:b/>
          <w:bCs/>
          <w:sz w:val="28"/>
          <w:cs/>
        </w:rPr>
        <w:t>งานวิจัยที่เกี่ยวข้องกับพฤติกรรมการติดสมาร์ทโฟน</w:t>
      </w:r>
    </w:p>
    <w:p w14:paraId="32D7A765" w14:textId="6E854697" w:rsidR="004D1294" w:rsidRPr="00666983" w:rsidRDefault="004D1294" w:rsidP="004D1294">
      <w:pPr>
        <w:pStyle w:val="ac"/>
        <w:tabs>
          <w:tab w:val="left" w:pos="142"/>
        </w:tabs>
        <w:ind w:left="-709" w:right="-519"/>
        <w:jc w:val="thaiDistribute"/>
        <w:rPr>
          <w:rFonts w:ascii="TH SarabunPSK" w:hAnsi="TH SarabunPSK" w:cs="TH SarabunPSK"/>
          <w:sz w:val="28"/>
        </w:rPr>
      </w:pPr>
      <w:r>
        <w:rPr>
          <w:rFonts w:ascii="TH SarabunPSK" w:hAnsi="TH SarabunPSK" w:cs="TH SarabunPSK"/>
          <w:sz w:val="28"/>
          <w:cs/>
        </w:rPr>
        <w:tab/>
      </w:r>
      <w:r w:rsidRPr="00666983">
        <w:rPr>
          <w:rFonts w:ascii="TH SarabunPSK" w:hAnsi="TH SarabunPSK" w:cs="TH SarabunPSK" w:hint="cs"/>
          <w:sz w:val="28"/>
          <w:cs/>
        </w:rPr>
        <w:t xml:space="preserve">ภูวสิทธิ์ </w:t>
      </w:r>
      <w:proofErr w:type="spellStart"/>
      <w:r w:rsidRPr="00666983">
        <w:rPr>
          <w:rFonts w:ascii="TH SarabunPSK" w:hAnsi="TH SarabunPSK" w:cs="TH SarabunPSK" w:hint="cs"/>
          <w:sz w:val="28"/>
          <w:cs/>
        </w:rPr>
        <w:t>ภูลวรร</w:t>
      </w:r>
      <w:proofErr w:type="spellEnd"/>
      <w:r w:rsidRPr="00666983">
        <w:rPr>
          <w:rFonts w:ascii="TH SarabunPSK" w:hAnsi="TH SarabunPSK" w:cs="TH SarabunPSK" w:hint="cs"/>
          <w:sz w:val="28"/>
          <w:cs/>
        </w:rPr>
        <w:t>ณ และ</w:t>
      </w:r>
      <w:r>
        <w:rPr>
          <w:rFonts w:ascii="TH SarabunPSK" w:hAnsi="TH SarabunPSK" w:cs="TH SarabunPSK" w:hint="cs"/>
          <w:sz w:val="28"/>
          <w:cs/>
        </w:rPr>
        <w:t>คณะ</w:t>
      </w:r>
      <w:r w:rsidRPr="00666983">
        <w:rPr>
          <w:rFonts w:ascii="TH SarabunPSK" w:hAnsi="TH SarabunPSK" w:cs="TH SarabunPSK" w:hint="cs"/>
          <w:sz w:val="28"/>
          <w:cs/>
        </w:rPr>
        <w:t xml:space="preserve"> (2565) ได้ศึกษาพฤติกรรมการติดสมาร์ทโฟนและผลกระทบที่เกี่ยวข้องในกลุ่มประชากร</w:t>
      </w:r>
      <w:r w:rsidR="000B1067">
        <w:rPr>
          <w:rFonts w:ascii="TH SarabunPSK" w:hAnsi="TH SarabunPSK" w:cs="TH SarabunPSK" w:hint="cs"/>
          <w:sz w:val="28"/>
          <w:cs/>
        </w:rPr>
        <w:t xml:space="preserve">      </w:t>
      </w:r>
      <w:r w:rsidRPr="00666983">
        <w:rPr>
          <w:rFonts w:ascii="TH SarabunPSK" w:hAnsi="TH SarabunPSK" w:cs="TH SarabunPSK" w:hint="cs"/>
          <w:sz w:val="28"/>
          <w:cs/>
        </w:rPr>
        <w:t>วัยเรียน พบว่า ผู้ที่มีระดับการใช้สมาร์ท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นสูงและมีการใช้งานอย่างต่อเนื่องเป็นเวลานาน มักแสดงพฤติกรรมการควบคุมการใช้งาน</w:t>
      </w:r>
      <w:r w:rsidRPr="00666983">
        <w:rPr>
          <w:rFonts w:ascii="TH SarabunPSK" w:hAnsi="TH SarabunPSK" w:cs="TH SarabunPSK" w:hint="cs"/>
          <w:sz w:val="28"/>
          <w:cs/>
        </w:rPr>
        <w:lastRenderedPageBreak/>
        <w:t>ของตนเองได้น้อย และมีแนวโน้มเกิดการพึ่งพาทางจิตใจ โดยพฤติกรรมดังกล่าวมีความสัมพันธ์กับผลกระทบด้านสุขภาพจิต และคุณภาพชีวิตของผู้ใช้ ซึ่งสะท้อนให้เห็นว่าการใช้สมาร์ท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นอย่างมากเกินความจำเป็นอาจนำไปสู่พฤติกรรมการติดสมาร์ทโฟนได้</w:t>
      </w:r>
    </w:p>
    <w:p w14:paraId="163D9CE5" w14:textId="4E7DCFEF" w:rsidR="004D1294" w:rsidRPr="00666983" w:rsidRDefault="004D1294" w:rsidP="004D1294">
      <w:pPr>
        <w:pStyle w:val="ac"/>
        <w:tabs>
          <w:tab w:val="left" w:pos="142"/>
          <w:tab w:val="left" w:pos="284"/>
        </w:tabs>
        <w:ind w:left="-709" w:right="-519"/>
        <w:jc w:val="thaiDistribute"/>
        <w:rPr>
          <w:rFonts w:ascii="TH SarabunPSK" w:hAnsi="TH SarabunPSK" w:cs="TH SarabunPSK"/>
          <w:sz w:val="28"/>
        </w:rPr>
      </w:pPr>
      <w:r>
        <w:rPr>
          <w:rFonts w:ascii="TH SarabunPSK" w:hAnsi="TH SarabunPSK" w:cs="TH SarabunPSK"/>
          <w:sz w:val="28"/>
          <w:cs/>
        </w:rPr>
        <w:tab/>
      </w:r>
      <w:proofErr w:type="spellStart"/>
      <w:r w:rsidRPr="00666983">
        <w:rPr>
          <w:rFonts w:ascii="TH SarabunPSK" w:hAnsi="TH SarabunPSK" w:cs="TH SarabunPSK" w:hint="cs"/>
          <w:sz w:val="28"/>
          <w:cs/>
        </w:rPr>
        <w:t>พิช</w:t>
      </w:r>
      <w:proofErr w:type="spellEnd"/>
      <w:r w:rsidRPr="00666983">
        <w:rPr>
          <w:rFonts w:ascii="TH SarabunPSK" w:hAnsi="TH SarabunPSK" w:cs="TH SarabunPSK" w:hint="cs"/>
          <w:sz w:val="28"/>
          <w:cs/>
        </w:rPr>
        <w:t xml:space="preserve">ชาดา ประสิทธิ์โชค </w:t>
      </w:r>
      <w:proofErr w:type="spellStart"/>
      <w:r w:rsidRPr="00666983">
        <w:rPr>
          <w:rFonts w:ascii="TH SarabunPSK" w:hAnsi="TH SarabunPSK" w:cs="TH SarabunPSK" w:hint="cs"/>
          <w:sz w:val="28"/>
          <w:cs/>
        </w:rPr>
        <w:t>ธนวัฒน์</w:t>
      </w:r>
      <w:proofErr w:type="spellEnd"/>
      <w:r w:rsidRPr="00666983">
        <w:rPr>
          <w:rFonts w:ascii="TH SarabunPSK" w:hAnsi="TH SarabunPSK" w:cs="TH SarabunPSK" w:hint="cs"/>
          <w:sz w:val="28"/>
          <w:cs/>
        </w:rPr>
        <w:t xml:space="preserve"> ศรีไพโรจน์ และศราว</w:t>
      </w:r>
      <w:proofErr w:type="spellStart"/>
      <w:r w:rsidRPr="00666983">
        <w:rPr>
          <w:rFonts w:ascii="TH SarabunPSK" w:hAnsi="TH SarabunPSK" w:cs="TH SarabunPSK" w:hint="cs"/>
          <w:sz w:val="28"/>
          <w:cs/>
        </w:rPr>
        <w:t>ุธ</w:t>
      </w:r>
      <w:proofErr w:type="spellEnd"/>
      <w:r w:rsidRPr="00666983">
        <w:rPr>
          <w:rFonts w:ascii="TH SarabunPSK" w:hAnsi="TH SarabunPSK" w:cs="TH SarabunPSK" w:hint="cs"/>
          <w:sz w:val="28"/>
          <w:cs/>
        </w:rPr>
        <w:t xml:space="preserve"> ตรีศรี (</w:t>
      </w:r>
      <w:r w:rsidRPr="00666983">
        <w:rPr>
          <w:rFonts w:ascii="TH SarabunPSK" w:hAnsi="TH SarabunPSK" w:cs="TH SarabunPSK" w:hint="cs"/>
          <w:sz w:val="28"/>
        </w:rPr>
        <w:t>2566</w:t>
      </w:r>
      <w:r w:rsidRPr="00666983">
        <w:rPr>
          <w:rFonts w:ascii="TH SarabunPSK" w:hAnsi="TH SarabunPSK" w:cs="TH SarabunPSK" w:hint="cs"/>
          <w:sz w:val="28"/>
          <w:cs/>
        </w:rPr>
        <w:t>) ได้ศึกษาปัจจัยเชิงสาเหตุที่ส่งผลต่อการติดสมาร์ท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 xml:space="preserve">นของคนรุ่นเจน </w:t>
      </w:r>
      <w:r w:rsidRPr="00666983">
        <w:rPr>
          <w:rFonts w:ascii="TH SarabunPSK" w:hAnsi="TH SarabunPSK" w:cs="TH SarabunPSK" w:hint="cs"/>
          <w:sz w:val="28"/>
        </w:rPr>
        <w:t xml:space="preserve">Z </w:t>
      </w:r>
      <w:r w:rsidRPr="00666983">
        <w:rPr>
          <w:rFonts w:ascii="TH SarabunPSK" w:hAnsi="TH SarabunPSK" w:cs="TH SarabunPSK" w:hint="cs"/>
          <w:sz w:val="28"/>
          <w:cs/>
        </w:rPr>
        <w:t xml:space="preserve">โดยใช้แบบประเมิน </w:t>
      </w:r>
      <w:r w:rsidRPr="00666983">
        <w:rPr>
          <w:rFonts w:ascii="TH SarabunPSK" w:hAnsi="TH SarabunPSK" w:cs="TH SarabunPSK" w:hint="cs"/>
          <w:sz w:val="28"/>
        </w:rPr>
        <w:t xml:space="preserve">Smartphone Addiction Scale: Thai Short Version </w:t>
      </w:r>
      <w:r w:rsidRPr="00666983">
        <w:rPr>
          <w:rFonts w:ascii="TH SarabunPSK" w:hAnsi="TH SarabunPSK" w:cs="TH SarabunPSK" w:hint="cs"/>
          <w:sz w:val="28"/>
          <w:cs/>
        </w:rPr>
        <w:t>(</w:t>
      </w:r>
      <w:r w:rsidRPr="00666983">
        <w:rPr>
          <w:rFonts w:ascii="TH SarabunPSK" w:hAnsi="TH SarabunPSK" w:cs="TH SarabunPSK" w:hint="cs"/>
          <w:sz w:val="28"/>
        </w:rPr>
        <w:t>SAS-SV-TH</w:t>
      </w:r>
      <w:r w:rsidRPr="00666983">
        <w:rPr>
          <w:rFonts w:ascii="TH SarabunPSK" w:hAnsi="TH SarabunPSK" w:cs="TH SarabunPSK" w:hint="cs"/>
          <w:sz w:val="28"/>
          <w:cs/>
        </w:rPr>
        <w:t>) ผลการศึกษาพบว่า กลุ่มตัวอย่างที่มีความสามารถในการควบคุมตนเองต่ำ และได้รับการสนับสนุนทางสังคมน้อย มีระดับการติดสมาร์ท</w:t>
      </w:r>
      <w:proofErr w:type="spellStart"/>
      <w:r w:rsidRPr="00666983">
        <w:rPr>
          <w:rFonts w:ascii="TH SarabunPSK" w:hAnsi="TH SarabunPSK" w:cs="TH SarabunPSK" w:hint="cs"/>
          <w:sz w:val="28"/>
          <w:cs/>
        </w:rPr>
        <w:t>โฟนสู</w:t>
      </w:r>
      <w:proofErr w:type="spellEnd"/>
      <w:r w:rsidRPr="00666983">
        <w:rPr>
          <w:rFonts w:ascii="TH SarabunPSK" w:hAnsi="TH SarabunPSK" w:cs="TH SarabunPSK" w:hint="cs"/>
          <w:sz w:val="28"/>
          <w:cs/>
        </w:rPr>
        <w:t>งกว่ากลุ่มอื่นอย่างมีนัยสำคัญ นอกจากนี้ ยังพบว่าปัจจัยด้านสภาพแวดล้อม เช่น รูปแบบการเลี้ยงดูของผู้ปกครอง มีความสัมพันธ์กับพฤติกรรมการติดสมาร์ท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นซึ่งสะท้อนให้เห็นว่า พฤติกรรมดังกล่าวไม่ได้เกิดจากปัจจัยส่วนบุคคลเพียงอย่างเดียว</w:t>
      </w:r>
      <w:r w:rsidRPr="00666983">
        <w:rPr>
          <w:rFonts w:ascii="TH SarabunPSK" w:hAnsi="TH SarabunPSK" w:cs="TH SarabunPSK" w:hint="cs"/>
          <w:sz w:val="28"/>
          <w:cs/>
        </w:rPr>
        <w:tab/>
      </w:r>
    </w:p>
    <w:p w14:paraId="54B8B071" w14:textId="4B9ED472" w:rsidR="004D1294" w:rsidRPr="00666983" w:rsidRDefault="004D1294" w:rsidP="004D1294">
      <w:pPr>
        <w:pStyle w:val="ac"/>
        <w:tabs>
          <w:tab w:val="left" w:pos="142"/>
        </w:tabs>
        <w:ind w:left="-709" w:right="-519"/>
        <w:jc w:val="thaiDistribute"/>
        <w:rPr>
          <w:rFonts w:ascii="TH SarabunPSK" w:hAnsi="TH SarabunPSK" w:cs="TH SarabunPSK"/>
          <w:sz w:val="28"/>
        </w:rPr>
      </w:pPr>
      <w:r>
        <w:rPr>
          <w:rFonts w:ascii="TH SarabunPSK" w:hAnsi="TH SarabunPSK" w:cs="TH SarabunPSK"/>
          <w:sz w:val="28"/>
          <w:cs/>
        </w:rPr>
        <w:tab/>
      </w:r>
      <w:r w:rsidRPr="00666983">
        <w:rPr>
          <w:rFonts w:ascii="TH SarabunPSK" w:hAnsi="TH SarabunPSK" w:cs="TH SarabunPSK" w:hint="cs"/>
          <w:sz w:val="28"/>
          <w:cs/>
        </w:rPr>
        <w:t>วาสนา ศิลางาม (2561) ได้ศึกษาพฤติกรรมการใช้สมาร์ท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นของวัยรุ่น และพบว่า กลุ่มตัวอย่างที่พฤติกรรมการใช้สมาร์ทโฟนบ่อยครั้ง และใช้เป็นระยะเวลานาน มักไม่สามารถควบคุมระยะเวลาในการใช้งานได้ตามที่ตั้งใจไว้ และส่งผลกระทบต่อหน้าที่ ความรับผิดชอบ รวมถึงความสัมพันธ์ทางสังคม แม้งานวิจัยจะเป็นช่วงเวลาก่อนหน้า แต่ผลการศึกษาชี้ให้เห็นลักษณะพฤติกรรมการติดสมาร์ทโฟนที่สอดคล้องกับบริบทของการใช้สมาร์ทโฟนในปัจจุบัน</w:t>
      </w:r>
    </w:p>
    <w:p w14:paraId="658D4427" w14:textId="3335CEF3" w:rsidR="004D1294" w:rsidRPr="00FF1C41" w:rsidRDefault="004D1294" w:rsidP="00FF1C41">
      <w:pPr>
        <w:pStyle w:val="ac"/>
        <w:tabs>
          <w:tab w:val="left" w:pos="142"/>
          <w:tab w:val="left" w:pos="284"/>
          <w:tab w:val="left" w:pos="426"/>
        </w:tabs>
        <w:spacing w:after="240"/>
        <w:ind w:left="-709" w:right="-519"/>
        <w:jc w:val="thaiDistribute"/>
        <w:rPr>
          <w:rFonts w:ascii="TH SarabunPSK" w:hAnsi="TH SarabunPSK" w:cs="TH SarabunPSK" w:hint="cs"/>
          <w:sz w:val="28"/>
        </w:rPr>
      </w:pPr>
      <w:r>
        <w:rPr>
          <w:rFonts w:ascii="TH SarabunPSK" w:hAnsi="TH SarabunPSK" w:cs="TH SarabunPSK"/>
          <w:sz w:val="28"/>
        </w:rPr>
        <w:tab/>
      </w:r>
      <w:r w:rsidRPr="00666983">
        <w:rPr>
          <w:rFonts w:ascii="TH SarabunPSK" w:hAnsi="TH SarabunPSK" w:cs="TH SarabunPSK" w:hint="cs"/>
          <w:sz w:val="28"/>
        </w:rPr>
        <w:t xml:space="preserve">Kwon et al. </w:t>
      </w:r>
      <w:r w:rsidRPr="00666983">
        <w:rPr>
          <w:rFonts w:ascii="TH SarabunPSK" w:hAnsi="TH SarabunPSK" w:cs="TH SarabunPSK" w:hint="cs"/>
          <w:sz w:val="28"/>
          <w:cs/>
        </w:rPr>
        <w:t xml:space="preserve">(2013) ได้พัฒนาเครื่องมือ </w:t>
      </w:r>
      <w:r w:rsidRPr="00666983">
        <w:rPr>
          <w:rFonts w:ascii="TH SarabunPSK" w:hAnsi="TH SarabunPSK" w:cs="TH SarabunPSK" w:hint="cs"/>
          <w:sz w:val="28"/>
        </w:rPr>
        <w:t xml:space="preserve">Smartphone Addiction Scale </w:t>
      </w:r>
      <w:r w:rsidRPr="00666983">
        <w:rPr>
          <w:rFonts w:ascii="TH SarabunPSK" w:hAnsi="TH SarabunPSK" w:cs="TH SarabunPSK" w:hint="cs"/>
          <w:sz w:val="28"/>
          <w:cs/>
        </w:rPr>
        <w:t>(</w:t>
      </w:r>
      <w:r w:rsidRPr="00666983">
        <w:rPr>
          <w:rFonts w:ascii="TH SarabunPSK" w:hAnsi="TH SarabunPSK" w:cs="TH SarabunPSK" w:hint="cs"/>
          <w:sz w:val="28"/>
        </w:rPr>
        <w:t>SAS</w:t>
      </w:r>
      <w:r w:rsidRPr="00666983">
        <w:rPr>
          <w:rFonts w:ascii="TH SarabunPSK" w:hAnsi="TH SarabunPSK" w:cs="TH SarabunPSK" w:hint="cs"/>
          <w:sz w:val="28"/>
          <w:cs/>
        </w:rPr>
        <w:t>) และรายงานลักษณะพฤติกรรมของผู้ที่เข้าข่ายติดสมาร์ทโฟน พบว่า ผู้ใช้มักมีการใช้งานสมาร์ท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นอย่างต่อเนื่องในระดับสูง ไม่สามารถหยุดใช้งานได้ตามที่ตั้งใจ</w:t>
      </w:r>
      <w:r>
        <w:rPr>
          <w:rFonts w:ascii="TH SarabunPSK" w:hAnsi="TH SarabunPSK" w:cs="TH SarabunPSK" w:hint="cs"/>
          <w:sz w:val="28"/>
          <w:cs/>
        </w:rPr>
        <w:t xml:space="preserve"> </w:t>
      </w:r>
      <w:r w:rsidRPr="00666983">
        <w:rPr>
          <w:rFonts w:ascii="TH SarabunPSK" w:hAnsi="TH SarabunPSK" w:cs="TH SarabunPSK" w:hint="cs"/>
          <w:sz w:val="28"/>
          <w:cs/>
        </w:rPr>
        <w:t>และเกิดความรู้สึกไม่สบายใจหรือหงุดหงิด เมื่อไม่สามารถใช้สมาร์ทโฟนได้ พฤติกรรมดังกล่าวส่งผลกระทบต่อการดำเนินชีวิตประจำวัน และเป็นพื้นฐานสำคัญที่ถูกนำมาใช้ในการศึกษาพฤติกรรมการติดสมาร์ทโฟนในงานวิจัยต่อมา</w:t>
      </w:r>
    </w:p>
    <w:p w14:paraId="0B3F59FD" w14:textId="32510F8D" w:rsidR="004D1294" w:rsidRDefault="004D1294" w:rsidP="00FF1C41">
      <w:pPr>
        <w:pStyle w:val="a4"/>
        <w:numPr>
          <w:ilvl w:val="0"/>
          <w:numId w:val="13"/>
        </w:numPr>
        <w:spacing w:after="0"/>
        <w:rPr>
          <w:rFonts w:ascii="TH SarabunPSK" w:hAnsi="TH SarabunPSK" w:cs="TH SarabunPSK"/>
          <w:b/>
          <w:bCs/>
          <w:sz w:val="28"/>
        </w:rPr>
      </w:pPr>
      <w:r w:rsidRPr="004D1294">
        <w:rPr>
          <w:rFonts w:ascii="TH SarabunPSK" w:hAnsi="TH SarabunPSK" w:cs="TH SarabunPSK"/>
          <w:b/>
          <w:bCs/>
          <w:sz w:val="28"/>
          <w:cs/>
        </w:rPr>
        <w:t>งานวิจัยที่เกี่ยวข้องกับภาวะซึมเศร้า</w:t>
      </w:r>
    </w:p>
    <w:p w14:paraId="6ACE74CE" w14:textId="2BB9AC90" w:rsidR="00FF1C41" w:rsidRPr="00FF1C41" w:rsidRDefault="00FF1C41" w:rsidP="00FF1C41">
      <w:pPr>
        <w:pStyle w:val="ac"/>
        <w:spacing w:after="240"/>
        <w:ind w:left="-709" w:right="-519"/>
        <w:jc w:val="thaiDistribute"/>
        <w:rPr>
          <w:rFonts w:ascii="TH SarabunPSK" w:hAnsi="TH SarabunPSK" w:cs="TH SarabunPSK" w:hint="cs"/>
          <w:sz w:val="28"/>
        </w:rPr>
      </w:pPr>
      <w:r>
        <w:rPr>
          <w:rFonts w:ascii="TH SarabunPSK" w:hAnsi="TH SarabunPSK" w:cs="TH SarabunPSK"/>
          <w:sz w:val="28"/>
          <w:cs/>
        </w:rPr>
        <w:tab/>
      </w:r>
      <w:r w:rsidRPr="00914B8B">
        <w:rPr>
          <w:rFonts w:ascii="TH SarabunPSK" w:hAnsi="TH SarabunPSK" w:cs="TH SarabunPSK" w:hint="cs"/>
          <w:sz w:val="28"/>
          <w:cs/>
        </w:rPr>
        <w:t xml:space="preserve">ภูวสิทธิ์ </w:t>
      </w:r>
      <w:proofErr w:type="spellStart"/>
      <w:r w:rsidRPr="00914B8B">
        <w:rPr>
          <w:rFonts w:ascii="TH SarabunPSK" w:hAnsi="TH SarabunPSK" w:cs="TH SarabunPSK" w:hint="cs"/>
          <w:sz w:val="28"/>
          <w:cs/>
        </w:rPr>
        <w:t>ภูลวรร</w:t>
      </w:r>
      <w:proofErr w:type="spellEnd"/>
      <w:r w:rsidRPr="00914B8B">
        <w:rPr>
          <w:rFonts w:ascii="TH SarabunPSK" w:hAnsi="TH SarabunPSK" w:cs="TH SarabunPSK" w:hint="cs"/>
          <w:sz w:val="28"/>
          <w:cs/>
        </w:rPr>
        <w:t>ณ และ</w:t>
      </w:r>
      <w:r>
        <w:rPr>
          <w:rFonts w:ascii="TH SarabunPSK" w:hAnsi="TH SarabunPSK" w:cs="TH SarabunPSK" w:hint="cs"/>
          <w:sz w:val="28"/>
          <w:cs/>
        </w:rPr>
        <w:t>คณะ</w:t>
      </w:r>
      <w:r w:rsidRPr="00666983">
        <w:rPr>
          <w:rFonts w:ascii="TH SarabunPSK" w:hAnsi="TH SarabunPSK" w:cs="TH SarabunPSK" w:hint="cs"/>
          <w:sz w:val="28"/>
          <w:cs/>
        </w:rPr>
        <w:t xml:space="preserve"> (2565) ได้ศึกษาความสัมพันธ์ระหว่างการติดสมาร์ทโฟน ความเครียด ภาวะซึมเศร้า และผลการเรียนของนักศึกษา กลุ่มตัวอย่างเป็นนักศึกษามหาวิทยาลัยราชภัฏสกลนคร ผลการศึกษาพบว่า การติดสมาร์ท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นมีความสัมพันธ์กับภาวะซึมเศร้า และความเครียดอย่างมีนัยสำคัญทางสถิติ โดยนักศึกษาที่มีระดับการใช้สมาร์ท</w:t>
      </w:r>
      <w:proofErr w:type="spellStart"/>
      <w:r w:rsidRPr="00666983">
        <w:rPr>
          <w:rFonts w:ascii="TH SarabunPSK" w:hAnsi="TH SarabunPSK" w:cs="TH SarabunPSK" w:hint="cs"/>
          <w:sz w:val="28"/>
          <w:cs/>
        </w:rPr>
        <w:t>โฟ</w:t>
      </w:r>
      <w:proofErr w:type="spellEnd"/>
      <w:r w:rsidRPr="00666983">
        <w:rPr>
          <w:rFonts w:ascii="TH SarabunPSK" w:hAnsi="TH SarabunPSK" w:cs="TH SarabunPSK" w:hint="cs"/>
          <w:sz w:val="28"/>
          <w:cs/>
        </w:rPr>
        <w:t>นสูงมีแนวโน้มที่จะมีระดับภาวะซึมเศร้า และผลการเรียนต่ำกว่ากลุ่มที่ใช้สมาร์ทโฟนในระดับปกติ</w:t>
      </w:r>
    </w:p>
    <w:p w14:paraId="52CF8114" w14:textId="0D1DDEB1" w:rsidR="004D1294" w:rsidRDefault="004D1294" w:rsidP="00FF1C41">
      <w:pPr>
        <w:pStyle w:val="a4"/>
        <w:numPr>
          <w:ilvl w:val="0"/>
          <w:numId w:val="13"/>
        </w:numPr>
        <w:spacing w:after="0"/>
        <w:rPr>
          <w:rFonts w:ascii="TH SarabunPSK" w:hAnsi="TH SarabunPSK" w:cs="TH SarabunPSK"/>
          <w:b/>
          <w:bCs/>
          <w:sz w:val="28"/>
        </w:rPr>
      </w:pPr>
      <w:r w:rsidRPr="004D1294">
        <w:rPr>
          <w:rFonts w:ascii="TH SarabunPSK" w:hAnsi="TH SarabunPSK" w:cs="TH SarabunPSK"/>
          <w:b/>
          <w:bCs/>
          <w:sz w:val="28"/>
          <w:cs/>
        </w:rPr>
        <w:t>งานวิจัยที่เกี่ยวข้องกับภาวะสมาธิสั้น</w:t>
      </w:r>
    </w:p>
    <w:p w14:paraId="4DF4DFA0" w14:textId="5E65B0F0" w:rsidR="00FF1C41" w:rsidRPr="00FF1C41" w:rsidRDefault="00FF1C41" w:rsidP="00FF1C41">
      <w:pPr>
        <w:pStyle w:val="ac"/>
        <w:tabs>
          <w:tab w:val="left" w:pos="142"/>
        </w:tabs>
        <w:spacing w:after="240"/>
        <w:ind w:left="-709" w:right="-519"/>
        <w:jc w:val="thaiDistribute"/>
        <w:rPr>
          <w:rFonts w:ascii="TH SarabunPSK" w:hAnsi="TH SarabunPSK" w:cs="TH SarabunPSK"/>
          <w:b/>
          <w:bCs/>
          <w:sz w:val="28"/>
        </w:rPr>
      </w:pPr>
      <w:r>
        <w:rPr>
          <w:rFonts w:ascii="TH SarabunPSK" w:hAnsi="TH SarabunPSK" w:cs="TH SarabunPSK"/>
          <w:cs/>
        </w:rPr>
        <w:tab/>
      </w:r>
      <w:r w:rsidRPr="00FF1C41">
        <w:rPr>
          <w:rFonts w:ascii="TH SarabunPSK" w:hAnsi="TH SarabunPSK" w:cs="TH SarabunPSK"/>
          <w:cs/>
        </w:rPr>
        <w:t>จตุพร นามเย็น (2567) ได้ศึกษาผลกระทบของพฤติกรรมการใช้อุปกรณ์หน้าจอที่มีต่อจิตใจ พฤติกรรม และกระบวนการรู้คิดของเด็กและวัยรุ่น ผลการศึกษาพบว่า การใช้เวลาบนอุปกรณ์หน้าจอเป็นเวลานานมีความสัมพันธ์กับการลดลงของความสามารถในการให้ความสนใจจดจ่อ และอาจเพิ่มความเสี่ยงต่อการแสดงอาการที่สอดคล้องกับภาวะสมาธิสั้น โดยเฉพาะในด้านการควบคุมสมาธิ และการโฟกัสกับกิจกรรมที่ต้องใช้ความต่อเนื่อง งานวิจัยนี้สะท้อนให้เห็นว่า พฤติกรรมการใช้สมาร์ทโฟนและอุปกรณ์ดิจิทัลมีบทบาทสำคัญต่อพัฒนาการด้านสมาธิของเด็กและวัยรุ่น</w:t>
      </w:r>
    </w:p>
    <w:p w14:paraId="39E385C4" w14:textId="23C86709" w:rsidR="004D1294" w:rsidRDefault="004D1294" w:rsidP="00FF1C41">
      <w:pPr>
        <w:pStyle w:val="a4"/>
        <w:numPr>
          <w:ilvl w:val="0"/>
          <w:numId w:val="13"/>
        </w:numPr>
        <w:spacing w:after="0"/>
        <w:rPr>
          <w:rFonts w:ascii="TH SarabunPSK" w:hAnsi="TH SarabunPSK" w:cs="TH SarabunPSK"/>
          <w:b/>
          <w:bCs/>
          <w:sz w:val="28"/>
        </w:rPr>
      </w:pPr>
      <w:r w:rsidRPr="004D1294">
        <w:rPr>
          <w:rFonts w:ascii="TH SarabunPSK" w:hAnsi="TH SarabunPSK" w:cs="TH SarabunPSK"/>
          <w:b/>
          <w:bCs/>
          <w:sz w:val="28"/>
          <w:cs/>
        </w:rPr>
        <w:t>งานวิจัยที่เกี่ยวข้องกับภาวะโนโม</w:t>
      </w:r>
      <w:proofErr w:type="spellStart"/>
      <w:r w:rsidRPr="004D1294">
        <w:rPr>
          <w:rFonts w:ascii="TH SarabunPSK" w:hAnsi="TH SarabunPSK" w:cs="TH SarabunPSK"/>
          <w:b/>
          <w:bCs/>
          <w:sz w:val="28"/>
          <w:cs/>
        </w:rPr>
        <w:t>โฟเบีย</w:t>
      </w:r>
      <w:proofErr w:type="spellEnd"/>
      <w:r w:rsidRPr="004D1294">
        <w:rPr>
          <w:rFonts w:ascii="TH SarabunPSK" w:hAnsi="TH SarabunPSK" w:cs="TH SarabunPSK"/>
          <w:b/>
          <w:bCs/>
          <w:sz w:val="28"/>
          <w:cs/>
        </w:rPr>
        <w:t xml:space="preserve"> (</w:t>
      </w:r>
      <w:r w:rsidRPr="004D1294">
        <w:rPr>
          <w:rFonts w:ascii="TH SarabunPSK" w:hAnsi="TH SarabunPSK" w:cs="TH SarabunPSK"/>
          <w:b/>
          <w:bCs/>
          <w:sz w:val="28"/>
        </w:rPr>
        <w:t>Nomophobia)</w:t>
      </w:r>
    </w:p>
    <w:p w14:paraId="5A258335" w14:textId="27C95F8D" w:rsidR="00FF1C41" w:rsidRPr="004D1294" w:rsidRDefault="00FF1C41" w:rsidP="000B1067">
      <w:pPr>
        <w:pStyle w:val="ac"/>
        <w:tabs>
          <w:tab w:val="left" w:pos="142"/>
        </w:tabs>
        <w:ind w:left="-709" w:right="-519"/>
        <w:jc w:val="thaiDistribute"/>
        <w:rPr>
          <w:rFonts w:ascii="TH SarabunPSK" w:hAnsi="TH SarabunPSK" w:cs="TH SarabunPSK"/>
          <w:b/>
          <w:bCs/>
          <w:sz w:val="28"/>
        </w:rPr>
      </w:pPr>
      <w:r>
        <w:rPr>
          <w:rFonts w:ascii="TH SarabunPSK" w:hAnsi="TH SarabunPSK" w:cs="TH SarabunPSK"/>
          <w:sz w:val="28"/>
          <w:cs/>
        </w:rPr>
        <w:tab/>
      </w:r>
      <w:r w:rsidRPr="00666983">
        <w:rPr>
          <w:rFonts w:ascii="TH SarabunPSK" w:hAnsi="TH SarabunPSK" w:cs="TH SarabunPSK" w:hint="cs"/>
          <w:sz w:val="28"/>
          <w:cs/>
        </w:rPr>
        <w:t xml:space="preserve">งานวิจัยของ </w:t>
      </w:r>
      <w:r w:rsidRPr="00914B8B">
        <w:rPr>
          <w:rFonts w:ascii="TH SarabunPSK" w:hAnsi="TH SarabunPSK" w:cs="TH SarabunPSK" w:hint="cs"/>
          <w:sz w:val="28"/>
          <w:cs/>
        </w:rPr>
        <w:t>ศรารักษ์ แซ่อึ้ง</w:t>
      </w:r>
      <w:r w:rsidRPr="00666983">
        <w:rPr>
          <w:rFonts w:ascii="TH SarabunPSK" w:hAnsi="TH SarabunPSK" w:cs="TH SarabunPSK" w:hint="cs"/>
          <w:sz w:val="28"/>
          <w:szCs w:val="36"/>
        </w:rPr>
        <w:t xml:space="preserve"> </w:t>
      </w:r>
      <w:r w:rsidRPr="00666983">
        <w:rPr>
          <w:rFonts w:ascii="TH SarabunPSK" w:hAnsi="TH SarabunPSK" w:cs="TH SarabunPSK" w:hint="cs"/>
          <w:sz w:val="28"/>
          <w:cs/>
        </w:rPr>
        <w:t>นพวรรณ ท่าเจ</w:t>
      </w:r>
      <w:proofErr w:type="spellStart"/>
      <w:r w:rsidRPr="00666983">
        <w:rPr>
          <w:rFonts w:ascii="TH SarabunPSK" w:hAnsi="TH SarabunPSK" w:cs="TH SarabunPSK" w:hint="cs"/>
          <w:sz w:val="28"/>
          <w:cs/>
        </w:rPr>
        <w:t>็ง</w:t>
      </w:r>
      <w:proofErr w:type="spellEnd"/>
      <w:r w:rsidRPr="00666983">
        <w:rPr>
          <w:rFonts w:ascii="TH SarabunPSK" w:hAnsi="TH SarabunPSK" w:cs="TH SarabunPSK" w:hint="cs"/>
          <w:sz w:val="28"/>
          <w:szCs w:val="36"/>
        </w:rPr>
        <w:t xml:space="preserve"> </w:t>
      </w:r>
      <w:r w:rsidRPr="00666983">
        <w:rPr>
          <w:rFonts w:ascii="TH SarabunPSK" w:hAnsi="TH SarabunPSK" w:cs="TH SarabunPSK" w:hint="cs"/>
          <w:sz w:val="28"/>
          <w:cs/>
        </w:rPr>
        <w:t xml:space="preserve">และนันธวัช นุนารถ ในวารสาร </w:t>
      </w:r>
      <w:r w:rsidRPr="00666983">
        <w:rPr>
          <w:rFonts w:ascii="TH SarabunPSK" w:hAnsi="TH SarabunPSK" w:cs="TH SarabunPSK" w:hint="cs"/>
          <w:sz w:val="28"/>
          <w:szCs w:val="36"/>
        </w:rPr>
        <w:t xml:space="preserve">Educational Administration and Innovation </w:t>
      </w:r>
      <w:r w:rsidRPr="00666983">
        <w:rPr>
          <w:rFonts w:ascii="TH SarabunPSK" w:hAnsi="TH SarabunPSK" w:cs="TH SarabunPSK" w:hint="cs"/>
          <w:sz w:val="28"/>
          <w:cs/>
        </w:rPr>
        <w:t>ศึกษาแนวคิดเกี่ยวกับภาวะโนโม</w:t>
      </w:r>
      <w:proofErr w:type="spellStart"/>
      <w:r w:rsidRPr="00666983">
        <w:rPr>
          <w:rFonts w:ascii="TH SarabunPSK" w:hAnsi="TH SarabunPSK" w:cs="TH SarabunPSK" w:hint="cs"/>
          <w:sz w:val="28"/>
          <w:cs/>
        </w:rPr>
        <w:t>โฟเบีย</w:t>
      </w:r>
      <w:proofErr w:type="spellEnd"/>
      <w:r w:rsidRPr="00666983">
        <w:rPr>
          <w:rFonts w:ascii="TH SarabunPSK" w:hAnsi="TH SarabunPSK" w:cs="TH SarabunPSK" w:hint="cs"/>
          <w:sz w:val="28"/>
          <w:cs/>
        </w:rPr>
        <w:t xml:space="preserve"> ซึ่งหมายถึง ความกลัวหรือความวิตกกังวลเมื่อบุคคลไม่สามารถใช้โทรศัพท์มือถือ หรือไม่สามารถติดต่อสื่อสารผ่านอุปกรณ์ดังกล่าวได้ ผลการศึกษาชี้ให้เห็นว่า ภาวะโนโม</w:t>
      </w:r>
      <w:proofErr w:type="spellStart"/>
      <w:r w:rsidRPr="00666983">
        <w:rPr>
          <w:rFonts w:ascii="TH SarabunPSK" w:hAnsi="TH SarabunPSK" w:cs="TH SarabunPSK" w:hint="cs"/>
          <w:sz w:val="28"/>
          <w:cs/>
        </w:rPr>
        <w:t>โฟเบีย</w:t>
      </w:r>
      <w:proofErr w:type="spellEnd"/>
      <w:r w:rsidRPr="00666983">
        <w:rPr>
          <w:rFonts w:ascii="TH SarabunPSK" w:hAnsi="TH SarabunPSK" w:cs="TH SarabunPSK" w:hint="cs"/>
          <w:sz w:val="28"/>
          <w:cs/>
        </w:rPr>
        <w:t xml:space="preserve">เป็นภาวะที่พบได้บ่อยในกลุ่มนักเรียน </w:t>
      </w:r>
      <w:r w:rsidRPr="00666983">
        <w:rPr>
          <w:rFonts w:ascii="TH SarabunPSK" w:hAnsi="TH SarabunPSK" w:cs="TH SarabunPSK" w:hint="cs"/>
          <w:sz w:val="28"/>
          <w:cs/>
        </w:rPr>
        <w:lastRenderedPageBreak/>
        <w:t>และนักศึกษา อันเนื่องมาจากการพึ่งพาโทรศัพท์มือถือในการเรียน การสื่อสาร และการใช้ชีวิตประจำวัน โดยลักษณะอาการที่พบได้แก่ ความวิตกกังวลเมื่อขาดโทรศัพท์ พฤติกรรมตรวจสอบโทรศัพท์บ่อยครั้ง และการรู้สึกไม่มั่นคงทางอารมณ์เมื่อไม่สามารถเชื่อมต่อกับบุคคลอื่นได้</w:t>
      </w:r>
      <w:r w:rsidR="000B1067">
        <w:rPr>
          <w:rFonts w:ascii="TH SarabunPSK" w:hAnsi="TH SarabunPSK" w:cs="TH SarabunPSK"/>
          <w:sz w:val="28"/>
          <w:szCs w:val="36"/>
        </w:rPr>
        <w:t xml:space="preserve"> </w:t>
      </w:r>
      <w:r w:rsidR="000B1067" w:rsidRPr="000B1067">
        <w:rPr>
          <w:rFonts w:ascii="TH SarabunPSK" w:hAnsi="TH SarabunPSK" w:cs="TH SarabunPSK"/>
          <w:sz w:val="28"/>
          <w:cs/>
        </w:rPr>
        <w:t>(ศรารักษ์ แซ่อึ้ง นพวรรณ ท่าเจ</w:t>
      </w:r>
      <w:proofErr w:type="spellStart"/>
      <w:r w:rsidR="000B1067" w:rsidRPr="000B1067">
        <w:rPr>
          <w:rFonts w:ascii="TH SarabunPSK" w:hAnsi="TH SarabunPSK" w:cs="TH SarabunPSK"/>
          <w:sz w:val="28"/>
          <w:cs/>
        </w:rPr>
        <w:t>็ง</w:t>
      </w:r>
      <w:proofErr w:type="spellEnd"/>
      <w:r w:rsidR="000B1067" w:rsidRPr="000B1067">
        <w:rPr>
          <w:rFonts w:ascii="TH SarabunPSK" w:hAnsi="TH SarabunPSK" w:cs="TH SarabunPSK"/>
          <w:sz w:val="28"/>
          <w:cs/>
        </w:rPr>
        <w:t xml:space="preserve"> และนันธวัช นุนารถ</w:t>
      </w:r>
      <w:r w:rsidR="000B1067" w:rsidRPr="000B1067">
        <w:rPr>
          <w:rFonts w:ascii="TH SarabunPSK" w:hAnsi="TH SarabunPSK" w:cs="TH SarabunPSK"/>
          <w:sz w:val="28"/>
        </w:rPr>
        <w:t xml:space="preserve">, </w:t>
      </w:r>
      <w:r w:rsidR="000B1067" w:rsidRPr="000B1067">
        <w:rPr>
          <w:rFonts w:ascii="TH SarabunPSK" w:hAnsi="TH SarabunPSK" w:cs="TH SarabunPSK"/>
          <w:sz w:val="28"/>
          <w:cs/>
        </w:rPr>
        <w:t>2560)</w:t>
      </w:r>
    </w:p>
    <w:p w14:paraId="4B600453" w14:textId="5A9CE2C4" w:rsidR="000B1067" w:rsidRDefault="000B1067" w:rsidP="000B1067">
      <w:pPr>
        <w:pStyle w:val="ac"/>
        <w:spacing w:after="240"/>
        <w:ind w:left="-709" w:right="-519" w:firstLine="709"/>
        <w:jc w:val="thaiDistribute"/>
        <w:rPr>
          <w:rFonts w:ascii="TH SarabunPSK" w:hAnsi="TH SarabunPSK" w:cs="TH SarabunPSK"/>
        </w:rPr>
      </w:pPr>
      <w:r w:rsidRPr="003E20EE">
        <w:rPr>
          <w:rFonts w:ascii="TH SarabunPSK" w:hAnsi="TH SarabunPSK" w:cs="TH SarabunPSK" w:hint="cs"/>
          <w:cs/>
        </w:rPr>
        <w:t xml:space="preserve">จากการทบทวนวรรณกรรม ทฤษฎี และงานวิจัยที่เกี่ยวข้อง </w:t>
      </w:r>
      <w:r w:rsidRPr="003E20EE">
        <w:rPr>
          <w:rFonts w:ascii="TH SarabunPSK" w:hAnsi="TH SarabunPSK" w:cs="TH SarabunPSK"/>
          <w:cs/>
        </w:rPr>
        <w:t xml:space="preserve">ผู้วิจัยได้ทำการวิเคราะห์และสังเคราะห์ประเด็นสำคัญเพื่อกำหนดขอบเขตของตัวแปรที่ใช้ในการศึกษา โดยมุ่งเน้นความสัมพันธ์ระหว่างพฤติกรรมการติดสมาร์ทโฟน กับภาวะสุขภาพจิต </w:t>
      </w:r>
      <w:r>
        <w:rPr>
          <w:rFonts w:ascii="TH SarabunPSK" w:hAnsi="TH SarabunPSK" w:cs="TH SarabunPSK" w:hint="cs"/>
          <w:cs/>
        </w:rPr>
        <w:t>ดังนั้น</w:t>
      </w:r>
      <w:r w:rsidRPr="003E20EE">
        <w:rPr>
          <w:rFonts w:ascii="TH SarabunPSK" w:hAnsi="TH SarabunPSK" w:cs="TH SarabunPSK"/>
          <w:cs/>
        </w:rPr>
        <w:t>เพื่อให้เห็นภาพรวมขององค์ประกอบตัวแปรที่ปรากฏในงานวิจัย</w:t>
      </w:r>
      <w:r>
        <w:rPr>
          <w:rFonts w:ascii="TH SarabunPSK" w:hAnsi="TH SarabunPSK" w:cs="TH SarabunPSK" w:hint="cs"/>
          <w:cs/>
        </w:rPr>
        <w:t xml:space="preserve"> </w:t>
      </w:r>
      <w:r w:rsidRPr="003E20EE">
        <w:rPr>
          <w:rFonts w:ascii="TH SarabunPSK" w:hAnsi="TH SarabunPSK" w:cs="TH SarabunPSK"/>
          <w:cs/>
        </w:rPr>
        <w:t>ผู้วิจัยจึงได้สรุปประเด็นการศึกษาของนักวิจัยท่านต่าง ๆ โดย</w:t>
      </w:r>
      <w:r>
        <w:rPr>
          <w:rFonts w:ascii="TH SarabunPSK" w:hAnsi="TH SarabunPSK" w:cs="TH SarabunPSK" w:hint="cs"/>
          <w:cs/>
        </w:rPr>
        <w:t>สามารถสรุปเป็นตารางผู้วิจัยและทฤษฎีที่เกี่ยวข้องได้</w:t>
      </w:r>
      <w:r w:rsidRPr="003E20EE">
        <w:rPr>
          <w:rFonts w:ascii="TH SarabunPSK" w:hAnsi="TH SarabunPSK" w:cs="TH SarabunPSK"/>
          <w:cs/>
        </w:rPr>
        <w:t xml:space="preserve"> ดัง</w:t>
      </w:r>
      <w:r>
        <w:rPr>
          <w:rFonts w:ascii="TH SarabunPSK" w:hAnsi="TH SarabunPSK" w:cs="TH SarabunPSK" w:hint="cs"/>
          <w:cs/>
        </w:rPr>
        <w:t>นี้</w:t>
      </w:r>
    </w:p>
    <w:p w14:paraId="52F6E946" w14:textId="63387449" w:rsidR="000B1067" w:rsidRDefault="000B1067" w:rsidP="000B1067">
      <w:pPr>
        <w:spacing w:line="240" w:lineRule="auto"/>
        <w:ind w:left="-709"/>
        <w:rPr>
          <w:rFonts w:ascii="TH SarabunPSK" w:hAnsi="TH SarabunPSK" w:cs="TH SarabunPSK"/>
          <w:sz w:val="28"/>
          <w:szCs w:val="28"/>
        </w:rPr>
      </w:pPr>
      <w:r w:rsidRPr="00B66B25">
        <w:rPr>
          <w:rFonts w:ascii="TH SarabunPSK" w:hAnsi="TH SarabunPSK" w:cs="TH SarabunPSK" w:hint="cs"/>
          <w:b/>
          <w:bCs/>
          <w:sz w:val="28"/>
          <w:szCs w:val="28"/>
          <w:cs/>
        </w:rPr>
        <w:t>ตารางที่</w:t>
      </w:r>
      <w:r w:rsidRPr="00B66B25">
        <w:rPr>
          <w:rFonts w:ascii="TH SarabunPSK" w:hAnsi="TH SarabunPSK" w:cs="TH SarabunPSK" w:hint="cs"/>
          <w:sz w:val="28"/>
          <w:szCs w:val="28"/>
          <w:cs/>
        </w:rPr>
        <w:t xml:space="preserve"> </w:t>
      </w:r>
      <w:r w:rsidRPr="00B66B25">
        <w:rPr>
          <w:rFonts w:ascii="TH SarabunPSK" w:hAnsi="TH SarabunPSK" w:cs="TH SarabunPSK"/>
          <w:b/>
          <w:bCs/>
          <w:sz w:val="28"/>
          <w:szCs w:val="28"/>
        </w:rPr>
        <w:t>1:</w:t>
      </w:r>
      <w:r>
        <w:rPr>
          <w:rFonts w:ascii="TH SarabunPSK" w:hAnsi="TH SarabunPSK" w:cs="TH SarabunPSK"/>
          <w:sz w:val="28"/>
          <w:szCs w:val="28"/>
        </w:rPr>
        <w:t xml:space="preserve"> </w:t>
      </w:r>
      <w:r w:rsidRPr="00B66B25">
        <w:rPr>
          <w:rFonts w:ascii="TH SarabunPSK" w:hAnsi="TH SarabunPSK" w:cs="TH SarabunPSK"/>
          <w:sz w:val="28"/>
          <w:szCs w:val="28"/>
          <w:cs/>
        </w:rPr>
        <w:t>องค์ประกอบของตัวแปร</w:t>
      </w:r>
      <w:r>
        <w:rPr>
          <w:rFonts w:ascii="TH SarabunPSK" w:hAnsi="TH SarabunPSK" w:cs="TH SarabunPSK" w:hint="cs"/>
          <w:sz w:val="28"/>
          <w:szCs w:val="28"/>
          <w:cs/>
        </w:rPr>
        <w:t>ต้น</w:t>
      </w:r>
      <w:r>
        <w:rPr>
          <w:rFonts w:ascii="TH SarabunPSK" w:hAnsi="TH SarabunPSK" w:cs="TH SarabunPSK"/>
          <w:sz w:val="28"/>
          <w:szCs w:val="28"/>
        </w:rPr>
        <w:t xml:space="preserve"> </w:t>
      </w:r>
      <w:r>
        <w:rPr>
          <w:rFonts w:ascii="TH SarabunPSK" w:hAnsi="TH SarabunPSK" w:cs="TH SarabunPSK" w:hint="cs"/>
          <w:sz w:val="28"/>
          <w:szCs w:val="28"/>
          <w:cs/>
        </w:rPr>
        <w:t>(</w:t>
      </w:r>
      <w:r w:rsidRPr="00B66B25">
        <w:rPr>
          <w:rFonts w:ascii="TH SarabunPSK" w:hAnsi="TH SarabunPSK" w:cs="TH SarabunPSK" w:hint="cs"/>
          <w:sz w:val="28"/>
          <w:szCs w:val="28"/>
          <w:cs/>
        </w:rPr>
        <w:t>พฤติกรรมการ</w:t>
      </w:r>
      <w:r>
        <w:rPr>
          <w:rFonts w:ascii="TH SarabunPSK" w:hAnsi="TH SarabunPSK" w:cs="TH SarabunPSK" w:hint="cs"/>
          <w:sz w:val="28"/>
          <w:szCs w:val="28"/>
          <w:cs/>
        </w:rPr>
        <w:t>ติด</w:t>
      </w:r>
      <w:r w:rsidRPr="00B66B25">
        <w:rPr>
          <w:rFonts w:ascii="TH SarabunPSK" w:hAnsi="TH SarabunPSK" w:cs="TH SarabunPSK" w:hint="cs"/>
          <w:sz w:val="28"/>
          <w:szCs w:val="28"/>
          <w:cs/>
        </w:rPr>
        <w:t>สมาร์ทโฟน)</w:t>
      </w:r>
    </w:p>
    <w:tbl>
      <w:tblPr>
        <w:tblStyle w:val="a5"/>
        <w:tblW w:w="9067" w:type="dxa"/>
        <w:jc w:val="center"/>
        <w:tblLook w:val="04A0" w:firstRow="1" w:lastRow="0" w:firstColumn="1" w:lastColumn="0" w:noHBand="0" w:noVBand="1"/>
      </w:tblPr>
      <w:tblGrid>
        <w:gridCol w:w="3539"/>
        <w:gridCol w:w="1843"/>
        <w:gridCol w:w="1843"/>
        <w:gridCol w:w="1842"/>
      </w:tblGrid>
      <w:tr w:rsidR="000B1067" w14:paraId="32D5EDC1" w14:textId="77777777" w:rsidTr="000B1067">
        <w:trPr>
          <w:trHeight w:val="539"/>
          <w:jc w:val="center"/>
        </w:trPr>
        <w:tc>
          <w:tcPr>
            <w:tcW w:w="3539" w:type="dxa"/>
            <w:vMerge w:val="restart"/>
            <w:vAlign w:val="center"/>
          </w:tcPr>
          <w:p w14:paraId="78A6DBF6" w14:textId="77777777" w:rsidR="000B1067" w:rsidRPr="00B66B25" w:rsidRDefault="000B1067" w:rsidP="00656203">
            <w:pPr>
              <w:spacing w:after="0" w:line="240" w:lineRule="auto"/>
              <w:jc w:val="center"/>
              <w:rPr>
                <w:rFonts w:ascii="TH SarabunPSK" w:hAnsi="TH SarabunPSK" w:cs="TH SarabunPSK"/>
                <w:b/>
                <w:bCs/>
                <w:sz w:val="28"/>
                <w:szCs w:val="28"/>
              </w:rPr>
            </w:pPr>
            <w:r w:rsidRPr="00B66B25">
              <w:rPr>
                <w:rFonts w:ascii="TH SarabunPSK" w:hAnsi="TH SarabunPSK" w:cs="TH SarabunPSK" w:hint="cs"/>
                <w:b/>
                <w:bCs/>
                <w:sz w:val="28"/>
                <w:szCs w:val="28"/>
                <w:cs/>
              </w:rPr>
              <w:t>นักวิจัย</w:t>
            </w:r>
            <w:r>
              <w:rPr>
                <w:rFonts w:ascii="TH SarabunPSK" w:hAnsi="TH SarabunPSK" w:cs="TH SarabunPSK" w:hint="cs"/>
                <w:b/>
                <w:bCs/>
                <w:sz w:val="28"/>
                <w:szCs w:val="28"/>
                <w:cs/>
              </w:rPr>
              <w:t xml:space="preserve"> </w:t>
            </w:r>
            <w:r w:rsidRPr="00B66B25">
              <w:rPr>
                <w:rFonts w:ascii="TH SarabunPSK" w:hAnsi="TH SarabunPSK" w:cs="TH SarabunPSK"/>
                <w:b/>
                <w:bCs/>
                <w:sz w:val="28"/>
                <w:szCs w:val="28"/>
              </w:rPr>
              <w:t xml:space="preserve">/ </w:t>
            </w:r>
            <w:r w:rsidRPr="00B66B25">
              <w:rPr>
                <w:rFonts w:ascii="TH SarabunPSK" w:hAnsi="TH SarabunPSK" w:cs="TH SarabunPSK" w:hint="cs"/>
                <w:b/>
                <w:bCs/>
                <w:sz w:val="28"/>
                <w:szCs w:val="28"/>
                <w:cs/>
              </w:rPr>
              <w:t>ปี พ</w:t>
            </w:r>
            <w:r w:rsidRPr="00B66B25">
              <w:rPr>
                <w:rFonts w:ascii="TH SarabunPSK" w:hAnsi="TH SarabunPSK" w:cs="TH SarabunPSK"/>
                <w:b/>
                <w:bCs/>
                <w:sz w:val="28"/>
                <w:szCs w:val="28"/>
              </w:rPr>
              <w:t>.</w:t>
            </w:r>
            <w:r w:rsidRPr="00B66B25">
              <w:rPr>
                <w:rFonts w:ascii="TH SarabunPSK" w:hAnsi="TH SarabunPSK" w:cs="TH SarabunPSK" w:hint="cs"/>
                <w:b/>
                <w:bCs/>
                <w:sz w:val="28"/>
                <w:szCs w:val="28"/>
                <w:cs/>
              </w:rPr>
              <w:t>ศ</w:t>
            </w:r>
            <w:r w:rsidRPr="00B66B25">
              <w:rPr>
                <w:rFonts w:ascii="TH SarabunPSK" w:hAnsi="TH SarabunPSK" w:cs="TH SarabunPSK"/>
                <w:b/>
                <w:bCs/>
                <w:sz w:val="28"/>
                <w:szCs w:val="28"/>
              </w:rPr>
              <w:t>.</w:t>
            </w:r>
          </w:p>
        </w:tc>
        <w:tc>
          <w:tcPr>
            <w:tcW w:w="5528" w:type="dxa"/>
            <w:gridSpan w:val="3"/>
            <w:vAlign w:val="center"/>
          </w:tcPr>
          <w:p w14:paraId="34516D2C" w14:textId="77777777" w:rsidR="000B1067" w:rsidRPr="00B66B25" w:rsidRDefault="000B1067" w:rsidP="00656203">
            <w:pPr>
              <w:spacing w:after="0" w:line="240" w:lineRule="auto"/>
              <w:jc w:val="center"/>
              <w:rPr>
                <w:rFonts w:ascii="TH SarabunPSK" w:hAnsi="TH SarabunPSK" w:cs="TH SarabunPSK"/>
                <w:b/>
                <w:bCs/>
                <w:sz w:val="28"/>
                <w:szCs w:val="28"/>
                <w:cs/>
              </w:rPr>
            </w:pPr>
            <w:r>
              <w:rPr>
                <w:rFonts w:ascii="TH SarabunPSK" w:hAnsi="TH SarabunPSK" w:cs="TH SarabunPSK" w:hint="cs"/>
                <w:b/>
                <w:bCs/>
                <w:sz w:val="28"/>
                <w:szCs w:val="28"/>
                <w:cs/>
              </w:rPr>
              <w:t>พฤติกรรมการติดสมาร์ทโฟน</w:t>
            </w:r>
          </w:p>
        </w:tc>
      </w:tr>
      <w:tr w:rsidR="000B1067" w14:paraId="50E386A5" w14:textId="77777777" w:rsidTr="000B1067">
        <w:trPr>
          <w:trHeight w:val="676"/>
          <w:jc w:val="center"/>
        </w:trPr>
        <w:tc>
          <w:tcPr>
            <w:tcW w:w="3539" w:type="dxa"/>
            <w:vMerge/>
            <w:vAlign w:val="center"/>
          </w:tcPr>
          <w:p w14:paraId="540EC480" w14:textId="77777777" w:rsidR="000B1067" w:rsidRPr="00B66B25" w:rsidRDefault="000B1067" w:rsidP="00656203">
            <w:pPr>
              <w:spacing w:after="0" w:line="240" w:lineRule="auto"/>
              <w:jc w:val="center"/>
              <w:rPr>
                <w:rFonts w:ascii="TH SarabunPSK" w:hAnsi="TH SarabunPSK" w:cs="TH SarabunPSK"/>
                <w:b/>
                <w:bCs/>
                <w:sz w:val="28"/>
                <w:szCs w:val="28"/>
                <w:cs/>
              </w:rPr>
            </w:pPr>
          </w:p>
        </w:tc>
        <w:tc>
          <w:tcPr>
            <w:tcW w:w="1843" w:type="dxa"/>
            <w:vAlign w:val="center"/>
          </w:tcPr>
          <w:p w14:paraId="559555F7"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ระยะเวลาการใช้</w:t>
            </w:r>
            <w:r w:rsidRPr="00B66B25">
              <w:rPr>
                <w:rFonts w:ascii="TH SarabunPSK" w:hAnsi="TH SarabunPSK" w:cs="TH SarabunPSK" w:hint="cs"/>
                <w:b/>
                <w:bCs/>
                <w:sz w:val="28"/>
                <w:szCs w:val="28"/>
                <w:cs/>
              </w:rPr>
              <w:t>งานต่อวัน</w:t>
            </w:r>
          </w:p>
        </w:tc>
        <w:tc>
          <w:tcPr>
            <w:tcW w:w="1843" w:type="dxa"/>
            <w:vAlign w:val="center"/>
          </w:tcPr>
          <w:p w14:paraId="5D0FBB0C"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ประเภทแอปพลิ</w:t>
            </w:r>
            <w:proofErr w:type="spellStart"/>
            <w:r w:rsidRPr="007751FD">
              <w:rPr>
                <w:rFonts w:ascii="TH SarabunPSK" w:hAnsi="TH SarabunPSK" w:cs="TH SarabunPSK"/>
                <w:b/>
                <w:bCs/>
                <w:sz w:val="28"/>
                <w:szCs w:val="28"/>
                <w:cs/>
              </w:rPr>
              <w:t>เค</w:t>
            </w:r>
            <w:proofErr w:type="spellEnd"/>
            <w:r w:rsidRPr="007751FD">
              <w:rPr>
                <w:rFonts w:ascii="TH SarabunPSK" w:hAnsi="TH SarabunPSK" w:cs="TH SarabunPSK"/>
                <w:b/>
                <w:bCs/>
                <w:sz w:val="28"/>
                <w:szCs w:val="28"/>
                <w:cs/>
              </w:rPr>
              <w:t>ชัน</w:t>
            </w:r>
            <w:r w:rsidRPr="00B66B25">
              <w:rPr>
                <w:rFonts w:ascii="TH SarabunPSK" w:hAnsi="TH SarabunPSK" w:cs="TH SarabunPSK"/>
                <w:b/>
                <w:bCs/>
                <w:sz w:val="28"/>
                <w:szCs w:val="28"/>
                <w:cs/>
              </w:rPr>
              <w:t>ที่ใช้บ่อย</w:t>
            </w:r>
          </w:p>
        </w:tc>
        <w:tc>
          <w:tcPr>
            <w:tcW w:w="1842" w:type="dxa"/>
            <w:vAlign w:val="center"/>
          </w:tcPr>
          <w:p w14:paraId="3F879ECA"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วัตถุประสงค์ในการ</w:t>
            </w:r>
            <w:r w:rsidRPr="00B66B25">
              <w:rPr>
                <w:rFonts w:ascii="TH SarabunPSK" w:hAnsi="TH SarabunPSK" w:cs="TH SarabunPSK"/>
                <w:b/>
                <w:bCs/>
                <w:sz w:val="28"/>
                <w:szCs w:val="28"/>
                <w:cs/>
              </w:rPr>
              <w:t>ใช้งาน</w:t>
            </w:r>
          </w:p>
        </w:tc>
      </w:tr>
      <w:tr w:rsidR="000B1067" w14:paraId="3B291DFF" w14:textId="77777777" w:rsidTr="000B1067">
        <w:trPr>
          <w:jc w:val="center"/>
        </w:trPr>
        <w:tc>
          <w:tcPr>
            <w:tcW w:w="3539" w:type="dxa"/>
          </w:tcPr>
          <w:p w14:paraId="43B14AEC"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ณัฐวุฒิ เอี่ยมเนตร และคณะ (2567)</w:t>
            </w:r>
          </w:p>
        </w:tc>
        <w:tc>
          <w:tcPr>
            <w:tcW w:w="1843" w:type="dxa"/>
            <w:vAlign w:val="center"/>
          </w:tcPr>
          <w:p w14:paraId="0394178E" w14:textId="77777777" w:rsidR="000B1067" w:rsidRDefault="000B1067" w:rsidP="00656203">
            <w:pPr>
              <w:spacing w:after="0" w:line="240" w:lineRule="auto"/>
              <w:jc w:val="center"/>
              <w:rPr>
                <w:rFonts w:ascii="TH SarabunPSK" w:hAnsi="TH SarabunPSK" w:cs="TH SarabunPSK"/>
                <w:sz w:val="28"/>
                <w:szCs w:val="28"/>
              </w:rPr>
            </w:pPr>
          </w:p>
        </w:tc>
        <w:tc>
          <w:tcPr>
            <w:tcW w:w="1843" w:type="dxa"/>
            <w:vAlign w:val="center"/>
          </w:tcPr>
          <w:p w14:paraId="63585190"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4E3DFD3E"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4311BC56" w14:textId="77777777" w:rsidTr="000B1067">
        <w:trPr>
          <w:jc w:val="center"/>
        </w:trPr>
        <w:tc>
          <w:tcPr>
            <w:tcW w:w="3539" w:type="dxa"/>
          </w:tcPr>
          <w:p w14:paraId="33709DBF"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ธิติยา จารุ</w:t>
            </w:r>
            <w:proofErr w:type="spellStart"/>
            <w:r w:rsidRPr="005D1FAA">
              <w:rPr>
                <w:rFonts w:ascii="TH SarabunPSK" w:hAnsi="TH SarabunPSK" w:cs="TH SarabunPSK"/>
                <w:sz w:val="28"/>
                <w:szCs w:val="28"/>
                <w:cs/>
              </w:rPr>
              <w:t>ไพ</w:t>
            </w:r>
            <w:proofErr w:type="spellEnd"/>
            <w:r w:rsidRPr="005D1FAA">
              <w:rPr>
                <w:rFonts w:ascii="TH SarabunPSK" w:hAnsi="TH SarabunPSK" w:cs="TH SarabunPSK"/>
                <w:sz w:val="28"/>
                <w:szCs w:val="28"/>
                <w:cs/>
              </w:rPr>
              <w:t>บูร</w:t>
            </w:r>
            <w:proofErr w:type="spellStart"/>
            <w:r w:rsidRPr="005D1FAA">
              <w:rPr>
                <w:rFonts w:ascii="TH SarabunPSK" w:hAnsi="TH SarabunPSK" w:cs="TH SarabunPSK"/>
                <w:sz w:val="28"/>
                <w:szCs w:val="28"/>
                <w:cs/>
              </w:rPr>
              <w:t>ย์</w:t>
            </w:r>
            <w:proofErr w:type="spellEnd"/>
            <w:r w:rsidRPr="005D1FAA">
              <w:rPr>
                <w:rFonts w:ascii="TH SarabunPSK" w:hAnsi="TH SarabunPSK" w:cs="TH SarabunPSK"/>
                <w:sz w:val="28"/>
                <w:szCs w:val="28"/>
                <w:cs/>
              </w:rPr>
              <w:t>พันธ์ และคณะ (2567)</w:t>
            </w:r>
          </w:p>
        </w:tc>
        <w:tc>
          <w:tcPr>
            <w:tcW w:w="1843" w:type="dxa"/>
            <w:vAlign w:val="center"/>
          </w:tcPr>
          <w:p w14:paraId="026087A0"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4C3FB36E"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42D3668B"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538A789F" w14:textId="77777777" w:rsidTr="000B1067">
        <w:trPr>
          <w:jc w:val="center"/>
        </w:trPr>
        <w:tc>
          <w:tcPr>
            <w:tcW w:w="3539" w:type="dxa"/>
          </w:tcPr>
          <w:p w14:paraId="1A7300EB"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 xml:space="preserve">ภูวสิทธิ์ </w:t>
            </w:r>
            <w:proofErr w:type="spellStart"/>
            <w:r w:rsidRPr="005D1FAA">
              <w:rPr>
                <w:rFonts w:ascii="TH SarabunPSK" w:hAnsi="TH SarabunPSK" w:cs="TH SarabunPSK"/>
                <w:sz w:val="28"/>
                <w:szCs w:val="28"/>
                <w:cs/>
              </w:rPr>
              <w:t>ภูลวรร</w:t>
            </w:r>
            <w:proofErr w:type="spellEnd"/>
            <w:r w:rsidRPr="005D1FAA">
              <w:rPr>
                <w:rFonts w:ascii="TH SarabunPSK" w:hAnsi="TH SarabunPSK" w:cs="TH SarabunPSK"/>
                <w:sz w:val="28"/>
                <w:szCs w:val="28"/>
                <w:cs/>
              </w:rPr>
              <w:t>ณ และคณะ (2565)</w:t>
            </w:r>
          </w:p>
        </w:tc>
        <w:tc>
          <w:tcPr>
            <w:tcW w:w="1843" w:type="dxa"/>
            <w:vAlign w:val="center"/>
          </w:tcPr>
          <w:p w14:paraId="48F6EA66"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438B1948"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4A55AAE9"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0531A47C" w14:textId="77777777" w:rsidTr="000B1067">
        <w:trPr>
          <w:jc w:val="center"/>
        </w:trPr>
        <w:tc>
          <w:tcPr>
            <w:tcW w:w="3539" w:type="dxa"/>
          </w:tcPr>
          <w:p w14:paraId="02424CA6"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วาสนา ศิลางาม (2561)</w:t>
            </w:r>
          </w:p>
        </w:tc>
        <w:tc>
          <w:tcPr>
            <w:tcW w:w="1843" w:type="dxa"/>
            <w:vAlign w:val="center"/>
          </w:tcPr>
          <w:p w14:paraId="44832A76"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7700C682"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73CC71AB" w14:textId="77777777" w:rsidR="000B1067" w:rsidRDefault="000B1067" w:rsidP="00656203">
            <w:pPr>
              <w:spacing w:after="0" w:line="240" w:lineRule="auto"/>
              <w:jc w:val="center"/>
              <w:rPr>
                <w:rFonts w:ascii="TH SarabunPSK" w:hAnsi="TH SarabunPSK" w:cs="TH SarabunPSK"/>
                <w:sz w:val="28"/>
                <w:szCs w:val="28"/>
              </w:rPr>
            </w:pPr>
          </w:p>
        </w:tc>
      </w:tr>
      <w:tr w:rsidR="000B1067" w14:paraId="308A5F41" w14:textId="77777777" w:rsidTr="000B1067">
        <w:trPr>
          <w:jc w:val="center"/>
        </w:trPr>
        <w:tc>
          <w:tcPr>
            <w:tcW w:w="3539" w:type="dxa"/>
          </w:tcPr>
          <w:p w14:paraId="5C7FEA28"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ชัยกฤต ยกพลชนชัย และคณะ (</w:t>
            </w:r>
            <w:r w:rsidRPr="005D1FAA">
              <w:rPr>
                <w:rFonts w:ascii="TH SarabunPSK" w:hAnsi="TH SarabunPSK" w:cs="TH SarabunPSK"/>
                <w:sz w:val="28"/>
                <w:szCs w:val="28"/>
              </w:rPr>
              <w:t>2567)</w:t>
            </w:r>
          </w:p>
        </w:tc>
        <w:tc>
          <w:tcPr>
            <w:tcW w:w="1843" w:type="dxa"/>
            <w:vAlign w:val="center"/>
          </w:tcPr>
          <w:p w14:paraId="3246FAD1"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6810E82F"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6BA83F1E" w14:textId="77777777" w:rsidR="000B1067" w:rsidRDefault="000B1067" w:rsidP="00656203">
            <w:pPr>
              <w:spacing w:after="0" w:line="240" w:lineRule="auto"/>
              <w:jc w:val="center"/>
              <w:rPr>
                <w:rFonts w:ascii="TH SarabunPSK" w:hAnsi="TH SarabunPSK" w:cs="TH SarabunPSK"/>
                <w:sz w:val="28"/>
                <w:szCs w:val="28"/>
              </w:rPr>
            </w:pPr>
          </w:p>
        </w:tc>
      </w:tr>
      <w:tr w:rsidR="000B1067" w14:paraId="7CA5A7DE" w14:textId="77777777" w:rsidTr="000B1067">
        <w:trPr>
          <w:jc w:val="center"/>
        </w:trPr>
        <w:tc>
          <w:tcPr>
            <w:tcW w:w="3539" w:type="dxa"/>
          </w:tcPr>
          <w:p w14:paraId="4775161B"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ศรารักษ์ แซ่อึ้ง และคณะ (</w:t>
            </w:r>
            <w:r w:rsidRPr="005D1FAA">
              <w:rPr>
                <w:rFonts w:ascii="TH SarabunPSK" w:hAnsi="TH SarabunPSK" w:cs="TH SarabunPSK"/>
                <w:sz w:val="28"/>
                <w:szCs w:val="28"/>
              </w:rPr>
              <w:t>2560)</w:t>
            </w:r>
          </w:p>
        </w:tc>
        <w:tc>
          <w:tcPr>
            <w:tcW w:w="1843" w:type="dxa"/>
            <w:vAlign w:val="center"/>
          </w:tcPr>
          <w:p w14:paraId="71DDED50"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69E5F84B"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3673342E"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34D845FE" w14:textId="77777777" w:rsidTr="000B1067">
        <w:trPr>
          <w:jc w:val="center"/>
        </w:trPr>
        <w:tc>
          <w:tcPr>
            <w:tcW w:w="3539" w:type="dxa"/>
          </w:tcPr>
          <w:p w14:paraId="7A25E3B6" w14:textId="77777777" w:rsidR="000B1067" w:rsidRDefault="000B1067" w:rsidP="00656203">
            <w:pPr>
              <w:spacing w:after="0" w:line="240" w:lineRule="auto"/>
              <w:rPr>
                <w:rFonts w:ascii="TH SarabunPSK" w:hAnsi="TH SarabunPSK" w:cs="TH SarabunPSK"/>
                <w:sz w:val="28"/>
                <w:szCs w:val="28"/>
              </w:rPr>
            </w:pPr>
            <w:proofErr w:type="spellStart"/>
            <w:r w:rsidRPr="005D1FAA">
              <w:rPr>
                <w:rFonts w:ascii="TH SarabunPSK" w:hAnsi="TH SarabunPSK" w:cs="TH SarabunPSK"/>
                <w:sz w:val="28"/>
                <w:szCs w:val="28"/>
                <w:cs/>
              </w:rPr>
              <w:t>พิช</w:t>
            </w:r>
            <w:proofErr w:type="spellEnd"/>
            <w:r w:rsidRPr="005D1FAA">
              <w:rPr>
                <w:rFonts w:ascii="TH SarabunPSK" w:hAnsi="TH SarabunPSK" w:cs="TH SarabunPSK"/>
                <w:sz w:val="28"/>
                <w:szCs w:val="28"/>
                <w:cs/>
              </w:rPr>
              <w:t>ชาดา ประสิทธิ์โชค และคณะ (</w:t>
            </w:r>
            <w:r w:rsidRPr="005D1FAA">
              <w:rPr>
                <w:rFonts w:ascii="TH SarabunPSK" w:hAnsi="TH SarabunPSK" w:cs="TH SarabunPSK"/>
                <w:sz w:val="28"/>
                <w:szCs w:val="28"/>
              </w:rPr>
              <w:t>2566)</w:t>
            </w:r>
          </w:p>
        </w:tc>
        <w:tc>
          <w:tcPr>
            <w:tcW w:w="1843" w:type="dxa"/>
            <w:vAlign w:val="center"/>
          </w:tcPr>
          <w:p w14:paraId="1A9DA4E5" w14:textId="77777777" w:rsidR="000B1067" w:rsidRDefault="000B1067" w:rsidP="00656203">
            <w:pPr>
              <w:spacing w:after="0" w:line="240" w:lineRule="auto"/>
              <w:jc w:val="center"/>
              <w:rPr>
                <w:rFonts w:ascii="TH SarabunPSK" w:hAnsi="TH SarabunPSK" w:cs="TH SarabunPSK"/>
                <w:sz w:val="28"/>
                <w:szCs w:val="28"/>
              </w:rPr>
            </w:pPr>
          </w:p>
        </w:tc>
        <w:tc>
          <w:tcPr>
            <w:tcW w:w="1843" w:type="dxa"/>
            <w:vAlign w:val="center"/>
          </w:tcPr>
          <w:p w14:paraId="2CCBAEB3"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1CF9C3C6"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47410FD3" w14:textId="77777777" w:rsidTr="000B1067">
        <w:trPr>
          <w:jc w:val="center"/>
        </w:trPr>
        <w:tc>
          <w:tcPr>
            <w:tcW w:w="3539" w:type="dxa"/>
          </w:tcPr>
          <w:p w14:paraId="6801EA8D" w14:textId="77777777" w:rsidR="000B1067" w:rsidRDefault="000B1067" w:rsidP="00656203">
            <w:pPr>
              <w:spacing w:after="0" w:line="240" w:lineRule="auto"/>
              <w:rPr>
                <w:rFonts w:ascii="TH SarabunPSK" w:hAnsi="TH SarabunPSK" w:cs="TH SarabunPSK"/>
                <w:sz w:val="28"/>
                <w:szCs w:val="28"/>
              </w:rPr>
            </w:pPr>
            <w:proofErr w:type="spellStart"/>
            <w:r w:rsidRPr="005D1FAA">
              <w:rPr>
                <w:rFonts w:ascii="TH SarabunPSK" w:hAnsi="TH SarabunPSK" w:cs="TH SarabunPSK"/>
                <w:sz w:val="28"/>
                <w:szCs w:val="28"/>
                <w:cs/>
              </w:rPr>
              <w:t>วรร</w:t>
            </w:r>
            <w:proofErr w:type="spellEnd"/>
            <w:r w:rsidRPr="005D1FAA">
              <w:rPr>
                <w:rFonts w:ascii="TH SarabunPSK" w:hAnsi="TH SarabunPSK" w:cs="TH SarabunPSK"/>
                <w:sz w:val="28"/>
                <w:szCs w:val="28"/>
                <w:cs/>
              </w:rPr>
              <w:t>ณคล เชื้อมงคล และคณะ (</w:t>
            </w:r>
            <w:r w:rsidRPr="005D1FAA">
              <w:rPr>
                <w:rFonts w:ascii="TH SarabunPSK" w:hAnsi="TH SarabunPSK" w:cs="TH SarabunPSK"/>
                <w:sz w:val="28"/>
                <w:szCs w:val="28"/>
              </w:rPr>
              <w:t>2566)</w:t>
            </w:r>
          </w:p>
        </w:tc>
        <w:tc>
          <w:tcPr>
            <w:tcW w:w="1843" w:type="dxa"/>
            <w:vAlign w:val="center"/>
          </w:tcPr>
          <w:p w14:paraId="2C9015CA"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2EA0B5CF"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666B8E5A" w14:textId="77777777" w:rsidR="000B1067" w:rsidRDefault="000B1067" w:rsidP="00656203">
            <w:pPr>
              <w:spacing w:after="0" w:line="240" w:lineRule="auto"/>
              <w:jc w:val="center"/>
              <w:rPr>
                <w:rFonts w:ascii="TH SarabunPSK" w:hAnsi="TH SarabunPSK" w:cs="TH SarabunPSK"/>
                <w:sz w:val="28"/>
                <w:szCs w:val="28"/>
              </w:rPr>
            </w:pPr>
          </w:p>
        </w:tc>
      </w:tr>
      <w:tr w:rsidR="000B1067" w14:paraId="446EA4C5" w14:textId="77777777" w:rsidTr="000B1067">
        <w:trPr>
          <w:jc w:val="center"/>
        </w:trPr>
        <w:tc>
          <w:tcPr>
            <w:tcW w:w="3539" w:type="dxa"/>
          </w:tcPr>
          <w:p w14:paraId="2608F888"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cs/>
              </w:rPr>
              <w:t>จตุพร นามเย็น (</w:t>
            </w:r>
            <w:r w:rsidRPr="005D1FAA">
              <w:rPr>
                <w:rFonts w:ascii="TH SarabunPSK" w:hAnsi="TH SarabunPSK" w:cs="TH SarabunPSK"/>
                <w:sz w:val="28"/>
                <w:szCs w:val="28"/>
              </w:rPr>
              <w:t>2567)</w:t>
            </w:r>
          </w:p>
        </w:tc>
        <w:tc>
          <w:tcPr>
            <w:tcW w:w="1843" w:type="dxa"/>
            <w:vAlign w:val="center"/>
          </w:tcPr>
          <w:p w14:paraId="41333BF1"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658F71C7"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4B0CC858"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369B1BEC" w14:textId="77777777" w:rsidTr="000B1067">
        <w:trPr>
          <w:jc w:val="center"/>
        </w:trPr>
        <w:tc>
          <w:tcPr>
            <w:tcW w:w="3539" w:type="dxa"/>
          </w:tcPr>
          <w:p w14:paraId="63B3FA5F" w14:textId="77777777" w:rsidR="000B1067" w:rsidRDefault="000B1067" w:rsidP="00656203">
            <w:pPr>
              <w:spacing w:after="0" w:line="240" w:lineRule="auto"/>
              <w:rPr>
                <w:rFonts w:ascii="TH SarabunPSK" w:hAnsi="TH SarabunPSK" w:cs="TH SarabunPSK"/>
                <w:sz w:val="28"/>
                <w:szCs w:val="28"/>
              </w:rPr>
            </w:pPr>
            <w:r w:rsidRPr="005D1FAA">
              <w:rPr>
                <w:rFonts w:ascii="TH SarabunPSK" w:hAnsi="TH SarabunPSK" w:cs="TH SarabunPSK"/>
                <w:sz w:val="28"/>
                <w:szCs w:val="28"/>
              </w:rPr>
              <w:t>Kwon et al. (2013)</w:t>
            </w:r>
          </w:p>
        </w:tc>
        <w:tc>
          <w:tcPr>
            <w:tcW w:w="1843" w:type="dxa"/>
            <w:vAlign w:val="center"/>
          </w:tcPr>
          <w:p w14:paraId="0A99026E"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3" w:type="dxa"/>
            <w:vAlign w:val="center"/>
          </w:tcPr>
          <w:p w14:paraId="2AFEE95D"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104B5F7E" w14:textId="77777777" w:rsidR="000B1067" w:rsidRDefault="000B1067" w:rsidP="00656203">
            <w:pPr>
              <w:spacing w:after="0" w:line="240" w:lineRule="auto"/>
              <w:jc w:val="center"/>
              <w:rPr>
                <w:rFonts w:ascii="TH SarabunPSK" w:hAnsi="TH SarabunPSK" w:cs="TH SarabunPSK"/>
                <w:sz w:val="28"/>
                <w:szCs w:val="28"/>
              </w:rPr>
            </w:pPr>
          </w:p>
        </w:tc>
      </w:tr>
    </w:tbl>
    <w:p w14:paraId="21804992" w14:textId="08F778A4" w:rsidR="000B1067" w:rsidRDefault="000B1067" w:rsidP="000B1067">
      <w:pPr>
        <w:spacing w:after="0" w:line="240" w:lineRule="auto"/>
        <w:ind w:left="-709"/>
        <w:rPr>
          <w:rFonts w:ascii="TH SarabunPSK" w:hAnsi="TH SarabunPSK" w:cs="TH SarabunPSK" w:hint="cs"/>
          <w:sz w:val="28"/>
          <w:szCs w:val="28"/>
        </w:rPr>
      </w:pPr>
    </w:p>
    <w:p w14:paraId="43B8C866" w14:textId="4850F000" w:rsidR="000B1067" w:rsidRDefault="000B1067" w:rsidP="000B1067">
      <w:pPr>
        <w:spacing w:after="0" w:line="240" w:lineRule="auto"/>
        <w:ind w:left="-709" w:right="-519"/>
        <w:jc w:val="thaiDistribute"/>
        <w:rPr>
          <w:rFonts w:ascii="TH SarabunPSK" w:hAnsi="TH SarabunPSK" w:cs="TH SarabunPSK"/>
          <w:sz w:val="28"/>
          <w:szCs w:val="28"/>
        </w:rPr>
      </w:pPr>
      <w:r>
        <w:rPr>
          <w:rFonts w:ascii="TH SarabunPSK" w:hAnsi="TH SarabunPSK" w:cs="TH SarabunPSK"/>
          <w:sz w:val="28"/>
          <w:szCs w:val="28"/>
          <w:cs/>
        </w:rPr>
        <w:tab/>
      </w:r>
      <w:r w:rsidRPr="005D1FAA">
        <w:rPr>
          <w:rFonts w:ascii="TH SarabunPSK" w:hAnsi="TH SarabunPSK" w:cs="TH SarabunPSK" w:hint="cs"/>
          <w:sz w:val="28"/>
          <w:szCs w:val="28"/>
          <w:cs/>
        </w:rPr>
        <w:t xml:space="preserve">จากตารางที่ </w:t>
      </w:r>
      <w:r w:rsidRPr="005D1FAA">
        <w:rPr>
          <w:rFonts w:ascii="TH SarabunPSK" w:hAnsi="TH SarabunPSK" w:cs="TH SarabunPSK" w:hint="cs"/>
          <w:sz w:val="28"/>
          <w:szCs w:val="28"/>
        </w:rPr>
        <w:t>1</w:t>
      </w:r>
      <w:r w:rsidRPr="005D1FAA">
        <w:rPr>
          <w:rFonts w:ascii="TH SarabunPSK" w:hAnsi="TH SarabunPSK" w:cs="TH SarabunPSK" w:hint="cs"/>
          <w:sz w:val="28"/>
          <w:szCs w:val="28"/>
          <w:cs/>
        </w:rPr>
        <w:t xml:space="preserve"> พบว่า นักวิจัยส่วนใหญ่ให้ความสำคัญกับ ระยะเวลาการใช้งานต่อวัน</w:t>
      </w:r>
      <w:r>
        <w:rPr>
          <w:rFonts w:ascii="TH SarabunPSK" w:hAnsi="TH SarabunPSK" w:cs="TH SarabunPSK" w:hint="cs"/>
          <w:sz w:val="28"/>
          <w:szCs w:val="28"/>
          <w:cs/>
        </w:rPr>
        <w:t xml:space="preserve">มากที่สุด </w:t>
      </w:r>
      <w:r w:rsidRPr="005D1FAA">
        <w:rPr>
          <w:rFonts w:ascii="TH SarabunPSK" w:hAnsi="TH SarabunPSK" w:cs="TH SarabunPSK" w:hint="cs"/>
          <w:sz w:val="28"/>
          <w:szCs w:val="28"/>
          <w:cs/>
        </w:rPr>
        <w:t>รองลงมาคือ วัตถุประสงค์ในการใช้งาน และประเภทของแอปพลิ</w:t>
      </w:r>
      <w:proofErr w:type="spellStart"/>
      <w:r w:rsidRPr="005D1FAA">
        <w:rPr>
          <w:rFonts w:ascii="TH SarabunPSK" w:hAnsi="TH SarabunPSK" w:cs="TH SarabunPSK" w:hint="cs"/>
          <w:sz w:val="28"/>
          <w:szCs w:val="28"/>
          <w:cs/>
        </w:rPr>
        <w:t>เค</w:t>
      </w:r>
      <w:proofErr w:type="spellEnd"/>
      <w:r w:rsidRPr="005D1FAA">
        <w:rPr>
          <w:rFonts w:ascii="TH SarabunPSK" w:hAnsi="TH SarabunPSK" w:cs="TH SarabunPSK" w:hint="cs"/>
          <w:sz w:val="28"/>
          <w:szCs w:val="28"/>
          <w:cs/>
        </w:rPr>
        <w:t>ชัน โดยเฉพาะสื่อสังคมออนไลน์ (</w:t>
      </w:r>
      <w:r w:rsidRPr="005D1FAA">
        <w:rPr>
          <w:rFonts w:ascii="TH SarabunPSK" w:hAnsi="TH SarabunPSK" w:cs="TH SarabunPSK" w:hint="cs"/>
          <w:sz w:val="28"/>
          <w:szCs w:val="28"/>
        </w:rPr>
        <w:t xml:space="preserve">Social Media) </w:t>
      </w:r>
      <w:r w:rsidRPr="005D1FAA">
        <w:rPr>
          <w:rFonts w:ascii="TH SarabunPSK" w:hAnsi="TH SarabunPSK" w:cs="TH SarabunPSK" w:hint="cs"/>
          <w:sz w:val="28"/>
          <w:szCs w:val="28"/>
          <w:cs/>
        </w:rPr>
        <w:t xml:space="preserve">ที่มีอิทธิพลอย่างมากต่อกลุ่ม </w:t>
      </w:r>
      <w:r w:rsidRPr="005D1FAA">
        <w:rPr>
          <w:rFonts w:ascii="TH SarabunPSK" w:hAnsi="TH SarabunPSK" w:cs="TH SarabunPSK" w:hint="cs"/>
          <w:sz w:val="28"/>
          <w:szCs w:val="28"/>
        </w:rPr>
        <w:t xml:space="preserve">Generation Z </w:t>
      </w:r>
    </w:p>
    <w:p w14:paraId="22ECCF64" w14:textId="7A5920EC" w:rsidR="000B1067" w:rsidRDefault="000B1067" w:rsidP="000B1067">
      <w:pPr>
        <w:spacing w:after="0" w:line="240" w:lineRule="auto"/>
        <w:ind w:left="-709" w:right="-519"/>
        <w:jc w:val="thaiDistribute"/>
        <w:rPr>
          <w:rFonts w:ascii="TH SarabunPSK" w:hAnsi="TH SarabunPSK" w:cs="TH SarabunPSK"/>
          <w:sz w:val="28"/>
          <w:szCs w:val="28"/>
        </w:rPr>
      </w:pPr>
      <w:r>
        <w:rPr>
          <w:rFonts w:ascii="TH SarabunPSK" w:hAnsi="TH SarabunPSK" w:cs="TH SarabunPSK"/>
          <w:sz w:val="28"/>
          <w:szCs w:val="28"/>
          <w:cs/>
        </w:rPr>
        <w:tab/>
      </w:r>
      <w:r w:rsidRPr="00472783">
        <w:rPr>
          <w:rFonts w:ascii="TH SarabunPSK" w:hAnsi="TH SarabunPSK" w:cs="TH SarabunPSK" w:hint="cs"/>
          <w:sz w:val="28"/>
          <w:szCs w:val="28"/>
          <w:cs/>
        </w:rPr>
        <w:t xml:space="preserve">ดังนั้นในการศึกษาครั้งนี้ ผู้วิจัยจึงกำหนดองค์ประกอบที่จะนำมาศึกษาเป็นตัวแปรต้น รวม </w:t>
      </w:r>
      <w:r w:rsidRPr="00472783">
        <w:rPr>
          <w:rFonts w:ascii="TH SarabunPSK" w:hAnsi="TH SarabunPSK" w:cs="TH SarabunPSK" w:hint="cs"/>
          <w:sz w:val="28"/>
          <w:szCs w:val="28"/>
        </w:rPr>
        <w:t xml:space="preserve">3 </w:t>
      </w:r>
      <w:r w:rsidRPr="00472783">
        <w:rPr>
          <w:rFonts w:ascii="TH SarabunPSK" w:hAnsi="TH SarabunPSK" w:cs="TH SarabunPSK" w:hint="cs"/>
          <w:sz w:val="28"/>
          <w:szCs w:val="28"/>
          <w:cs/>
        </w:rPr>
        <w:t>ด้าน คือ</w:t>
      </w:r>
      <w:r>
        <w:rPr>
          <w:rFonts w:ascii="TH SarabunPSK" w:hAnsi="TH SarabunPSK" w:cs="TH SarabunPSK"/>
          <w:sz w:val="28"/>
          <w:szCs w:val="28"/>
        </w:rPr>
        <w:t xml:space="preserve"> </w:t>
      </w:r>
      <w:r w:rsidRPr="00472783">
        <w:rPr>
          <w:rFonts w:ascii="TH SarabunPSK" w:hAnsi="TH SarabunPSK" w:cs="TH SarabunPSK" w:hint="cs"/>
          <w:sz w:val="28"/>
          <w:szCs w:val="28"/>
        </w:rPr>
        <w:t xml:space="preserve">1. </w:t>
      </w:r>
      <w:r w:rsidRPr="00472783">
        <w:rPr>
          <w:rFonts w:ascii="TH SarabunPSK" w:hAnsi="TH SarabunPSK" w:cs="TH SarabunPSK" w:hint="cs"/>
          <w:sz w:val="28"/>
          <w:szCs w:val="28"/>
          <w:cs/>
        </w:rPr>
        <w:t xml:space="preserve">ระยะเวลาการใช้งานต่อวัน </w:t>
      </w:r>
      <w:r w:rsidRPr="00472783">
        <w:rPr>
          <w:rFonts w:ascii="TH SarabunPSK" w:hAnsi="TH SarabunPSK" w:cs="TH SarabunPSK" w:hint="cs"/>
          <w:sz w:val="28"/>
          <w:szCs w:val="28"/>
        </w:rPr>
        <w:t xml:space="preserve">2. </w:t>
      </w:r>
      <w:r w:rsidRPr="00472783">
        <w:rPr>
          <w:rFonts w:ascii="TH SarabunPSK" w:hAnsi="TH SarabunPSK" w:cs="TH SarabunPSK" w:hint="cs"/>
          <w:sz w:val="28"/>
          <w:szCs w:val="28"/>
          <w:cs/>
        </w:rPr>
        <w:t>ประเภทแอปพลิ</w:t>
      </w:r>
      <w:proofErr w:type="spellStart"/>
      <w:r w:rsidRPr="00472783">
        <w:rPr>
          <w:rFonts w:ascii="TH SarabunPSK" w:hAnsi="TH SarabunPSK" w:cs="TH SarabunPSK" w:hint="cs"/>
          <w:sz w:val="28"/>
          <w:szCs w:val="28"/>
          <w:cs/>
        </w:rPr>
        <w:t>เค</w:t>
      </w:r>
      <w:proofErr w:type="spellEnd"/>
      <w:r w:rsidRPr="00472783">
        <w:rPr>
          <w:rFonts w:ascii="TH SarabunPSK" w:hAnsi="TH SarabunPSK" w:cs="TH SarabunPSK" w:hint="cs"/>
          <w:sz w:val="28"/>
          <w:szCs w:val="28"/>
          <w:cs/>
        </w:rPr>
        <w:t xml:space="preserve">ชันที่ใช้บ่อย และ </w:t>
      </w:r>
      <w:r w:rsidRPr="00472783">
        <w:rPr>
          <w:rFonts w:ascii="TH SarabunPSK" w:hAnsi="TH SarabunPSK" w:cs="TH SarabunPSK" w:hint="cs"/>
          <w:sz w:val="28"/>
          <w:szCs w:val="28"/>
        </w:rPr>
        <w:t xml:space="preserve">3. </w:t>
      </w:r>
      <w:r w:rsidRPr="00472783">
        <w:rPr>
          <w:rFonts w:ascii="TH SarabunPSK" w:hAnsi="TH SarabunPSK" w:cs="TH SarabunPSK" w:hint="cs"/>
          <w:sz w:val="28"/>
          <w:szCs w:val="28"/>
          <w:cs/>
        </w:rPr>
        <w:t>วัตถุประสงค์ในการใช้งาน</w:t>
      </w:r>
      <w:r w:rsidRPr="00472783">
        <w:rPr>
          <w:rFonts w:ascii="TH SarabunPSK" w:hAnsi="TH SarabunPSK" w:cs="TH SarabunPSK" w:hint="cs"/>
          <w:sz w:val="28"/>
          <w:szCs w:val="28"/>
        </w:rPr>
        <w:t xml:space="preserve"> </w:t>
      </w:r>
      <w:r w:rsidRPr="00472783">
        <w:rPr>
          <w:rFonts w:ascii="TH SarabunPSK" w:hAnsi="TH SarabunPSK" w:cs="TH SarabunPSK" w:hint="cs"/>
          <w:sz w:val="28"/>
          <w:szCs w:val="28"/>
          <w:cs/>
        </w:rPr>
        <w:t>เพื่อให้ครอบคลุมพฤติกรรมการใช้งานในมิติต่าง ๆ ของนักศึกษาระดับปริญญาตรีอย่างครบถ้วน</w:t>
      </w:r>
    </w:p>
    <w:p w14:paraId="18DBCF9F" w14:textId="404A66D6" w:rsidR="000B1067" w:rsidRDefault="000B1067" w:rsidP="000B1067">
      <w:pPr>
        <w:spacing w:line="240" w:lineRule="auto"/>
        <w:ind w:left="-709" w:right="-519"/>
        <w:rPr>
          <w:rFonts w:ascii="TH SarabunPSK" w:hAnsi="TH SarabunPSK" w:cs="TH SarabunPSK"/>
          <w:sz w:val="28"/>
          <w:szCs w:val="28"/>
        </w:rPr>
      </w:pPr>
    </w:p>
    <w:p w14:paraId="0157E4C1" w14:textId="23EF7EC1" w:rsidR="000B1067" w:rsidRDefault="000B1067" w:rsidP="000B1067">
      <w:pPr>
        <w:spacing w:line="240" w:lineRule="auto"/>
        <w:ind w:left="-709" w:right="-519"/>
        <w:rPr>
          <w:rFonts w:ascii="TH SarabunPSK" w:hAnsi="TH SarabunPSK" w:cs="TH SarabunPSK"/>
          <w:sz w:val="28"/>
          <w:szCs w:val="28"/>
        </w:rPr>
      </w:pPr>
    </w:p>
    <w:p w14:paraId="0932AF0A" w14:textId="7871D40B" w:rsidR="000B1067" w:rsidRDefault="000B1067" w:rsidP="000B1067">
      <w:pPr>
        <w:spacing w:line="240" w:lineRule="auto"/>
        <w:ind w:left="-709" w:right="-519"/>
        <w:rPr>
          <w:rFonts w:ascii="TH SarabunPSK" w:hAnsi="TH SarabunPSK" w:cs="TH SarabunPSK"/>
          <w:sz w:val="28"/>
          <w:szCs w:val="28"/>
        </w:rPr>
      </w:pPr>
    </w:p>
    <w:p w14:paraId="41E099CA" w14:textId="7B816C2E" w:rsidR="000B1067" w:rsidRDefault="000B1067" w:rsidP="000B1067">
      <w:pPr>
        <w:spacing w:line="240" w:lineRule="auto"/>
        <w:ind w:left="-709" w:right="-519"/>
        <w:rPr>
          <w:rFonts w:ascii="TH SarabunPSK" w:hAnsi="TH SarabunPSK" w:cs="TH SarabunPSK"/>
          <w:sz w:val="28"/>
          <w:szCs w:val="28"/>
        </w:rPr>
      </w:pPr>
      <w:r w:rsidRPr="000B1067">
        <w:rPr>
          <w:rFonts w:ascii="TH SarabunPSK" w:hAnsi="TH SarabunPSK" w:cs="TH SarabunPSK"/>
          <w:b/>
          <w:bCs/>
          <w:sz w:val="28"/>
          <w:szCs w:val="28"/>
          <w:cs/>
        </w:rPr>
        <w:lastRenderedPageBreak/>
        <w:t xml:space="preserve">ตารางที่ </w:t>
      </w:r>
      <w:r w:rsidRPr="000B1067">
        <w:rPr>
          <w:rFonts w:ascii="TH SarabunPSK" w:hAnsi="TH SarabunPSK" w:cs="TH SarabunPSK"/>
          <w:b/>
          <w:bCs/>
          <w:sz w:val="28"/>
          <w:szCs w:val="28"/>
        </w:rPr>
        <w:t>2:</w:t>
      </w:r>
      <w:r w:rsidRPr="000B1067">
        <w:rPr>
          <w:rFonts w:ascii="TH SarabunPSK" w:hAnsi="TH SarabunPSK" w:cs="TH SarabunPSK"/>
          <w:sz w:val="28"/>
          <w:szCs w:val="28"/>
        </w:rPr>
        <w:t xml:space="preserve"> </w:t>
      </w:r>
      <w:r w:rsidRPr="000B1067">
        <w:rPr>
          <w:rFonts w:ascii="TH SarabunPSK" w:hAnsi="TH SarabunPSK" w:cs="TH SarabunPSK"/>
          <w:sz w:val="28"/>
          <w:szCs w:val="28"/>
          <w:cs/>
        </w:rPr>
        <w:t>องค์ประกอบของตัวแปรตาม (ภาวะสุขภาพจิต)</w:t>
      </w:r>
    </w:p>
    <w:tbl>
      <w:tblPr>
        <w:tblStyle w:val="a5"/>
        <w:tblW w:w="8784" w:type="dxa"/>
        <w:jc w:val="center"/>
        <w:tblLook w:val="04A0" w:firstRow="1" w:lastRow="0" w:firstColumn="1" w:lastColumn="0" w:noHBand="0" w:noVBand="1"/>
      </w:tblPr>
      <w:tblGrid>
        <w:gridCol w:w="3687"/>
        <w:gridCol w:w="1701"/>
        <w:gridCol w:w="1842"/>
        <w:gridCol w:w="1554"/>
      </w:tblGrid>
      <w:tr w:rsidR="000B1067" w14:paraId="66F07E5E" w14:textId="77777777" w:rsidTr="000B1067">
        <w:trPr>
          <w:trHeight w:val="513"/>
          <w:jc w:val="center"/>
        </w:trPr>
        <w:tc>
          <w:tcPr>
            <w:tcW w:w="3687" w:type="dxa"/>
            <w:vMerge w:val="restart"/>
            <w:vAlign w:val="center"/>
          </w:tcPr>
          <w:p w14:paraId="7BA1C519" w14:textId="77777777" w:rsidR="000B1067" w:rsidRPr="00B66B25" w:rsidRDefault="000B1067" w:rsidP="00656203">
            <w:pPr>
              <w:spacing w:after="0" w:line="240" w:lineRule="auto"/>
              <w:jc w:val="center"/>
              <w:rPr>
                <w:rFonts w:ascii="TH SarabunPSK" w:hAnsi="TH SarabunPSK" w:cs="TH SarabunPSK"/>
                <w:b/>
                <w:bCs/>
                <w:sz w:val="28"/>
                <w:szCs w:val="28"/>
              </w:rPr>
            </w:pPr>
            <w:r w:rsidRPr="00B66B25">
              <w:rPr>
                <w:rFonts w:ascii="TH SarabunPSK" w:hAnsi="TH SarabunPSK" w:cs="TH SarabunPSK" w:hint="cs"/>
                <w:b/>
                <w:bCs/>
                <w:sz w:val="28"/>
                <w:szCs w:val="28"/>
                <w:cs/>
              </w:rPr>
              <w:t>นักวิจัย</w:t>
            </w:r>
            <w:r>
              <w:rPr>
                <w:rFonts w:ascii="TH SarabunPSK" w:hAnsi="TH SarabunPSK" w:cs="TH SarabunPSK" w:hint="cs"/>
                <w:b/>
                <w:bCs/>
                <w:sz w:val="28"/>
                <w:szCs w:val="28"/>
                <w:cs/>
              </w:rPr>
              <w:t xml:space="preserve"> </w:t>
            </w:r>
            <w:r w:rsidRPr="00B66B25">
              <w:rPr>
                <w:rFonts w:ascii="TH SarabunPSK" w:hAnsi="TH SarabunPSK" w:cs="TH SarabunPSK"/>
                <w:b/>
                <w:bCs/>
                <w:sz w:val="28"/>
                <w:szCs w:val="28"/>
              </w:rPr>
              <w:t xml:space="preserve">/ </w:t>
            </w:r>
            <w:r w:rsidRPr="00B66B25">
              <w:rPr>
                <w:rFonts w:ascii="TH SarabunPSK" w:hAnsi="TH SarabunPSK" w:cs="TH SarabunPSK" w:hint="cs"/>
                <w:b/>
                <w:bCs/>
                <w:sz w:val="28"/>
                <w:szCs w:val="28"/>
                <w:cs/>
              </w:rPr>
              <w:t>ปี พ</w:t>
            </w:r>
            <w:r w:rsidRPr="00B66B25">
              <w:rPr>
                <w:rFonts w:ascii="TH SarabunPSK" w:hAnsi="TH SarabunPSK" w:cs="TH SarabunPSK"/>
                <w:b/>
                <w:bCs/>
                <w:sz w:val="28"/>
                <w:szCs w:val="28"/>
              </w:rPr>
              <w:t>.</w:t>
            </w:r>
            <w:r w:rsidRPr="00B66B25">
              <w:rPr>
                <w:rFonts w:ascii="TH SarabunPSK" w:hAnsi="TH SarabunPSK" w:cs="TH SarabunPSK" w:hint="cs"/>
                <w:b/>
                <w:bCs/>
                <w:sz w:val="28"/>
                <w:szCs w:val="28"/>
                <w:cs/>
              </w:rPr>
              <w:t>ศ</w:t>
            </w:r>
            <w:r w:rsidRPr="00B66B25">
              <w:rPr>
                <w:rFonts w:ascii="TH SarabunPSK" w:hAnsi="TH SarabunPSK" w:cs="TH SarabunPSK"/>
                <w:b/>
                <w:bCs/>
                <w:sz w:val="28"/>
                <w:szCs w:val="28"/>
              </w:rPr>
              <w:t>.</w:t>
            </w:r>
          </w:p>
        </w:tc>
        <w:tc>
          <w:tcPr>
            <w:tcW w:w="5097" w:type="dxa"/>
            <w:gridSpan w:val="3"/>
            <w:vAlign w:val="center"/>
          </w:tcPr>
          <w:p w14:paraId="08134952" w14:textId="77777777" w:rsidR="000B1067" w:rsidRPr="00B66B25" w:rsidRDefault="000B1067" w:rsidP="00656203">
            <w:pPr>
              <w:spacing w:after="0" w:line="240" w:lineRule="auto"/>
              <w:jc w:val="center"/>
              <w:rPr>
                <w:rFonts w:ascii="TH SarabunPSK" w:hAnsi="TH SarabunPSK" w:cs="TH SarabunPSK"/>
                <w:b/>
                <w:bCs/>
                <w:sz w:val="28"/>
                <w:szCs w:val="28"/>
                <w:cs/>
              </w:rPr>
            </w:pPr>
            <w:r>
              <w:rPr>
                <w:rFonts w:ascii="TH SarabunPSK" w:hAnsi="TH SarabunPSK" w:cs="TH SarabunPSK" w:hint="cs"/>
                <w:b/>
                <w:bCs/>
                <w:sz w:val="28"/>
                <w:szCs w:val="28"/>
                <w:cs/>
              </w:rPr>
              <w:t>ภาวะสุขภาพจิต</w:t>
            </w:r>
          </w:p>
        </w:tc>
      </w:tr>
      <w:tr w:rsidR="000B1067" w14:paraId="6320E6D2" w14:textId="77777777" w:rsidTr="000B1067">
        <w:trPr>
          <w:trHeight w:val="376"/>
          <w:jc w:val="center"/>
        </w:trPr>
        <w:tc>
          <w:tcPr>
            <w:tcW w:w="3687" w:type="dxa"/>
            <w:vMerge/>
            <w:vAlign w:val="center"/>
          </w:tcPr>
          <w:p w14:paraId="332CC31A" w14:textId="77777777" w:rsidR="000B1067" w:rsidRPr="00B66B25" w:rsidRDefault="000B1067" w:rsidP="00656203">
            <w:pPr>
              <w:spacing w:after="0" w:line="240" w:lineRule="auto"/>
              <w:jc w:val="center"/>
              <w:rPr>
                <w:rFonts w:ascii="TH SarabunPSK" w:hAnsi="TH SarabunPSK" w:cs="TH SarabunPSK"/>
                <w:b/>
                <w:bCs/>
                <w:sz w:val="28"/>
                <w:szCs w:val="28"/>
                <w:cs/>
              </w:rPr>
            </w:pPr>
          </w:p>
        </w:tc>
        <w:tc>
          <w:tcPr>
            <w:tcW w:w="1701" w:type="dxa"/>
            <w:vAlign w:val="center"/>
          </w:tcPr>
          <w:p w14:paraId="574585F3"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ภาวะซึมเศร้า</w:t>
            </w:r>
          </w:p>
        </w:tc>
        <w:tc>
          <w:tcPr>
            <w:tcW w:w="1842" w:type="dxa"/>
            <w:vAlign w:val="center"/>
          </w:tcPr>
          <w:p w14:paraId="21309C63"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ภาวะสมาธิสั้น</w:t>
            </w:r>
          </w:p>
        </w:tc>
        <w:tc>
          <w:tcPr>
            <w:tcW w:w="1554" w:type="dxa"/>
            <w:vAlign w:val="center"/>
          </w:tcPr>
          <w:p w14:paraId="60EC4506" w14:textId="77777777" w:rsidR="000B1067" w:rsidRDefault="000B1067" w:rsidP="00656203">
            <w:pPr>
              <w:spacing w:after="0" w:line="240" w:lineRule="auto"/>
              <w:jc w:val="center"/>
              <w:rPr>
                <w:rFonts w:ascii="TH SarabunPSK" w:hAnsi="TH SarabunPSK" w:cs="TH SarabunPSK"/>
                <w:b/>
                <w:bCs/>
                <w:sz w:val="28"/>
                <w:szCs w:val="28"/>
              </w:rPr>
            </w:pPr>
            <w:r w:rsidRPr="007751FD">
              <w:rPr>
                <w:rFonts w:ascii="TH SarabunPSK" w:hAnsi="TH SarabunPSK" w:cs="TH SarabunPSK"/>
                <w:b/>
                <w:bCs/>
                <w:sz w:val="28"/>
                <w:szCs w:val="28"/>
                <w:cs/>
              </w:rPr>
              <w:t>ภาวะโนโม</w:t>
            </w:r>
            <w:proofErr w:type="spellStart"/>
            <w:r w:rsidRPr="007751FD">
              <w:rPr>
                <w:rFonts w:ascii="TH SarabunPSK" w:hAnsi="TH SarabunPSK" w:cs="TH SarabunPSK"/>
                <w:b/>
                <w:bCs/>
                <w:sz w:val="28"/>
                <w:szCs w:val="28"/>
                <w:cs/>
              </w:rPr>
              <w:t>โฟเบีย</w:t>
            </w:r>
            <w:proofErr w:type="spellEnd"/>
          </w:p>
        </w:tc>
      </w:tr>
      <w:tr w:rsidR="000B1067" w14:paraId="61091793" w14:textId="77777777" w:rsidTr="000B1067">
        <w:trPr>
          <w:jc w:val="center"/>
        </w:trPr>
        <w:tc>
          <w:tcPr>
            <w:tcW w:w="3687" w:type="dxa"/>
          </w:tcPr>
          <w:p w14:paraId="0043F8DC" w14:textId="77777777" w:rsidR="000B1067" w:rsidRPr="007751FD" w:rsidRDefault="000B1067" w:rsidP="00656203">
            <w:pPr>
              <w:spacing w:after="0" w:line="240" w:lineRule="auto"/>
              <w:rPr>
                <w:rFonts w:ascii="TH SarabunPSK" w:hAnsi="TH SarabunPSK" w:cs="TH SarabunPSK"/>
                <w:sz w:val="28"/>
                <w:szCs w:val="28"/>
              </w:rPr>
            </w:pPr>
            <w:r w:rsidRPr="007751FD">
              <w:rPr>
                <w:rFonts w:ascii="TH SarabunPSK" w:hAnsi="TH SarabunPSK" w:cs="TH SarabunPSK"/>
                <w:sz w:val="28"/>
                <w:szCs w:val="28"/>
                <w:cs/>
              </w:rPr>
              <w:t>ณัฐวุฒิ เอี่ยมเนตร และคณะ (2567)</w:t>
            </w:r>
          </w:p>
        </w:tc>
        <w:tc>
          <w:tcPr>
            <w:tcW w:w="1701" w:type="dxa"/>
            <w:vAlign w:val="center"/>
          </w:tcPr>
          <w:p w14:paraId="4AAEB8FB"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2BFB63B5"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554" w:type="dxa"/>
            <w:vAlign w:val="center"/>
          </w:tcPr>
          <w:p w14:paraId="662CD58B" w14:textId="77777777" w:rsidR="000B1067" w:rsidRDefault="000B1067" w:rsidP="00656203">
            <w:pPr>
              <w:spacing w:after="0" w:line="240" w:lineRule="auto"/>
              <w:jc w:val="center"/>
              <w:rPr>
                <w:rFonts w:ascii="TH SarabunPSK" w:hAnsi="TH SarabunPSK" w:cs="TH SarabunPSK"/>
                <w:sz w:val="28"/>
                <w:szCs w:val="28"/>
              </w:rPr>
            </w:pPr>
          </w:p>
        </w:tc>
      </w:tr>
      <w:tr w:rsidR="000B1067" w14:paraId="38670F55" w14:textId="77777777" w:rsidTr="000B1067">
        <w:trPr>
          <w:jc w:val="center"/>
        </w:trPr>
        <w:tc>
          <w:tcPr>
            <w:tcW w:w="3687" w:type="dxa"/>
          </w:tcPr>
          <w:p w14:paraId="34DA59B0" w14:textId="77777777" w:rsidR="000B1067" w:rsidRPr="007751FD" w:rsidRDefault="000B1067" w:rsidP="00656203">
            <w:pPr>
              <w:spacing w:after="0" w:line="240" w:lineRule="auto"/>
              <w:rPr>
                <w:rFonts w:ascii="TH SarabunPSK" w:hAnsi="TH SarabunPSK" w:cs="TH SarabunPSK"/>
                <w:sz w:val="28"/>
                <w:szCs w:val="28"/>
              </w:rPr>
            </w:pPr>
            <w:r w:rsidRPr="007751FD">
              <w:rPr>
                <w:rFonts w:ascii="TH SarabunPSK" w:hAnsi="TH SarabunPSK" w:cs="TH SarabunPSK"/>
                <w:sz w:val="28"/>
                <w:szCs w:val="28"/>
                <w:cs/>
              </w:rPr>
              <w:t>ธิติยา จารุ</w:t>
            </w:r>
            <w:proofErr w:type="spellStart"/>
            <w:r w:rsidRPr="007751FD">
              <w:rPr>
                <w:rFonts w:ascii="TH SarabunPSK" w:hAnsi="TH SarabunPSK" w:cs="TH SarabunPSK"/>
                <w:sz w:val="28"/>
                <w:szCs w:val="28"/>
                <w:cs/>
              </w:rPr>
              <w:t>ไพ</w:t>
            </w:r>
            <w:proofErr w:type="spellEnd"/>
            <w:r w:rsidRPr="007751FD">
              <w:rPr>
                <w:rFonts w:ascii="TH SarabunPSK" w:hAnsi="TH SarabunPSK" w:cs="TH SarabunPSK"/>
                <w:sz w:val="28"/>
                <w:szCs w:val="28"/>
                <w:cs/>
              </w:rPr>
              <w:t>บูร</w:t>
            </w:r>
            <w:proofErr w:type="spellStart"/>
            <w:r w:rsidRPr="007751FD">
              <w:rPr>
                <w:rFonts w:ascii="TH SarabunPSK" w:hAnsi="TH SarabunPSK" w:cs="TH SarabunPSK"/>
                <w:sz w:val="28"/>
                <w:szCs w:val="28"/>
                <w:cs/>
              </w:rPr>
              <w:t>ย์</w:t>
            </w:r>
            <w:proofErr w:type="spellEnd"/>
            <w:r w:rsidRPr="007751FD">
              <w:rPr>
                <w:rFonts w:ascii="TH SarabunPSK" w:hAnsi="TH SarabunPSK" w:cs="TH SarabunPSK"/>
                <w:sz w:val="28"/>
                <w:szCs w:val="28"/>
                <w:cs/>
              </w:rPr>
              <w:t>พันธ์ และคณะ (2567)</w:t>
            </w:r>
          </w:p>
        </w:tc>
        <w:tc>
          <w:tcPr>
            <w:tcW w:w="1701" w:type="dxa"/>
            <w:vAlign w:val="center"/>
          </w:tcPr>
          <w:p w14:paraId="37AF955F"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66022E95" w14:textId="77777777" w:rsidR="000B1067" w:rsidRDefault="000B1067" w:rsidP="00656203">
            <w:pPr>
              <w:spacing w:after="0" w:line="240" w:lineRule="auto"/>
              <w:jc w:val="center"/>
              <w:rPr>
                <w:rFonts w:ascii="TH SarabunPSK" w:hAnsi="TH SarabunPSK" w:cs="TH SarabunPSK"/>
                <w:sz w:val="28"/>
                <w:szCs w:val="28"/>
              </w:rPr>
            </w:pPr>
          </w:p>
        </w:tc>
        <w:tc>
          <w:tcPr>
            <w:tcW w:w="1554" w:type="dxa"/>
            <w:vAlign w:val="center"/>
          </w:tcPr>
          <w:p w14:paraId="7CC1F87F"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300975C9" w14:textId="77777777" w:rsidTr="000B1067">
        <w:trPr>
          <w:jc w:val="center"/>
        </w:trPr>
        <w:tc>
          <w:tcPr>
            <w:tcW w:w="3687" w:type="dxa"/>
          </w:tcPr>
          <w:p w14:paraId="64C3F8A2" w14:textId="77777777" w:rsidR="000B1067" w:rsidRPr="007751FD" w:rsidRDefault="000B1067" w:rsidP="00656203">
            <w:pPr>
              <w:spacing w:after="0" w:line="240" w:lineRule="auto"/>
              <w:rPr>
                <w:rFonts w:ascii="TH SarabunPSK" w:hAnsi="TH SarabunPSK" w:cs="TH SarabunPSK"/>
                <w:sz w:val="28"/>
                <w:szCs w:val="28"/>
              </w:rPr>
            </w:pPr>
            <w:r w:rsidRPr="007751FD">
              <w:rPr>
                <w:rFonts w:ascii="TH SarabunPSK" w:hAnsi="TH SarabunPSK" w:cs="TH SarabunPSK"/>
                <w:sz w:val="28"/>
                <w:szCs w:val="28"/>
                <w:cs/>
              </w:rPr>
              <w:t xml:space="preserve">ภูวสิทธิ์ </w:t>
            </w:r>
            <w:proofErr w:type="spellStart"/>
            <w:r w:rsidRPr="007751FD">
              <w:rPr>
                <w:rFonts w:ascii="TH SarabunPSK" w:hAnsi="TH SarabunPSK" w:cs="TH SarabunPSK"/>
                <w:sz w:val="28"/>
                <w:szCs w:val="28"/>
                <w:cs/>
              </w:rPr>
              <w:t>ภูลวรร</w:t>
            </w:r>
            <w:proofErr w:type="spellEnd"/>
            <w:r w:rsidRPr="007751FD">
              <w:rPr>
                <w:rFonts w:ascii="TH SarabunPSK" w:hAnsi="TH SarabunPSK" w:cs="TH SarabunPSK"/>
                <w:sz w:val="28"/>
                <w:szCs w:val="28"/>
                <w:cs/>
              </w:rPr>
              <w:t>ณ และคณะ (2565)</w:t>
            </w:r>
          </w:p>
        </w:tc>
        <w:tc>
          <w:tcPr>
            <w:tcW w:w="1701" w:type="dxa"/>
            <w:vAlign w:val="center"/>
          </w:tcPr>
          <w:p w14:paraId="4D264700"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507EB745" w14:textId="77777777" w:rsidR="000B1067" w:rsidRDefault="000B1067" w:rsidP="00656203">
            <w:pPr>
              <w:spacing w:after="0" w:line="240" w:lineRule="auto"/>
              <w:jc w:val="center"/>
              <w:rPr>
                <w:rFonts w:ascii="TH SarabunPSK" w:hAnsi="TH SarabunPSK" w:cs="TH SarabunPSK"/>
                <w:sz w:val="28"/>
                <w:szCs w:val="28"/>
              </w:rPr>
            </w:pPr>
          </w:p>
        </w:tc>
        <w:tc>
          <w:tcPr>
            <w:tcW w:w="1554" w:type="dxa"/>
            <w:vAlign w:val="center"/>
          </w:tcPr>
          <w:p w14:paraId="2849BDF7" w14:textId="77777777" w:rsidR="000B1067" w:rsidRDefault="000B1067" w:rsidP="00656203">
            <w:pPr>
              <w:spacing w:after="0" w:line="240" w:lineRule="auto"/>
              <w:jc w:val="center"/>
              <w:rPr>
                <w:rFonts w:ascii="TH SarabunPSK" w:hAnsi="TH SarabunPSK" w:cs="TH SarabunPSK"/>
                <w:sz w:val="28"/>
                <w:szCs w:val="28"/>
              </w:rPr>
            </w:pPr>
          </w:p>
        </w:tc>
      </w:tr>
      <w:tr w:rsidR="000B1067" w14:paraId="7308A104" w14:textId="77777777" w:rsidTr="000B1067">
        <w:trPr>
          <w:jc w:val="center"/>
        </w:trPr>
        <w:tc>
          <w:tcPr>
            <w:tcW w:w="3687" w:type="dxa"/>
          </w:tcPr>
          <w:p w14:paraId="75F87DAD" w14:textId="77777777" w:rsidR="000B1067" w:rsidRPr="007751FD" w:rsidRDefault="000B1067" w:rsidP="00656203">
            <w:pPr>
              <w:spacing w:after="0" w:line="240" w:lineRule="auto"/>
              <w:rPr>
                <w:rFonts w:ascii="TH SarabunPSK" w:hAnsi="TH SarabunPSK" w:cs="TH SarabunPSK"/>
                <w:sz w:val="28"/>
                <w:szCs w:val="28"/>
              </w:rPr>
            </w:pPr>
            <w:proofErr w:type="spellStart"/>
            <w:r w:rsidRPr="007751FD">
              <w:rPr>
                <w:rFonts w:ascii="TH SarabunPSK" w:hAnsi="TH SarabunPSK" w:cs="TH SarabunPSK"/>
                <w:sz w:val="28"/>
                <w:szCs w:val="28"/>
                <w:cs/>
              </w:rPr>
              <w:t>ภัท</w:t>
            </w:r>
            <w:proofErr w:type="spellEnd"/>
            <w:r w:rsidRPr="007751FD">
              <w:rPr>
                <w:rFonts w:ascii="TH SarabunPSK" w:hAnsi="TH SarabunPSK" w:cs="TH SarabunPSK"/>
                <w:sz w:val="28"/>
                <w:szCs w:val="28"/>
                <w:cs/>
              </w:rPr>
              <w:t>ราภรณ์ พรมเสน และคณะ (</w:t>
            </w:r>
            <w:r w:rsidRPr="007751FD">
              <w:rPr>
                <w:rFonts w:ascii="TH SarabunPSK" w:hAnsi="TH SarabunPSK" w:cs="TH SarabunPSK"/>
                <w:sz w:val="28"/>
                <w:szCs w:val="28"/>
              </w:rPr>
              <w:t>2568)</w:t>
            </w:r>
          </w:p>
        </w:tc>
        <w:tc>
          <w:tcPr>
            <w:tcW w:w="1701" w:type="dxa"/>
            <w:vAlign w:val="center"/>
          </w:tcPr>
          <w:p w14:paraId="58FA57FF"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842" w:type="dxa"/>
            <w:vAlign w:val="center"/>
          </w:tcPr>
          <w:p w14:paraId="170EBF1C" w14:textId="77777777" w:rsidR="000B1067" w:rsidRDefault="000B1067" w:rsidP="00656203">
            <w:pPr>
              <w:spacing w:after="0" w:line="240" w:lineRule="auto"/>
              <w:jc w:val="center"/>
              <w:rPr>
                <w:rFonts w:ascii="TH SarabunPSK" w:hAnsi="TH SarabunPSK" w:cs="TH SarabunPSK"/>
                <w:sz w:val="28"/>
                <w:szCs w:val="28"/>
              </w:rPr>
            </w:pPr>
          </w:p>
        </w:tc>
        <w:tc>
          <w:tcPr>
            <w:tcW w:w="1554" w:type="dxa"/>
            <w:vAlign w:val="center"/>
          </w:tcPr>
          <w:p w14:paraId="2BC6571C" w14:textId="77777777" w:rsidR="000B1067" w:rsidRDefault="000B1067" w:rsidP="00656203">
            <w:pPr>
              <w:spacing w:after="0" w:line="240" w:lineRule="auto"/>
              <w:jc w:val="center"/>
              <w:rPr>
                <w:rFonts w:ascii="TH SarabunPSK" w:hAnsi="TH SarabunPSK" w:cs="TH SarabunPSK"/>
                <w:sz w:val="28"/>
                <w:szCs w:val="28"/>
              </w:rPr>
            </w:pPr>
          </w:p>
        </w:tc>
      </w:tr>
      <w:tr w:rsidR="000B1067" w14:paraId="64B27EAC" w14:textId="77777777" w:rsidTr="000B1067">
        <w:trPr>
          <w:jc w:val="center"/>
        </w:trPr>
        <w:tc>
          <w:tcPr>
            <w:tcW w:w="3687" w:type="dxa"/>
          </w:tcPr>
          <w:p w14:paraId="2D15FA1C" w14:textId="77777777" w:rsidR="000B1067" w:rsidRPr="007751FD" w:rsidRDefault="000B1067" w:rsidP="00656203">
            <w:pPr>
              <w:spacing w:after="0" w:line="240" w:lineRule="auto"/>
              <w:rPr>
                <w:rFonts w:ascii="TH SarabunPSK" w:hAnsi="TH SarabunPSK" w:cs="TH SarabunPSK"/>
                <w:sz w:val="28"/>
                <w:szCs w:val="28"/>
              </w:rPr>
            </w:pPr>
            <w:r w:rsidRPr="007751FD">
              <w:rPr>
                <w:rFonts w:ascii="TH SarabunPSK" w:hAnsi="TH SarabunPSK" w:cs="TH SarabunPSK"/>
                <w:sz w:val="28"/>
                <w:szCs w:val="28"/>
                <w:cs/>
              </w:rPr>
              <w:t>ศรารักษ์ แซ่อึ้ง และคณะ (</w:t>
            </w:r>
            <w:r w:rsidRPr="007751FD">
              <w:rPr>
                <w:rFonts w:ascii="TH SarabunPSK" w:hAnsi="TH SarabunPSK" w:cs="TH SarabunPSK"/>
                <w:sz w:val="28"/>
                <w:szCs w:val="28"/>
              </w:rPr>
              <w:t>2560)</w:t>
            </w:r>
          </w:p>
        </w:tc>
        <w:tc>
          <w:tcPr>
            <w:tcW w:w="1701" w:type="dxa"/>
            <w:vAlign w:val="center"/>
          </w:tcPr>
          <w:p w14:paraId="3F28CE20"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1B78862E" w14:textId="77777777" w:rsidR="000B1067" w:rsidRDefault="000B1067" w:rsidP="00656203">
            <w:pPr>
              <w:spacing w:after="0" w:line="240" w:lineRule="auto"/>
              <w:jc w:val="center"/>
              <w:rPr>
                <w:rFonts w:ascii="TH SarabunPSK" w:hAnsi="TH SarabunPSK" w:cs="TH SarabunPSK"/>
                <w:sz w:val="28"/>
                <w:szCs w:val="28"/>
              </w:rPr>
            </w:pPr>
          </w:p>
        </w:tc>
        <w:tc>
          <w:tcPr>
            <w:tcW w:w="1554" w:type="dxa"/>
            <w:vAlign w:val="center"/>
          </w:tcPr>
          <w:p w14:paraId="79C06368"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r>
      <w:tr w:rsidR="000B1067" w14:paraId="012D9F2D" w14:textId="77777777" w:rsidTr="000B1067">
        <w:trPr>
          <w:jc w:val="center"/>
        </w:trPr>
        <w:tc>
          <w:tcPr>
            <w:tcW w:w="3687" w:type="dxa"/>
          </w:tcPr>
          <w:p w14:paraId="2EB269EC" w14:textId="77777777" w:rsidR="000B1067" w:rsidRPr="007751FD" w:rsidRDefault="000B1067" w:rsidP="00656203">
            <w:pPr>
              <w:spacing w:after="0" w:line="240" w:lineRule="auto"/>
              <w:rPr>
                <w:rFonts w:ascii="TH SarabunPSK" w:hAnsi="TH SarabunPSK" w:cs="TH SarabunPSK"/>
                <w:sz w:val="28"/>
                <w:szCs w:val="28"/>
              </w:rPr>
            </w:pPr>
            <w:r w:rsidRPr="007751FD">
              <w:rPr>
                <w:rFonts w:ascii="TH SarabunPSK" w:hAnsi="TH SarabunPSK" w:cs="TH SarabunPSK"/>
                <w:sz w:val="28"/>
                <w:szCs w:val="28"/>
                <w:cs/>
              </w:rPr>
              <w:t>จตุพร นามเย็น (</w:t>
            </w:r>
            <w:r w:rsidRPr="007751FD">
              <w:rPr>
                <w:rFonts w:ascii="TH SarabunPSK" w:hAnsi="TH SarabunPSK" w:cs="TH SarabunPSK"/>
                <w:sz w:val="28"/>
                <w:szCs w:val="28"/>
              </w:rPr>
              <w:t>2567)</w:t>
            </w:r>
          </w:p>
        </w:tc>
        <w:tc>
          <w:tcPr>
            <w:tcW w:w="1701" w:type="dxa"/>
            <w:vAlign w:val="center"/>
          </w:tcPr>
          <w:p w14:paraId="0D96499F" w14:textId="77777777" w:rsidR="000B1067" w:rsidRDefault="000B1067" w:rsidP="00656203">
            <w:pPr>
              <w:spacing w:after="0" w:line="240" w:lineRule="auto"/>
              <w:jc w:val="center"/>
              <w:rPr>
                <w:rFonts w:ascii="TH SarabunPSK" w:hAnsi="TH SarabunPSK" w:cs="TH SarabunPSK"/>
                <w:sz w:val="28"/>
                <w:szCs w:val="28"/>
              </w:rPr>
            </w:pPr>
          </w:p>
        </w:tc>
        <w:tc>
          <w:tcPr>
            <w:tcW w:w="1842" w:type="dxa"/>
            <w:vAlign w:val="center"/>
          </w:tcPr>
          <w:p w14:paraId="599305CB" w14:textId="77777777" w:rsidR="000B1067" w:rsidRDefault="000B1067" w:rsidP="00656203">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w:char="F0FC"/>
            </w:r>
          </w:p>
        </w:tc>
        <w:tc>
          <w:tcPr>
            <w:tcW w:w="1554" w:type="dxa"/>
            <w:vAlign w:val="center"/>
          </w:tcPr>
          <w:p w14:paraId="78521CF3" w14:textId="77777777" w:rsidR="000B1067" w:rsidRDefault="000B1067" w:rsidP="00656203">
            <w:pPr>
              <w:spacing w:after="0" w:line="240" w:lineRule="auto"/>
              <w:jc w:val="center"/>
              <w:rPr>
                <w:rFonts w:ascii="TH SarabunPSK" w:hAnsi="TH SarabunPSK" w:cs="TH SarabunPSK"/>
                <w:sz w:val="28"/>
                <w:szCs w:val="28"/>
              </w:rPr>
            </w:pPr>
          </w:p>
        </w:tc>
      </w:tr>
    </w:tbl>
    <w:p w14:paraId="2F200D0F" w14:textId="2F8EDAFA" w:rsidR="000B1067" w:rsidRDefault="000B1067" w:rsidP="000B1067">
      <w:pPr>
        <w:spacing w:after="0" w:line="240" w:lineRule="auto"/>
        <w:ind w:left="-709" w:right="-519"/>
        <w:jc w:val="center"/>
        <w:rPr>
          <w:rFonts w:ascii="TH SarabunPSK" w:hAnsi="TH SarabunPSK" w:cs="TH SarabunPSK"/>
          <w:sz w:val="28"/>
          <w:szCs w:val="28"/>
        </w:rPr>
      </w:pPr>
    </w:p>
    <w:p w14:paraId="1087631E" w14:textId="27CF5A8F" w:rsidR="000B1067" w:rsidRDefault="000B1067" w:rsidP="000B1067">
      <w:pPr>
        <w:spacing w:after="0" w:line="240" w:lineRule="auto"/>
        <w:ind w:left="-709" w:right="-519"/>
        <w:jc w:val="thaiDistribute"/>
        <w:rPr>
          <w:rFonts w:ascii="TH SarabunPSK" w:hAnsi="TH SarabunPSK" w:cs="TH SarabunPSK"/>
          <w:sz w:val="28"/>
          <w:szCs w:val="28"/>
        </w:rPr>
      </w:pPr>
      <w:r>
        <w:rPr>
          <w:rFonts w:ascii="TH SarabunPSK" w:hAnsi="TH SarabunPSK" w:cs="TH SarabunPSK"/>
          <w:sz w:val="28"/>
          <w:szCs w:val="28"/>
          <w:cs/>
        </w:rPr>
        <w:tab/>
      </w:r>
      <w:r w:rsidRPr="00C7344A">
        <w:rPr>
          <w:rFonts w:ascii="TH SarabunPSK" w:hAnsi="TH SarabunPSK" w:cs="TH SarabunPSK" w:hint="cs"/>
          <w:sz w:val="28"/>
          <w:szCs w:val="28"/>
          <w:cs/>
        </w:rPr>
        <w:t xml:space="preserve">จากตารางที่ </w:t>
      </w:r>
      <w:r w:rsidRPr="00C7344A">
        <w:rPr>
          <w:rFonts w:ascii="TH SarabunPSK" w:hAnsi="TH SarabunPSK" w:cs="TH SarabunPSK" w:hint="cs"/>
          <w:sz w:val="28"/>
          <w:szCs w:val="28"/>
        </w:rPr>
        <w:t>2</w:t>
      </w:r>
      <w:r w:rsidRPr="00C7344A">
        <w:rPr>
          <w:rFonts w:ascii="TH SarabunPSK" w:hAnsi="TH SarabunPSK" w:cs="TH SarabunPSK" w:hint="cs"/>
          <w:sz w:val="28"/>
          <w:szCs w:val="28"/>
          <w:cs/>
        </w:rPr>
        <w:t xml:space="preserve"> พบว่า </w:t>
      </w:r>
      <w:r w:rsidRPr="00C7344A">
        <w:rPr>
          <w:rFonts w:ascii="TH SarabunPSK" w:hAnsi="TH SarabunPSK" w:cs="TH SarabunPSK"/>
          <w:sz w:val="28"/>
          <w:szCs w:val="28"/>
          <w:cs/>
        </w:rPr>
        <w:t xml:space="preserve">ภาวะสุขภาพจิตที่นำมาศึกษาในงานวิจัยนี้ ประกอบด้วย 3 องค์ประกอบหลักที่มีความสัมพันธ์เชิงประจักษ์กับพฤติกรรมการติดสมาร์ทโฟน </w:t>
      </w:r>
      <w:r>
        <w:rPr>
          <w:rFonts w:ascii="TH SarabunPSK" w:hAnsi="TH SarabunPSK" w:cs="TH SarabunPSK" w:hint="cs"/>
          <w:sz w:val="28"/>
          <w:szCs w:val="28"/>
          <w:cs/>
        </w:rPr>
        <w:t xml:space="preserve">คือ </w:t>
      </w:r>
      <w:r w:rsidRPr="00C7344A">
        <w:rPr>
          <w:rFonts w:ascii="TH SarabunPSK" w:hAnsi="TH SarabunPSK" w:cs="TH SarabunPSK"/>
          <w:sz w:val="28"/>
          <w:szCs w:val="28"/>
          <w:cs/>
        </w:rPr>
        <w:t>ภาวะซึมเศร้า ภาวะสมาธิสั้น และภาวะโนโม</w:t>
      </w:r>
      <w:proofErr w:type="spellStart"/>
      <w:r w:rsidRPr="00C7344A">
        <w:rPr>
          <w:rFonts w:ascii="TH SarabunPSK" w:hAnsi="TH SarabunPSK" w:cs="TH SarabunPSK"/>
          <w:sz w:val="28"/>
          <w:szCs w:val="28"/>
          <w:cs/>
        </w:rPr>
        <w:t>โฟ</w:t>
      </w:r>
      <w:r>
        <w:rPr>
          <w:rFonts w:ascii="TH SarabunPSK" w:hAnsi="TH SarabunPSK" w:cs="TH SarabunPSK" w:hint="cs"/>
          <w:sz w:val="28"/>
          <w:szCs w:val="28"/>
          <w:cs/>
        </w:rPr>
        <w:t>เบีย</w:t>
      </w:r>
      <w:proofErr w:type="spellEnd"/>
      <w:r w:rsidRPr="00C7344A">
        <w:rPr>
          <w:rFonts w:ascii="TH SarabunPSK" w:hAnsi="TH SarabunPSK" w:cs="TH SarabunPSK"/>
          <w:sz w:val="28"/>
          <w:szCs w:val="28"/>
          <w:cs/>
        </w:rPr>
        <w:t xml:space="preserve"> </w:t>
      </w:r>
    </w:p>
    <w:p w14:paraId="34F22D92" w14:textId="29AD34B7" w:rsidR="000B1067" w:rsidRDefault="000B1067" w:rsidP="000B1067">
      <w:pPr>
        <w:spacing w:after="0" w:line="240" w:lineRule="auto"/>
        <w:ind w:left="-709" w:right="-519"/>
        <w:jc w:val="thaiDistribute"/>
        <w:rPr>
          <w:rFonts w:ascii="TH SarabunPSK" w:hAnsi="TH SarabunPSK" w:cs="TH SarabunPSK"/>
          <w:sz w:val="28"/>
          <w:szCs w:val="28"/>
        </w:rPr>
      </w:pPr>
      <w:r>
        <w:rPr>
          <w:rFonts w:ascii="TH SarabunPSK" w:hAnsi="TH SarabunPSK" w:cs="TH SarabunPSK"/>
          <w:sz w:val="28"/>
          <w:szCs w:val="28"/>
          <w:cs/>
        </w:rPr>
        <w:tab/>
      </w:r>
      <w:r w:rsidRPr="00472783">
        <w:rPr>
          <w:rFonts w:ascii="TH SarabunPSK" w:hAnsi="TH SarabunPSK" w:cs="TH SarabunPSK" w:hint="cs"/>
          <w:sz w:val="28"/>
          <w:szCs w:val="28"/>
          <w:cs/>
        </w:rPr>
        <w:t>ดังนั้นในการศึกษาครั้งนี้ ผู้วิจัยจึงกำหนดองค์ประกอบที่จะนำมาศึกษาเป็นตัวแปรต</w:t>
      </w:r>
      <w:r>
        <w:rPr>
          <w:rFonts w:ascii="TH SarabunPSK" w:hAnsi="TH SarabunPSK" w:cs="TH SarabunPSK" w:hint="cs"/>
          <w:sz w:val="28"/>
          <w:szCs w:val="28"/>
          <w:cs/>
        </w:rPr>
        <w:t>าม</w:t>
      </w:r>
      <w:r w:rsidRPr="00472783">
        <w:rPr>
          <w:rFonts w:ascii="TH SarabunPSK" w:hAnsi="TH SarabunPSK" w:cs="TH SarabunPSK" w:hint="cs"/>
          <w:sz w:val="28"/>
          <w:szCs w:val="28"/>
          <w:cs/>
        </w:rPr>
        <w:t xml:space="preserve"> รวม </w:t>
      </w:r>
      <w:r w:rsidRPr="00472783">
        <w:rPr>
          <w:rFonts w:ascii="TH SarabunPSK" w:hAnsi="TH SarabunPSK" w:cs="TH SarabunPSK" w:hint="cs"/>
          <w:sz w:val="28"/>
          <w:szCs w:val="28"/>
        </w:rPr>
        <w:t xml:space="preserve">3 </w:t>
      </w:r>
      <w:r w:rsidRPr="00472783">
        <w:rPr>
          <w:rFonts w:ascii="TH SarabunPSK" w:hAnsi="TH SarabunPSK" w:cs="TH SarabunPSK" w:hint="cs"/>
          <w:sz w:val="28"/>
          <w:szCs w:val="28"/>
          <w:cs/>
        </w:rPr>
        <w:t>ด้าน คือ</w:t>
      </w:r>
      <w:r w:rsidRPr="00472783">
        <w:rPr>
          <w:rFonts w:ascii="TH SarabunPSK" w:hAnsi="TH SarabunPSK" w:cs="TH SarabunPSK" w:hint="cs"/>
          <w:sz w:val="28"/>
          <w:szCs w:val="28"/>
        </w:rPr>
        <w:t xml:space="preserve"> 1. </w:t>
      </w:r>
      <w:r>
        <w:rPr>
          <w:rFonts w:ascii="TH SarabunPSK" w:hAnsi="TH SarabunPSK" w:cs="TH SarabunPSK" w:hint="cs"/>
          <w:sz w:val="28"/>
          <w:szCs w:val="28"/>
          <w:cs/>
        </w:rPr>
        <w:t xml:space="preserve">ภาวะซึมเศร้า </w:t>
      </w:r>
      <w:r>
        <w:rPr>
          <w:rFonts w:ascii="TH SarabunPSK" w:hAnsi="TH SarabunPSK" w:cs="TH SarabunPSK"/>
          <w:sz w:val="28"/>
          <w:szCs w:val="28"/>
        </w:rPr>
        <w:t xml:space="preserve">     </w:t>
      </w:r>
      <w:r w:rsidRPr="00472783">
        <w:rPr>
          <w:rFonts w:ascii="TH SarabunPSK" w:hAnsi="TH SarabunPSK" w:cs="TH SarabunPSK" w:hint="cs"/>
          <w:sz w:val="28"/>
          <w:szCs w:val="28"/>
        </w:rPr>
        <w:t xml:space="preserve">2. </w:t>
      </w:r>
      <w:r>
        <w:rPr>
          <w:rFonts w:ascii="TH SarabunPSK" w:hAnsi="TH SarabunPSK" w:cs="TH SarabunPSK" w:hint="cs"/>
          <w:sz w:val="28"/>
          <w:szCs w:val="28"/>
          <w:cs/>
        </w:rPr>
        <w:t xml:space="preserve">ภาวะสมาธิสั้น </w:t>
      </w:r>
      <w:r w:rsidRPr="00472783">
        <w:rPr>
          <w:rFonts w:ascii="TH SarabunPSK" w:hAnsi="TH SarabunPSK" w:cs="TH SarabunPSK" w:hint="cs"/>
          <w:sz w:val="28"/>
          <w:szCs w:val="28"/>
          <w:cs/>
        </w:rPr>
        <w:t xml:space="preserve">และ </w:t>
      </w:r>
      <w:r w:rsidRPr="00472783">
        <w:rPr>
          <w:rFonts w:ascii="TH SarabunPSK" w:hAnsi="TH SarabunPSK" w:cs="TH SarabunPSK" w:hint="cs"/>
          <w:sz w:val="28"/>
          <w:szCs w:val="28"/>
        </w:rPr>
        <w:t>3.</w:t>
      </w:r>
      <w:r>
        <w:rPr>
          <w:rFonts w:ascii="TH SarabunPSK" w:hAnsi="TH SarabunPSK" w:cs="TH SarabunPSK"/>
          <w:sz w:val="28"/>
          <w:szCs w:val="28"/>
        </w:rPr>
        <w:t xml:space="preserve"> </w:t>
      </w:r>
      <w:r w:rsidRPr="005E179A">
        <w:rPr>
          <w:rFonts w:ascii="TH SarabunPSK" w:hAnsi="TH SarabunPSK" w:cs="TH SarabunPSK"/>
          <w:sz w:val="28"/>
          <w:szCs w:val="28"/>
          <w:cs/>
        </w:rPr>
        <w:t>ภาวะโนโม</w:t>
      </w:r>
      <w:proofErr w:type="spellStart"/>
      <w:r w:rsidRPr="005E179A">
        <w:rPr>
          <w:rFonts w:ascii="TH SarabunPSK" w:hAnsi="TH SarabunPSK" w:cs="TH SarabunPSK"/>
          <w:sz w:val="28"/>
          <w:szCs w:val="28"/>
          <w:cs/>
        </w:rPr>
        <w:t>โฟเบีย</w:t>
      </w:r>
      <w:proofErr w:type="spellEnd"/>
      <w:r w:rsidRPr="00472783">
        <w:rPr>
          <w:rFonts w:ascii="TH SarabunPSK" w:hAnsi="TH SarabunPSK" w:cs="TH SarabunPSK" w:hint="cs"/>
          <w:sz w:val="28"/>
          <w:szCs w:val="28"/>
        </w:rPr>
        <w:t xml:space="preserve"> </w:t>
      </w:r>
      <w:r w:rsidRPr="00472783">
        <w:rPr>
          <w:rFonts w:ascii="TH SarabunPSK" w:hAnsi="TH SarabunPSK" w:cs="TH SarabunPSK" w:hint="cs"/>
          <w:sz w:val="28"/>
          <w:szCs w:val="28"/>
          <w:cs/>
        </w:rPr>
        <w:t>เพื่อให้ครอบคลุม</w:t>
      </w:r>
      <w:r>
        <w:rPr>
          <w:rFonts w:ascii="TH SarabunPSK" w:hAnsi="TH SarabunPSK" w:cs="TH SarabunPSK" w:hint="cs"/>
          <w:sz w:val="28"/>
          <w:szCs w:val="28"/>
          <w:cs/>
        </w:rPr>
        <w:t>ภาวะสุขภาพจิต</w:t>
      </w:r>
      <w:r w:rsidRPr="00472783">
        <w:rPr>
          <w:rFonts w:ascii="TH SarabunPSK" w:hAnsi="TH SarabunPSK" w:cs="TH SarabunPSK" w:hint="cs"/>
          <w:sz w:val="28"/>
          <w:szCs w:val="28"/>
          <w:cs/>
        </w:rPr>
        <w:t>ของนักศึกษาระดับปริญญาตรีอย่างครบถ้วน</w:t>
      </w:r>
    </w:p>
    <w:p w14:paraId="49CB124E" w14:textId="77777777" w:rsidR="000B1067" w:rsidRDefault="000B1067" w:rsidP="000B1067">
      <w:pPr>
        <w:spacing w:after="0" w:line="240" w:lineRule="auto"/>
        <w:jc w:val="thaiDistribute"/>
        <w:rPr>
          <w:rFonts w:ascii="TH SarabunPSK" w:hAnsi="TH SarabunPSK" w:cs="TH SarabunPSK"/>
          <w:sz w:val="28"/>
          <w:szCs w:val="28"/>
        </w:rPr>
      </w:pPr>
    </w:p>
    <w:p w14:paraId="16737EB1" w14:textId="0DE8F353" w:rsidR="000B1067" w:rsidRDefault="000B1067" w:rsidP="000B1067">
      <w:pPr>
        <w:spacing w:after="0" w:line="240" w:lineRule="auto"/>
        <w:ind w:left="-709" w:right="-519"/>
        <w:rPr>
          <w:rFonts w:ascii="TH SarabunPSK" w:hAnsi="TH SarabunPSK" w:cs="TH SarabunPSK"/>
          <w:b/>
          <w:bCs/>
          <w:sz w:val="32"/>
          <w:szCs w:val="32"/>
        </w:rPr>
      </w:pPr>
      <w:r w:rsidRPr="000B1067">
        <w:rPr>
          <w:rFonts w:ascii="TH SarabunPSK" w:hAnsi="TH SarabunPSK" w:cs="TH SarabunPSK"/>
          <w:b/>
          <w:bCs/>
          <w:sz w:val="32"/>
          <w:szCs w:val="32"/>
          <w:cs/>
        </w:rPr>
        <w:t>สรุปผลการทบทวนวรรณกรรม</w:t>
      </w:r>
    </w:p>
    <w:p w14:paraId="3CCB6D07" w14:textId="775119A5" w:rsidR="000B1067" w:rsidRPr="000B1067" w:rsidRDefault="000B1067" w:rsidP="000B1067">
      <w:pPr>
        <w:spacing w:after="0" w:line="240" w:lineRule="auto"/>
        <w:ind w:left="-709" w:right="-519"/>
        <w:jc w:val="thaiDistribute"/>
        <w:rPr>
          <w:rFonts w:ascii="TH SarabunPSK" w:hAnsi="TH SarabunPSK" w:cs="TH SarabunPSK"/>
          <w:sz w:val="28"/>
          <w:szCs w:val="28"/>
        </w:rPr>
      </w:pPr>
      <w:r>
        <w:rPr>
          <w:rFonts w:ascii="TH SarabunPSK" w:hAnsi="TH SarabunPSK" w:cs="TH SarabunPSK"/>
          <w:b/>
          <w:bCs/>
          <w:sz w:val="32"/>
          <w:szCs w:val="32"/>
        </w:rPr>
        <w:tab/>
      </w:r>
      <w:r w:rsidRPr="000B1067">
        <w:rPr>
          <w:rFonts w:ascii="TH SarabunPSK" w:hAnsi="TH SarabunPSK" w:cs="TH SarabunPSK"/>
          <w:sz w:val="28"/>
          <w:szCs w:val="28"/>
          <w:cs/>
        </w:rPr>
        <w:t>การศึกษาครั้งนี้ คณะผู้วิจัยได้ทำการทบทวนวรรณกรรม และงานวิจัยที่เกี่ยวข้องกับพฤติกรรมการติดสมาร์ท</w:t>
      </w:r>
      <w:proofErr w:type="spellStart"/>
      <w:r w:rsidRPr="000B1067">
        <w:rPr>
          <w:rFonts w:ascii="TH SarabunPSK" w:hAnsi="TH SarabunPSK" w:cs="TH SarabunPSK"/>
          <w:sz w:val="28"/>
          <w:szCs w:val="28"/>
          <w:cs/>
        </w:rPr>
        <w:t>โฟนแ</w:t>
      </w:r>
      <w:proofErr w:type="spellEnd"/>
      <w:r w:rsidRPr="000B1067">
        <w:rPr>
          <w:rFonts w:ascii="TH SarabunPSK" w:hAnsi="TH SarabunPSK" w:cs="TH SarabunPSK"/>
          <w:sz w:val="28"/>
          <w:szCs w:val="28"/>
          <w:cs/>
        </w:rPr>
        <w:t>ละภาวะสุขภาพจิต</w:t>
      </w:r>
      <w:r>
        <w:rPr>
          <w:rFonts w:ascii="TH SarabunPSK" w:hAnsi="TH SarabunPSK" w:cs="TH SarabunPSK" w:hint="cs"/>
          <w:sz w:val="28"/>
          <w:szCs w:val="28"/>
          <w:cs/>
        </w:rPr>
        <w:t xml:space="preserve"> </w:t>
      </w:r>
      <w:r w:rsidRPr="000B1067">
        <w:rPr>
          <w:rFonts w:ascii="TH SarabunPSK" w:hAnsi="TH SarabunPSK" w:cs="TH SarabunPSK"/>
          <w:sz w:val="28"/>
          <w:szCs w:val="28"/>
          <w:cs/>
        </w:rPr>
        <w:t>ในด้านภาวะซึมเศร้า ภาวะสมาธิสั้น และภาวะโนโม</w:t>
      </w:r>
      <w:proofErr w:type="spellStart"/>
      <w:r w:rsidRPr="000B1067">
        <w:rPr>
          <w:rFonts w:ascii="TH SarabunPSK" w:hAnsi="TH SarabunPSK" w:cs="TH SarabunPSK"/>
          <w:sz w:val="28"/>
          <w:szCs w:val="28"/>
          <w:cs/>
        </w:rPr>
        <w:t>โฟเบีย</w:t>
      </w:r>
      <w:proofErr w:type="spellEnd"/>
      <w:r w:rsidRPr="000B1067">
        <w:rPr>
          <w:rFonts w:ascii="TH SarabunPSK" w:hAnsi="TH SarabunPSK" w:cs="TH SarabunPSK"/>
          <w:sz w:val="28"/>
          <w:szCs w:val="28"/>
          <w:cs/>
        </w:rPr>
        <w:t xml:space="preserve"> โดยสามารถนำมาสร้างเป็นกรอบแนวคิด ดังแสดงในภาพที่ </w:t>
      </w:r>
      <w:r w:rsidRPr="000B1067">
        <w:rPr>
          <w:rFonts w:ascii="TH SarabunPSK" w:hAnsi="TH SarabunPSK" w:cs="TH SarabunPSK"/>
          <w:sz w:val="28"/>
          <w:szCs w:val="28"/>
        </w:rPr>
        <w:t>1</w:t>
      </w:r>
    </w:p>
    <w:p w14:paraId="000068FC" w14:textId="77777777" w:rsidR="000B1067" w:rsidRDefault="000B1067" w:rsidP="000B1067">
      <w:pPr>
        <w:pStyle w:val="ac"/>
        <w:jc w:val="center"/>
        <w:rPr>
          <w:rFonts w:ascii="TH SarabunPSK" w:hAnsi="TH SarabunPSK" w:cs="TH SarabunPSK"/>
        </w:rPr>
      </w:pPr>
    </w:p>
    <w:p w14:paraId="2F74F52B" w14:textId="79DEFA1D" w:rsidR="000B1067" w:rsidRPr="00411515" w:rsidRDefault="000B1067" w:rsidP="000B1067">
      <w:pPr>
        <w:pStyle w:val="ac"/>
        <w:rPr>
          <w:rFonts w:ascii="TH SarabunPSK" w:hAnsi="TH SarabunPSK" w:cs="TH SarabunPSK"/>
          <w:b/>
          <w:bCs/>
          <w:sz w:val="32"/>
          <w:szCs w:val="32"/>
        </w:rPr>
      </w:pPr>
      <w:r>
        <w:rPr>
          <w:rFonts w:ascii="TH SarabunPSK" w:hAnsi="TH SarabunPSK" w:cs="TH SarabunPSK"/>
          <w:cs/>
        </w:rPr>
        <w:tab/>
      </w:r>
      <w:r>
        <w:rPr>
          <w:rFonts w:ascii="TH SarabunPSK" w:hAnsi="TH SarabunPSK" w:cs="TH SarabunPSK" w:hint="cs"/>
          <w:cs/>
        </w:rPr>
        <w:t xml:space="preserve">    </w:t>
      </w:r>
      <w:r w:rsidRPr="00411515">
        <w:rPr>
          <w:rFonts w:ascii="TH SarabunPSK" w:hAnsi="TH SarabunPSK" w:cs="TH SarabunPSK" w:hint="cs"/>
          <w:b/>
          <w:bCs/>
          <w:cs/>
        </w:rPr>
        <w:t>แปรต้น</w:t>
      </w:r>
      <w:r w:rsidRPr="00411515">
        <w:rPr>
          <w:rFonts w:ascii="TH SarabunPSK" w:hAnsi="TH SarabunPSK" w:cs="TH SarabunPSK" w:hint="cs"/>
          <w:b/>
          <w:bCs/>
          <w:color w:val="FF0000"/>
          <w:sz w:val="32"/>
          <w:szCs w:val="32"/>
        </w:rPr>
        <w:tab/>
      </w:r>
      <w:r w:rsidRPr="00411515">
        <w:rPr>
          <w:rFonts w:ascii="TH SarabunPSK" w:hAnsi="TH SarabunPSK" w:cs="TH SarabunPSK" w:hint="cs"/>
          <w:b/>
          <w:bCs/>
          <w:color w:val="FF0000"/>
          <w:sz w:val="32"/>
          <w:szCs w:val="32"/>
        </w:rPr>
        <w:tab/>
      </w:r>
      <w:r w:rsidRPr="00411515">
        <w:rPr>
          <w:rFonts w:ascii="TH SarabunPSK" w:hAnsi="TH SarabunPSK" w:cs="TH SarabunPSK" w:hint="cs"/>
          <w:b/>
          <w:bCs/>
          <w:color w:val="FF0000"/>
          <w:sz w:val="32"/>
          <w:szCs w:val="32"/>
        </w:rPr>
        <w:tab/>
      </w:r>
      <w:r w:rsidRPr="00411515">
        <w:rPr>
          <w:rFonts w:ascii="TH SarabunPSK" w:hAnsi="TH SarabunPSK" w:cs="TH SarabunPSK" w:hint="cs"/>
          <w:b/>
          <w:bCs/>
          <w:color w:val="FF0000"/>
          <w:sz w:val="32"/>
          <w:szCs w:val="32"/>
        </w:rPr>
        <w:tab/>
      </w:r>
      <w:r w:rsidRPr="00411515">
        <w:rPr>
          <w:rFonts w:ascii="TH SarabunPSK" w:hAnsi="TH SarabunPSK" w:cs="TH SarabunPSK" w:hint="cs"/>
          <w:b/>
          <w:bCs/>
          <w:color w:val="FF0000"/>
          <w:sz w:val="32"/>
          <w:szCs w:val="32"/>
        </w:rPr>
        <w:tab/>
        <w:t xml:space="preserve"> </w:t>
      </w:r>
      <w:r>
        <w:rPr>
          <w:rFonts w:ascii="TH SarabunPSK" w:hAnsi="TH SarabunPSK" w:cs="TH SarabunPSK"/>
          <w:b/>
          <w:bCs/>
          <w:color w:val="FF0000"/>
          <w:sz w:val="32"/>
          <w:szCs w:val="32"/>
        </w:rPr>
        <w:tab/>
      </w:r>
      <w:r w:rsidRPr="00411515">
        <w:rPr>
          <w:rFonts w:ascii="TH SarabunPSK" w:hAnsi="TH SarabunPSK" w:cs="TH SarabunPSK" w:hint="cs"/>
          <w:b/>
          <w:bCs/>
          <w:color w:val="FF0000"/>
          <w:sz w:val="32"/>
          <w:szCs w:val="32"/>
        </w:rPr>
        <w:t xml:space="preserve"> </w:t>
      </w:r>
      <w:r w:rsidRPr="00411515">
        <w:rPr>
          <w:rFonts w:ascii="TH SarabunPSK" w:hAnsi="TH SarabunPSK" w:cs="TH SarabunPSK" w:hint="cs"/>
          <w:b/>
          <w:bCs/>
          <w:cs/>
        </w:rPr>
        <w:t xml:space="preserve"> ตัวแปรตาม</w:t>
      </w:r>
    </w:p>
    <w:p w14:paraId="34EE3B87" w14:textId="17231BFD" w:rsidR="000B1067" w:rsidRPr="00411515" w:rsidRDefault="000B1067" w:rsidP="000B1067">
      <w:pPr>
        <w:spacing w:line="240" w:lineRule="auto"/>
        <w:jc w:val="center"/>
        <w:rPr>
          <w:rFonts w:ascii="TH SarabunPSK" w:hAnsi="TH SarabunPSK" w:cs="TH SarabunPSK"/>
          <w:b/>
          <w:bCs/>
          <w:sz w:val="32"/>
          <w:szCs w:val="32"/>
        </w:rPr>
      </w:pPr>
      <w:r w:rsidRPr="00411515">
        <w:rPr>
          <w:rFonts w:ascii="TH SarabunPSK" w:hAnsi="TH SarabunPSK" w:cs="TH SarabunPSK"/>
          <w:b/>
          <w:bCs/>
          <w:noProof/>
          <w:color w:val="FF0000"/>
          <w:sz w:val="32"/>
          <w:szCs w:val="32"/>
          <w:cs/>
        </w:rPr>
        <mc:AlternateContent>
          <mc:Choice Requires="wps">
            <w:drawing>
              <wp:anchor distT="45720" distB="45720" distL="114300" distR="114300" simplePos="0" relativeHeight="251659264" behindDoc="1" locked="0" layoutInCell="1" allowOverlap="1" wp14:anchorId="0E34BCDD" wp14:editId="0C531986">
                <wp:simplePos x="0" y="0"/>
                <wp:positionH relativeFrom="margin">
                  <wp:posOffset>-259080</wp:posOffset>
                </wp:positionH>
                <wp:positionV relativeFrom="paragraph">
                  <wp:posOffset>67945</wp:posOffset>
                </wp:positionV>
                <wp:extent cx="2145665" cy="1150375"/>
                <wp:effectExtent l="0" t="0" r="26035" b="12065"/>
                <wp:wrapNone/>
                <wp:docPr id="64950468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150375"/>
                        </a:xfrm>
                        <a:prstGeom prst="rect">
                          <a:avLst/>
                        </a:prstGeom>
                        <a:solidFill>
                          <a:srgbClr val="FFFFFF"/>
                        </a:solidFill>
                        <a:ln w="9525">
                          <a:solidFill>
                            <a:srgbClr val="000000"/>
                          </a:solidFill>
                          <a:miter lim="800000"/>
                          <a:headEnd/>
                          <a:tailEnd/>
                        </a:ln>
                      </wps:spPr>
                      <wps:txbx>
                        <w:txbxContent>
                          <w:p w14:paraId="4DFD4937" w14:textId="77777777" w:rsidR="000B1067" w:rsidRPr="00411515" w:rsidRDefault="000B1067" w:rsidP="000B1067">
                            <w:pPr>
                              <w:pStyle w:val="ac"/>
                              <w:jc w:val="center"/>
                              <w:rPr>
                                <w:rFonts w:ascii="TH SarabunPSK" w:hAnsi="TH SarabunPSK" w:cs="TH SarabunPSK"/>
                                <w:b/>
                                <w:bCs/>
                                <w:sz w:val="28"/>
                              </w:rPr>
                            </w:pPr>
                            <w:r w:rsidRPr="00411515">
                              <w:rPr>
                                <w:rFonts w:ascii="TH SarabunPSK" w:hAnsi="TH SarabunPSK" w:cs="TH SarabunPSK"/>
                                <w:b/>
                                <w:bCs/>
                                <w:sz w:val="28"/>
                                <w:cs/>
                              </w:rPr>
                              <w:t>พฤติกรรมการ</w:t>
                            </w:r>
                            <w:r w:rsidRPr="00411515">
                              <w:rPr>
                                <w:rFonts w:ascii="TH SarabunPSK" w:hAnsi="TH SarabunPSK" w:cs="TH SarabunPSK" w:hint="cs"/>
                                <w:b/>
                                <w:bCs/>
                                <w:sz w:val="28"/>
                                <w:cs/>
                              </w:rPr>
                              <w:t>ติด</w:t>
                            </w:r>
                            <w:r w:rsidRPr="00411515">
                              <w:rPr>
                                <w:rFonts w:ascii="TH SarabunPSK" w:hAnsi="TH SarabunPSK" w:cs="TH SarabunPSK"/>
                                <w:b/>
                                <w:bCs/>
                                <w:sz w:val="28"/>
                                <w:cs/>
                              </w:rPr>
                              <w:t>สมาร์ทโฟน</w:t>
                            </w:r>
                          </w:p>
                          <w:p w14:paraId="08EE9A5A"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1. </w:t>
                            </w:r>
                            <w:r w:rsidRPr="00411515">
                              <w:rPr>
                                <w:rFonts w:ascii="TH SarabunPSK" w:hAnsi="TH SarabunPSK" w:cs="TH SarabunPSK"/>
                                <w:sz w:val="28"/>
                                <w:szCs w:val="28"/>
                                <w:cs/>
                              </w:rPr>
                              <w:t>ระยะเวลาการใช้งานสมาร์ท</w:t>
                            </w:r>
                            <w:proofErr w:type="spellStart"/>
                            <w:r w:rsidRPr="00411515">
                              <w:rPr>
                                <w:rFonts w:ascii="TH SarabunPSK" w:hAnsi="TH SarabunPSK" w:cs="TH SarabunPSK"/>
                                <w:sz w:val="28"/>
                                <w:szCs w:val="28"/>
                                <w:cs/>
                              </w:rPr>
                              <w:t>โฟ</w:t>
                            </w:r>
                            <w:proofErr w:type="spellEnd"/>
                            <w:r w:rsidRPr="00411515">
                              <w:rPr>
                                <w:rFonts w:ascii="TH SarabunPSK" w:hAnsi="TH SarabunPSK" w:cs="TH SarabunPSK"/>
                                <w:sz w:val="28"/>
                                <w:szCs w:val="28"/>
                                <w:cs/>
                              </w:rPr>
                              <w:t>นต่อวัน</w:t>
                            </w:r>
                          </w:p>
                          <w:p w14:paraId="44A41A3B"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2. </w:t>
                            </w:r>
                            <w:r w:rsidRPr="00411515">
                              <w:rPr>
                                <w:rFonts w:ascii="TH SarabunPSK" w:hAnsi="TH SarabunPSK" w:cs="TH SarabunPSK"/>
                                <w:sz w:val="28"/>
                                <w:szCs w:val="28"/>
                                <w:cs/>
                              </w:rPr>
                              <w:t>ประเภทแอปพลิ</w:t>
                            </w:r>
                            <w:proofErr w:type="spellStart"/>
                            <w:r w:rsidRPr="00411515">
                              <w:rPr>
                                <w:rFonts w:ascii="TH SarabunPSK" w:hAnsi="TH SarabunPSK" w:cs="TH SarabunPSK"/>
                                <w:sz w:val="28"/>
                                <w:szCs w:val="28"/>
                                <w:cs/>
                              </w:rPr>
                              <w:t>เค</w:t>
                            </w:r>
                            <w:proofErr w:type="spellEnd"/>
                            <w:r w:rsidRPr="00411515">
                              <w:rPr>
                                <w:rFonts w:ascii="TH SarabunPSK" w:hAnsi="TH SarabunPSK" w:cs="TH SarabunPSK"/>
                                <w:sz w:val="28"/>
                                <w:szCs w:val="28"/>
                                <w:cs/>
                              </w:rPr>
                              <w:t>ชันที่ใช้บ่อย</w:t>
                            </w:r>
                          </w:p>
                          <w:p w14:paraId="668F115D"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3. </w:t>
                            </w:r>
                            <w:r w:rsidRPr="00411515">
                              <w:rPr>
                                <w:rFonts w:ascii="TH SarabunPSK" w:hAnsi="TH SarabunPSK" w:cs="TH SarabunPSK"/>
                                <w:sz w:val="28"/>
                                <w:szCs w:val="28"/>
                                <w:cs/>
                              </w:rPr>
                              <w:t>วัตถุประสงค์การใช้งานสมาร์ทโฟน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BCDD" id="_x0000_t202" coordsize="21600,21600" o:spt="202" path="m,l,21600r21600,l21600,xe">
                <v:stroke joinstyle="miter"/>
                <v:path gradientshapeok="t" o:connecttype="rect"/>
              </v:shapetype>
              <v:shape id="กล่องข้อความ 2" o:spid="_x0000_s1026" type="#_x0000_t202" style="position:absolute;left:0;text-align:left;margin-left:-20.4pt;margin-top:5.35pt;width:168.95pt;height:9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">
                <v:textbox>
                  <w:txbxContent>
                    <w:p w14:paraId="4DFD4937" w14:textId="77777777" w:rsidR="000B1067" w:rsidRPr="00411515" w:rsidRDefault="000B1067" w:rsidP="000B1067">
                      <w:pPr>
                        <w:pStyle w:val="ac"/>
                        <w:jc w:val="center"/>
                        <w:rPr>
                          <w:rFonts w:ascii="TH SarabunPSK" w:hAnsi="TH SarabunPSK" w:cs="TH SarabunPSK"/>
                          <w:b/>
                          <w:bCs/>
                          <w:sz w:val="28"/>
                        </w:rPr>
                      </w:pPr>
                      <w:r w:rsidRPr="00411515">
                        <w:rPr>
                          <w:rFonts w:ascii="TH SarabunPSK" w:hAnsi="TH SarabunPSK" w:cs="TH SarabunPSK"/>
                          <w:b/>
                          <w:bCs/>
                          <w:sz w:val="28"/>
                          <w:cs/>
                        </w:rPr>
                        <w:t>พฤติกรรมการ</w:t>
                      </w:r>
                      <w:r w:rsidRPr="00411515">
                        <w:rPr>
                          <w:rFonts w:ascii="TH SarabunPSK" w:hAnsi="TH SarabunPSK" w:cs="TH SarabunPSK" w:hint="cs"/>
                          <w:b/>
                          <w:bCs/>
                          <w:sz w:val="28"/>
                          <w:cs/>
                        </w:rPr>
                        <w:t>ติด</w:t>
                      </w:r>
                      <w:r w:rsidRPr="00411515">
                        <w:rPr>
                          <w:rFonts w:ascii="TH SarabunPSK" w:hAnsi="TH SarabunPSK" w:cs="TH SarabunPSK"/>
                          <w:b/>
                          <w:bCs/>
                          <w:sz w:val="28"/>
                          <w:cs/>
                        </w:rPr>
                        <w:t>สมาร์ทโฟน</w:t>
                      </w:r>
                    </w:p>
                    <w:p w14:paraId="08EE9A5A"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1. </w:t>
                      </w:r>
                      <w:r w:rsidRPr="00411515">
                        <w:rPr>
                          <w:rFonts w:ascii="TH SarabunPSK" w:hAnsi="TH SarabunPSK" w:cs="TH SarabunPSK"/>
                          <w:sz w:val="28"/>
                          <w:szCs w:val="28"/>
                          <w:cs/>
                        </w:rPr>
                        <w:t>ระยะเวลาการใช้งานสมาร์ท</w:t>
                      </w:r>
                      <w:proofErr w:type="spellStart"/>
                      <w:r w:rsidRPr="00411515">
                        <w:rPr>
                          <w:rFonts w:ascii="TH SarabunPSK" w:hAnsi="TH SarabunPSK" w:cs="TH SarabunPSK"/>
                          <w:sz w:val="28"/>
                          <w:szCs w:val="28"/>
                          <w:cs/>
                        </w:rPr>
                        <w:t>โฟ</w:t>
                      </w:r>
                      <w:proofErr w:type="spellEnd"/>
                      <w:r w:rsidRPr="00411515">
                        <w:rPr>
                          <w:rFonts w:ascii="TH SarabunPSK" w:hAnsi="TH SarabunPSK" w:cs="TH SarabunPSK"/>
                          <w:sz w:val="28"/>
                          <w:szCs w:val="28"/>
                          <w:cs/>
                        </w:rPr>
                        <w:t>นต่อวัน</w:t>
                      </w:r>
                    </w:p>
                    <w:p w14:paraId="44A41A3B"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2. </w:t>
                      </w:r>
                      <w:r w:rsidRPr="00411515">
                        <w:rPr>
                          <w:rFonts w:ascii="TH SarabunPSK" w:hAnsi="TH SarabunPSK" w:cs="TH SarabunPSK"/>
                          <w:sz w:val="28"/>
                          <w:szCs w:val="28"/>
                          <w:cs/>
                        </w:rPr>
                        <w:t>ประเภทแอปพลิ</w:t>
                      </w:r>
                      <w:proofErr w:type="spellStart"/>
                      <w:r w:rsidRPr="00411515">
                        <w:rPr>
                          <w:rFonts w:ascii="TH SarabunPSK" w:hAnsi="TH SarabunPSK" w:cs="TH SarabunPSK"/>
                          <w:sz w:val="28"/>
                          <w:szCs w:val="28"/>
                          <w:cs/>
                        </w:rPr>
                        <w:t>เค</w:t>
                      </w:r>
                      <w:proofErr w:type="spellEnd"/>
                      <w:r w:rsidRPr="00411515">
                        <w:rPr>
                          <w:rFonts w:ascii="TH SarabunPSK" w:hAnsi="TH SarabunPSK" w:cs="TH SarabunPSK"/>
                          <w:sz w:val="28"/>
                          <w:szCs w:val="28"/>
                          <w:cs/>
                        </w:rPr>
                        <w:t>ชันที่ใช้บ่อย</w:t>
                      </w:r>
                    </w:p>
                    <w:p w14:paraId="668F115D" w14:textId="77777777" w:rsidR="000B1067" w:rsidRPr="00411515" w:rsidRDefault="000B1067" w:rsidP="000B1067">
                      <w:pPr>
                        <w:spacing w:after="0"/>
                        <w:rPr>
                          <w:rFonts w:ascii="TH SarabunPSK" w:hAnsi="TH SarabunPSK" w:cs="TH SarabunPSK"/>
                          <w:sz w:val="28"/>
                          <w:szCs w:val="28"/>
                        </w:rPr>
                      </w:pPr>
                      <w:r w:rsidRPr="00411515">
                        <w:rPr>
                          <w:rFonts w:ascii="TH SarabunPSK" w:hAnsi="TH SarabunPSK" w:cs="TH SarabunPSK"/>
                          <w:sz w:val="28"/>
                          <w:szCs w:val="28"/>
                        </w:rPr>
                        <w:t xml:space="preserve">3. </w:t>
                      </w:r>
                      <w:r w:rsidRPr="00411515">
                        <w:rPr>
                          <w:rFonts w:ascii="TH SarabunPSK" w:hAnsi="TH SarabunPSK" w:cs="TH SarabunPSK"/>
                          <w:sz w:val="28"/>
                          <w:szCs w:val="28"/>
                          <w:cs/>
                        </w:rPr>
                        <w:t>วัตถุประสงค์การใช้งานสมาร์ทโฟน</w:t>
                      </w:r>
                    </w:p>
                  </w:txbxContent>
                </v:textbox>
                <w10:wrap anchorx="margin"/>
              </v:shape>
            </w:pict>
          </mc:Fallback>
        </mc:AlternateContent>
      </w:r>
      <w:r w:rsidRPr="00411515">
        <w:rPr>
          <w:rFonts w:ascii="TH SarabunPSK" w:hAnsi="TH SarabunPSK" w:cs="TH SarabunPSK"/>
          <w:b/>
          <w:bCs/>
          <w:noProof/>
          <w:color w:val="FF0000"/>
          <w:sz w:val="32"/>
          <w:szCs w:val="32"/>
        </w:rPr>
        <mc:AlternateContent>
          <mc:Choice Requires="wps">
            <w:drawing>
              <wp:anchor distT="45720" distB="45720" distL="114300" distR="114300" simplePos="0" relativeHeight="251660288" behindDoc="0" locked="0" layoutInCell="1" allowOverlap="1" wp14:anchorId="256F8C54" wp14:editId="436736DA">
                <wp:simplePos x="0" y="0"/>
                <wp:positionH relativeFrom="margin">
                  <wp:align>right</wp:align>
                </wp:positionH>
                <wp:positionV relativeFrom="paragraph">
                  <wp:posOffset>49587</wp:posOffset>
                </wp:positionV>
                <wp:extent cx="2494280" cy="1105535"/>
                <wp:effectExtent l="0" t="0" r="20320" b="18415"/>
                <wp:wrapSquare wrapText="bothSides"/>
                <wp:docPr id="1020768550"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106129"/>
                        </a:xfrm>
                        <a:prstGeom prst="rect">
                          <a:avLst/>
                        </a:prstGeom>
                        <a:solidFill>
                          <a:srgbClr val="FFFFFF"/>
                        </a:solidFill>
                        <a:ln w="9525">
                          <a:solidFill>
                            <a:srgbClr val="000000"/>
                          </a:solidFill>
                          <a:miter lim="800000"/>
                          <a:headEnd/>
                          <a:tailEnd/>
                        </a:ln>
                      </wps:spPr>
                      <wps:txbx>
                        <w:txbxContent>
                          <w:p w14:paraId="199A0503" w14:textId="77777777" w:rsidR="000B1067" w:rsidRPr="00411515" w:rsidRDefault="000B1067" w:rsidP="000B1067">
                            <w:pPr>
                              <w:spacing w:after="0" w:line="240" w:lineRule="auto"/>
                              <w:ind w:left="720" w:hanging="360"/>
                              <w:jc w:val="center"/>
                              <w:rPr>
                                <w:rFonts w:ascii="TH SarabunPSK" w:hAnsi="TH SarabunPSK" w:cs="TH SarabunPSK"/>
                                <w:b/>
                                <w:bCs/>
                                <w:szCs w:val="28"/>
                              </w:rPr>
                            </w:pPr>
                            <w:r w:rsidRPr="00411515">
                              <w:rPr>
                                <w:rFonts w:ascii="TH SarabunPSK" w:hAnsi="TH SarabunPSK" w:cs="TH SarabunPSK"/>
                                <w:b/>
                                <w:bCs/>
                                <w:szCs w:val="28"/>
                                <w:cs/>
                              </w:rPr>
                              <w:t>ภาวะสุขภาพจิตของนักศึกษา</w:t>
                            </w:r>
                          </w:p>
                          <w:p w14:paraId="44BF10F7" w14:textId="77777777" w:rsidR="000B1067" w:rsidRPr="00411515" w:rsidRDefault="000B1067" w:rsidP="000B1067">
                            <w:pPr>
                              <w:spacing w:after="0" w:line="240" w:lineRule="auto"/>
                              <w:rPr>
                                <w:rFonts w:ascii="TH SarabunPSK" w:hAnsi="TH SarabunPSK" w:cs="TH SarabunPSK"/>
                                <w:sz w:val="28"/>
                                <w:szCs w:val="28"/>
                              </w:rPr>
                            </w:pPr>
                            <w:r w:rsidRPr="00411515">
                              <w:rPr>
                                <w:rFonts w:ascii="TH SarabunPSK" w:hAnsi="TH SarabunPSK" w:cs="TH SarabunPSK" w:hint="cs"/>
                                <w:sz w:val="28"/>
                                <w:szCs w:val="28"/>
                                <w:cs/>
                              </w:rPr>
                              <w:t>1</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ภาวะซึมเศร้า</w:t>
                            </w:r>
                          </w:p>
                          <w:p w14:paraId="70FABB81" w14:textId="77777777" w:rsidR="000B1067" w:rsidRPr="00411515" w:rsidRDefault="000B1067" w:rsidP="000B1067">
                            <w:pPr>
                              <w:spacing w:after="0" w:line="240" w:lineRule="auto"/>
                              <w:rPr>
                                <w:rFonts w:ascii="TH SarabunPSK" w:hAnsi="TH SarabunPSK" w:cs="TH SarabunPSK"/>
                                <w:sz w:val="28"/>
                                <w:szCs w:val="28"/>
                              </w:rPr>
                            </w:pPr>
                            <w:r w:rsidRPr="00411515">
                              <w:rPr>
                                <w:rFonts w:ascii="TH SarabunPSK" w:hAnsi="TH SarabunPSK" w:cs="TH SarabunPSK" w:hint="cs"/>
                                <w:sz w:val="28"/>
                                <w:szCs w:val="28"/>
                                <w:cs/>
                              </w:rPr>
                              <w:t>2</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ภาวะโนโม</w:t>
                            </w:r>
                            <w:proofErr w:type="spellStart"/>
                            <w:r w:rsidRPr="00411515">
                              <w:rPr>
                                <w:rFonts w:ascii="TH SarabunPSK" w:hAnsi="TH SarabunPSK" w:cs="TH SarabunPSK"/>
                                <w:sz w:val="28"/>
                                <w:szCs w:val="28"/>
                                <w:cs/>
                              </w:rPr>
                              <w:t>โฟเบีย</w:t>
                            </w:r>
                            <w:proofErr w:type="spellEnd"/>
                            <w:r w:rsidRPr="00411515">
                              <w:rPr>
                                <w:rFonts w:ascii="TH SarabunPSK" w:hAnsi="TH SarabunPSK" w:cs="TH SarabunPSK"/>
                                <w:sz w:val="28"/>
                                <w:szCs w:val="28"/>
                                <w:cs/>
                              </w:rPr>
                              <w:t xml:space="preserve"> (</w:t>
                            </w:r>
                            <w:r w:rsidRPr="00411515">
                              <w:rPr>
                                <w:rFonts w:ascii="TH SarabunPSK" w:hAnsi="TH SarabunPSK" w:cs="TH SarabunPSK"/>
                                <w:sz w:val="28"/>
                                <w:szCs w:val="28"/>
                              </w:rPr>
                              <w:t xml:space="preserve">Nomophobia) </w:t>
                            </w:r>
                          </w:p>
                          <w:p w14:paraId="5DF833A8" w14:textId="77777777" w:rsidR="000B1067" w:rsidRPr="00411515" w:rsidRDefault="000B1067" w:rsidP="000B1067">
                            <w:pPr>
                              <w:spacing w:after="0" w:line="240" w:lineRule="auto"/>
                              <w:rPr>
                                <w:sz w:val="20"/>
                                <w:szCs w:val="20"/>
                              </w:rPr>
                            </w:pPr>
                            <w:r w:rsidRPr="00411515">
                              <w:rPr>
                                <w:rFonts w:ascii="TH SarabunPSK" w:hAnsi="TH SarabunPSK" w:cs="TH SarabunPSK" w:hint="cs"/>
                                <w:sz w:val="28"/>
                                <w:szCs w:val="28"/>
                                <w:cs/>
                              </w:rPr>
                              <w:t>3</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ภาวะสมาธิสั้น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F8C54" id="_x0000_s1027" type="#_x0000_t202" style="position:absolute;left:0;text-align:left;margin-left:145.2pt;margin-top:3.9pt;width:196.4pt;height:87.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">
                <v:textbox>
                  <w:txbxContent>
                    <w:p w14:paraId="199A0503" w14:textId="77777777" w:rsidR="000B1067" w:rsidRPr="00411515" w:rsidRDefault="000B1067" w:rsidP="000B1067">
                      <w:pPr>
                        <w:spacing w:after="0" w:line="240" w:lineRule="auto"/>
                        <w:ind w:left="720" w:hanging="360"/>
                        <w:jc w:val="center"/>
                        <w:rPr>
                          <w:rFonts w:ascii="TH SarabunPSK" w:hAnsi="TH SarabunPSK" w:cs="TH SarabunPSK"/>
                          <w:b/>
                          <w:bCs/>
                          <w:szCs w:val="28"/>
                        </w:rPr>
                      </w:pPr>
                      <w:r w:rsidRPr="00411515">
                        <w:rPr>
                          <w:rFonts w:ascii="TH SarabunPSK" w:hAnsi="TH SarabunPSK" w:cs="TH SarabunPSK"/>
                          <w:b/>
                          <w:bCs/>
                          <w:szCs w:val="28"/>
                          <w:cs/>
                        </w:rPr>
                        <w:t>ภาวะสุขภาพจิตของนักศึกษา</w:t>
                      </w:r>
                    </w:p>
                    <w:p w14:paraId="44BF10F7" w14:textId="77777777" w:rsidR="000B1067" w:rsidRPr="00411515" w:rsidRDefault="000B1067" w:rsidP="000B1067">
                      <w:pPr>
                        <w:spacing w:after="0" w:line="240" w:lineRule="auto"/>
                        <w:rPr>
                          <w:rFonts w:ascii="TH SarabunPSK" w:hAnsi="TH SarabunPSK" w:cs="TH SarabunPSK"/>
                          <w:sz w:val="28"/>
                          <w:szCs w:val="28"/>
                        </w:rPr>
                      </w:pPr>
                      <w:r w:rsidRPr="00411515">
                        <w:rPr>
                          <w:rFonts w:ascii="TH SarabunPSK" w:hAnsi="TH SarabunPSK" w:cs="TH SarabunPSK" w:hint="cs"/>
                          <w:sz w:val="28"/>
                          <w:szCs w:val="28"/>
                          <w:cs/>
                        </w:rPr>
                        <w:t>1</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ภาวะซึมเศร้า</w:t>
                      </w:r>
                    </w:p>
                    <w:p w14:paraId="70FABB81" w14:textId="77777777" w:rsidR="000B1067" w:rsidRPr="00411515" w:rsidRDefault="000B1067" w:rsidP="000B1067">
                      <w:pPr>
                        <w:spacing w:after="0" w:line="240" w:lineRule="auto"/>
                        <w:rPr>
                          <w:rFonts w:ascii="TH SarabunPSK" w:hAnsi="TH SarabunPSK" w:cs="TH SarabunPSK"/>
                          <w:sz w:val="28"/>
                          <w:szCs w:val="28"/>
                        </w:rPr>
                      </w:pPr>
                      <w:r w:rsidRPr="00411515">
                        <w:rPr>
                          <w:rFonts w:ascii="TH SarabunPSK" w:hAnsi="TH SarabunPSK" w:cs="TH SarabunPSK" w:hint="cs"/>
                          <w:sz w:val="28"/>
                          <w:szCs w:val="28"/>
                          <w:cs/>
                        </w:rPr>
                        <w:t>2</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ภาวะโนโม</w:t>
                      </w:r>
                      <w:proofErr w:type="spellStart"/>
                      <w:r w:rsidRPr="00411515">
                        <w:rPr>
                          <w:rFonts w:ascii="TH SarabunPSK" w:hAnsi="TH SarabunPSK" w:cs="TH SarabunPSK"/>
                          <w:sz w:val="28"/>
                          <w:szCs w:val="28"/>
                          <w:cs/>
                        </w:rPr>
                        <w:t>โฟเบีย</w:t>
                      </w:r>
                      <w:proofErr w:type="spellEnd"/>
                      <w:r w:rsidRPr="00411515">
                        <w:rPr>
                          <w:rFonts w:ascii="TH SarabunPSK" w:hAnsi="TH SarabunPSK" w:cs="TH SarabunPSK"/>
                          <w:sz w:val="28"/>
                          <w:szCs w:val="28"/>
                          <w:cs/>
                        </w:rPr>
                        <w:t xml:space="preserve"> (</w:t>
                      </w:r>
                      <w:r w:rsidRPr="00411515">
                        <w:rPr>
                          <w:rFonts w:ascii="TH SarabunPSK" w:hAnsi="TH SarabunPSK" w:cs="TH SarabunPSK"/>
                          <w:sz w:val="28"/>
                          <w:szCs w:val="28"/>
                        </w:rPr>
                        <w:t xml:space="preserve">Nomophobia) </w:t>
                      </w:r>
                    </w:p>
                    <w:p w14:paraId="5DF833A8" w14:textId="77777777" w:rsidR="000B1067" w:rsidRPr="00411515" w:rsidRDefault="000B1067" w:rsidP="000B1067">
                      <w:pPr>
                        <w:spacing w:after="0" w:line="240" w:lineRule="auto"/>
                        <w:rPr>
                          <w:sz w:val="20"/>
                          <w:szCs w:val="20"/>
                        </w:rPr>
                      </w:pPr>
                      <w:r w:rsidRPr="00411515">
                        <w:rPr>
                          <w:rFonts w:ascii="TH SarabunPSK" w:hAnsi="TH SarabunPSK" w:cs="TH SarabunPSK" w:hint="cs"/>
                          <w:sz w:val="28"/>
                          <w:szCs w:val="28"/>
                          <w:cs/>
                        </w:rPr>
                        <w:t>3</w:t>
                      </w:r>
                      <w:r w:rsidRPr="00411515">
                        <w:rPr>
                          <w:rFonts w:ascii="TH SarabunPSK" w:hAnsi="TH SarabunPSK" w:cs="TH SarabunPSK"/>
                          <w:sz w:val="28"/>
                          <w:szCs w:val="28"/>
                        </w:rPr>
                        <w:t xml:space="preserve">. </w:t>
                      </w:r>
                      <w:r w:rsidRPr="00411515">
                        <w:rPr>
                          <w:rFonts w:ascii="TH SarabunPSK" w:hAnsi="TH SarabunPSK" w:cs="TH SarabunPSK"/>
                          <w:sz w:val="28"/>
                          <w:szCs w:val="28"/>
                          <w:cs/>
                        </w:rPr>
                        <w:t>ภาวะสมาธิสั้น</w:t>
                      </w:r>
                    </w:p>
                  </w:txbxContent>
                </v:textbox>
                <w10:wrap type="square" anchorx="margin"/>
              </v:shape>
            </w:pict>
          </mc:Fallback>
        </mc:AlternateContent>
      </w:r>
    </w:p>
    <w:p w14:paraId="326E79C5" w14:textId="76457719" w:rsidR="000B1067" w:rsidRPr="00411515" w:rsidRDefault="000B1067" w:rsidP="000B1067">
      <w:pPr>
        <w:jc w:val="center"/>
        <w:rPr>
          <w:rFonts w:ascii="TH SarabunPSK" w:hAnsi="TH SarabunPSK" w:cs="TH SarabunPSK"/>
          <w:sz w:val="28"/>
          <w:szCs w:val="28"/>
        </w:rPr>
      </w:pPr>
      <w:r w:rsidRPr="00411515">
        <w:rPr>
          <w:rFonts w:ascii="TH SarabunPSK" w:hAnsi="TH SarabunPSK" w:cs="TH SarabunPSK" w:hint="cs"/>
          <w:noProof/>
          <w:sz w:val="28"/>
          <w:szCs w:val="28"/>
        </w:rPr>
        <mc:AlternateContent>
          <mc:Choice Requires="wps">
            <w:drawing>
              <wp:anchor distT="0" distB="0" distL="114300" distR="114300" simplePos="0" relativeHeight="251661312" behindDoc="0" locked="0" layoutInCell="1" allowOverlap="1" wp14:anchorId="69B015D8" wp14:editId="2342F8B4">
                <wp:simplePos x="0" y="0"/>
                <wp:positionH relativeFrom="page">
                  <wp:posOffset>3523636</wp:posOffset>
                </wp:positionH>
                <wp:positionV relativeFrom="paragraph">
                  <wp:posOffset>207010</wp:posOffset>
                </wp:positionV>
                <wp:extent cx="486295" cy="216131"/>
                <wp:effectExtent l="0" t="19050" r="47625" b="31750"/>
                <wp:wrapNone/>
                <wp:docPr id="2080671388" name="ลูกศร: ขวา 2080671388"/>
                <wp:cNvGraphicFramePr/>
                <a:graphic xmlns:a="http://schemas.openxmlformats.org/drawingml/2006/main">
                  <a:graphicData uri="http://schemas.microsoft.com/office/word/2010/wordprocessingShape">
                    <wps:wsp>
                      <wps:cNvSpPr/>
                      <wps:spPr>
                        <a:xfrm>
                          <a:off x="0" y="0"/>
                          <a:ext cx="486295" cy="21613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CD7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ลูกศร: ขวา 2080671388" o:spid="_x0000_s1026" type="#_x0000_t13" style="position:absolute;margin-left:277.45pt;margin-top:16.3pt;width:38.3pt;height:17pt;z-index:251661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" adj="16800" fillcolor="black [3200]" strokecolor="black [1600]" strokeweight="1pt">
                <w10:wrap anchorx="page"/>
              </v:shape>
            </w:pict>
          </mc:Fallback>
        </mc:AlternateContent>
      </w:r>
    </w:p>
    <w:p w14:paraId="5342383B" w14:textId="77777777" w:rsidR="000B1067" w:rsidRDefault="000B1067" w:rsidP="000B1067">
      <w:pPr>
        <w:spacing w:after="0" w:line="240" w:lineRule="auto"/>
        <w:jc w:val="center"/>
        <w:rPr>
          <w:rFonts w:ascii="TH SarabunPSK" w:hAnsi="TH SarabunPSK" w:cs="TH SarabunPSK"/>
          <w:sz w:val="32"/>
          <w:szCs w:val="32"/>
        </w:rPr>
      </w:pPr>
    </w:p>
    <w:p w14:paraId="56F3F460" w14:textId="77777777" w:rsidR="000B1067" w:rsidRDefault="000B1067" w:rsidP="000B1067">
      <w:pPr>
        <w:spacing w:line="240" w:lineRule="auto"/>
        <w:jc w:val="center"/>
        <w:rPr>
          <w:rFonts w:ascii="TH SarabunPSK" w:hAnsi="TH SarabunPSK" w:cs="TH SarabunPSK"/>
          <w:b/>
          <w:bCs/>
          <w:sz w:val="28"/>
          <w:szCs w:val="28"/>
        </w:rPr>
      </w:pPr>
    </w:p>
    <w:p w14:paraId="620C5564" w14:textId="390DAEA3" w:rsidR="000B1067" w:rsidRDefault="000B1067" w:rsidP="00B10839">
      <w:pPr>
        <w:spacing w:after="0" w:line="240" w:lineRule="auto"/>
        <w:ind w:left="-709"/>
        <w:rPr>
          <w:rFonts w:ascii="TH SarabunPSK" w:hAnsi="TH SarabunPSK" w:cs="TH SarabunPSK"/>
          <w:sz w:val="28"/>
          <w:szCs w:val="28"/>
        </w:rPr>
      </w:pPr>
      <w:r>
        <w:rPr>
          <w:rFonts w:ascii="TH SarabunPSK" w:hAnsi="TH SarabunPSK" w:cs="TH SarabunPSK"/>
          <w:b/>
          <w:bCs/>
          <w:sz w:val="28"/>
          <w:szCs w:val="28"/>
          <w:cs/>
        </w:rPr>
        <w:tab/>
      </w:r>
      <w:r>
        <w:rPr>
          <w:rFonts w:ascii="TH SarabunPSK" w:hAnsi="TH SarabunPSK" w:cs="TH SarabunPSK"/>
          <w:b/>
          <w:bCs/>
          <w:sz w:val="28"/>
          <w:szCs w:val="28"/>
          <w:cs/>
        </w:rPr>
        <w:tab/>
      </w:r>
      <w:r>
        <w:rPr>
          <w:rFonts w:ascii="TH SarabunPSK" w:hAnsi="TH SarabunPSK" w:cs="TH SarabunPSK"/>
          <w:b/>
          <w:bCs/>
          <w:sz w:val="28"/>
          <w:szCs w:val="28"/>
          <w:cs/>
        </w:rPr>
        <w:tab/>
      </w:r>
      <w:r>
        <w:rPr>
          <w:rFonts w:ascii="TH SarabunPSK" w:hAnsi="TH SarabunPSK" w:cs="TH SarabunPSK"/>
          <w:b/>
          <w:bCs/>
          <w:sz w:val="28"/>
          <w:szCs w:val="28"/>
          <w:cs/>
        </w:rPr>
        <w:tab/>
      </w:r>
      <w:r>
        <w:rPr>
          <w:rFonts w:ascii="TH SarabunPSK" w:hAnsi="TH SarabunPSK" w:cs="TH SarabunPSK"/>
          <w:b/>
          <w:bCs/>
          <w:sz w:val="28"/>
          <w:szCs w:val="28"/>
          <w:cs/>
        </w:rPr>
        <w:tab/>
      </w:r>
      <w:r w:rsidRPr="00411515">
        <w:rPr>
          <w:rFonts w:ascii="TH SarabunPSK" w:hAnsi="TH SarabunPSK" w:cs="TH SarabunPSK" w:hint="cs"/>
          <w:sz w:val="28"/>
          <w:szCs w:val="28"/>
          <w:cs/>
        </w:rPr>
        <w:t xml:space="preserve">ภาพที่ </w:t>
      </w:r>
      <w:r w:rsidRPr="00411515">
        <w:rPr>
          <w:rFonts w:ascii="TH SarabunPSK" w:hAnsi="TH SarabunPSK" w:cs="TH SarabunPSK"/>
          <w:sz w:val="28"/>
          <w:szCs w:val="28"/>
        </w:rPr>
        <w:t xml:space="preserve">1 </w:t>
      </w:r>
      <w:r w:rsidRPr="00411515">
        <w:rPr>
          <w:rFonts w:ascii="TH SarabunPSK" w:hAnsi="TH SarabunPSK" w:cs="TH SarabunPSK" w:hint="cs"/>
          <w:sz w:val="28"/>
          <w:szCs w:val="28"/>
          <w:cs/>
        </w:rPr>
        <w:t>กรอบแนวคิดการวิจัย</w:t>
      </w:r>
    </w:p>
    <w:p w14:paraId="5CF170C4" w14:textId="77777777" w:rsidR="00B10839" w:rsidRPr="00D25C3B" w:rsidRDefault="00B10839" w:rsidP="00B10839">
      <w:pPr>
        <w:spacing w:after="0" w:line="240" w:lineRule="auto"/>
        <w:ind w:left="-709"/>
        <w:rPr>
          <w:rFonts w:ascii="TH SarabunPSK" w:hAnsi="TH SarabunPSK" w:cs="TH SarabunPSK"/>
          <w:sz w:val="28"/>
          <w:szCs w:val="28"/>
        </w:rPr>
      </w:pPr>
    </w:p>
    <w:p w14:paraId="2E806924" w14:textId="77777777" w:rsidR="00B10839" w:rsidRDefault="00B10839" w:rsidP="00B10839">
      <w:pPr>
        <w:spacing w:line="240" w:lineRule="auto"/>
        <w:ind w:left="-709"/>
        <w:rPr>
          <w:rFonts w:ascii="TH SarabunPSK" w:hAnsi="TH SarabunPSK" w:cs="TH SarabunPSK"/>
          <w:b/>
          <w:bCs/>
          <w:sz w:val="32"/>
          <w:szCs w:val="32"/>
        </w:rPr>
      </w:pPr>
      <w:r w:rsidRPr="00E621D4">
        <w:rPr>
          <w:rFonts w:ascii="TH SarabunPSK" w:hAnsi="TH SarabunPSK" w:cs="TH SarabunPSK" w:hint="cs"/>
          <w:b/>
          <w:bCs/>
          <w:sz w:val="32"/>
          <w:szCs w:val="32"/>
          <w:cs/>
        </w:rPr>
        <w:t>เอกสารอ้างอิง</w:t>
      </w:r>
    </w:p>
    <w:p w14:paraId="49C9E92B" w14:textId="549E633E" w:rsidR="00B10839" w:rsidRPr="00D25C3B" w:rsidRDefault="00B10839" w:rsidP="005E333B">
      <w:pPr>
        <w:pStyle w:val="ac"/>
        <w:tabs>
          <w:tab w:val="left" w:pos="0"/>
        </w:tabs>
        <w:ind w:left="-709" w:right="-660"/>
        <w:rPr>
          <w:rFonts w:ascii="TH SarabunPSK" w:hAnsi="TH SarabunPSK" w:cs="TH SarabunPSK"/>
          <w:i/>
          <w:iCs/>
          <w:sz w:val="28"/>
        </w:rPr>
      </w:pPr>
      <w:r w:rsidRPr="00707113">
        <w:rPr>
          <w:rFonts w:ascii="TH SarabunPSK" w:hAnsi="TH SarabunPSK" w:cs="TH SarabunPSK" w:hint="cs"/>
          <w:sz w:val="28"/>
          <w:cs/>
        </w:rPr>
        <w:t>ณัฐวุฒิ เอี่ยมเนตร</w:t>
      </w:r>
      <w:r w:rsidR="004449E1">
        <w:rPr>
          <w:rFonts w:ascii="TH SarabunPSK" w:hAnsi="TH SarabunPSK" w:cs="TH SarabunPSK" w:hint="cs"/>
          <w:sz w:val="28"/>
          <w:cs/>
        </w:rPr>
        <w:t xml:space="preserve"> และคณะ</w:t>
      </w:r>
      <w:r w:rsidRPr="00707113">
        <w:rPr>
          <w:rFonts w:ascii="TH SarabunPSK" w:hAnsi="TH SarabunPSK" w:cs="TH SarabunPSK" w:hint="cs"/>
          <w:sz w:val="28"/>
          <w:cs/>
        </w:rPr>
        <w:t xml:space="preserve">. </w:t>
      </w:r>
      <w:r>
        <w:rPr>
          <w:rFonts w:ascii="TH SarabunPSK" w:hAnsi="TH SarabunPSK" w:cs="TH SarabunPSK"/>
          <w:sz w:val="28"/>
          <w:cs/>
        </w:rPr>
        <w:tab/>
      </w:r>
      <w:r w:rsidRPr="00707113">
        <w:rPr>
          <w:rFonts w:ascii="TH SarabunPSK" w:hAnsi="TH SarabunPSK" w:cs="TH SarabunPSK" w:hint="cs"/>
          <w:sz w:val="28"/>
          <w:cs/>
        </w:rPr>
        <w:t xml:space="preserve">(2567). </w:t>
      </w:r>
      <w:r w:rsidRPr="00D25C3B">
        <w:rPr>
          <w:rFonts w:ascii="TH SarabunPSK" w:hAnsi="TH SarabunPSK" w:cs="TH SarabunPSK" w:hint="cs"/>
          <w:i/>
          <w:iCs/>
          <w:sz w:val="28"/>
          <w:cs/>
        </w:rPr>
        <w:t xml:space="preserve">นวัตกรรมการสื่อสารเพื่อการส่งเสริมการบริหารจัดการองค์กร ภาครัฐและภาคเอกชนในยุคดิจิทัล. </w:t>
      </w:r>
      <w:r w:rsidR="005E333B">
        <w:rPr>
          <w:rFonts w:ascii="TH SarabunPSK" w:hAnsi="TH SarabunPSK" w:cs="TH SarabunPSK"/>
          <w:sz w:val="28"/>
          <w:cs/>
        </w:rPr>
        <w:tab/>
      </w:r>
      <w:r w:rsidRPr="00D25C3B">
        <w:rPr>
          <w:rFonts w:ascii="TH SarabunPSK" w:hAnsi="TH SarabunPSK" w:cs="TH SarabunPSK" w:hint="cs"/>
          <w:sz w:val="28"/>
          <w:cs/>
        </w:rPr>
        <w:t>วารสารนวัตกรรมการจัดการศึกษาและการวิจัย</w:t>
      </w:r>
      <w:r w:rsidRPr="00D25C3B">
        <w:rPr>
          <w:rFonts w:ascii="TH SarabunPSK" w:hAnsi="TH SarabunPSK" w:cs="TH SarabunPSK" w:hint="cs"/>
          <w:sz w:val="28"/>
        </w:rPr>
        <w:t xml:space="preserve">, </w:t>
      </w:r>
      <w:r w:rsidRPr="00D25C3B">
        <w:rPr>
          <w:rFonts w:ascii="TH SarabunPSK" w:hAnsi="TH SarabunPSK" w:cs="TH SarabunPSK" w:hint="cs"/>
          <w:sz w:val="28"/>
          <w:cs/>
        </w:rPr>
        <w:t>6(1)</w:t>
      </w:r>
      <w:r w:rsidRPr="00D25C3B">
        <w:rPr>
          <w:rFonts w:ascii="TH SarabunPSK" w:hAnsi="TH SarabunPSK" w:cs="TH SarabunPSK" w:hint="cs"/>
          <w:sz w:val="28"/>
        </w:rPr>
        <w:t xml:space="preserve">, </w:t>
      </w:r>
      <w:r w:rsidRPr="00D25C3B">
        <w:rPr>
          <w:rFonts w:ascii="TH SarabunPSK" w:hAnsi="TH SarabunPSK" w:cs="TH SarabunPSK" w:hint="cs"/>
          <w:sz w:val="28"/>
          <w:cs/>
        </w:rPr>
        <w:t>291-302.</w:t>
      </w:r>
    </w:p>
    <w:p w14:paraId="6202F627" w14:textId="5B5225B4" w:rsidR="00B10839" w:rsidRDefault="00B10839" w:rsidP="005E333B">
      <w:pPr>
        <w:tabs>
          <w:tab w:val="left" w:pos="0"/>
        </w:tabs>
        <w:spacing w:after="0" w:line="240" w:lineRule="auto"/>
        <w:ind w:left="-709" w:right="-519"/>
        <w:jc w:val="thaiDistribute"/>
        <w:rPr>
          <w:rFonts w:ascii="TH Sarabun New" w:hAnsi="TH Sarabun New" w:cs="TH Sarabun New"/>
          <w:b/>
          <w:bCs/>
          <w:sz w:val="38"/>
          <w:szCs w:val="38"/>
        </w:rPr>
      </w:pPr>
      <w:r w:rsidRPr="00721EBC">
        <w:rPr>
          <w:rFonts w:ascii="TH SarabunPSK" w:eastAsia="AngsanaNew" w:hAnsi="TH SarabunPSK" w:cs="TH SarabunPSK"/>
          <w:color w:val="000000"/>
          <w:sz w:val="28"/>
          <w:szCs w:val="28"/>
          <w:cs/>
        </w:rPr>
        <w:lastRenderedPageBreak/>
        <w:t xml:space="preserve">ภูวสิทธิ์ </w:t>
      </w:r>
      <w:proofErr w:type="spellStart"/>
      <w:r w:rsidRPr="00721EBC">
        <w:rPr>
          <w:rFonts w:ascii="TH SarabunPSK" w:eastAsia="AngsanaNew" w:hAnsi="TH SarabunPSK" w:cs="TH SarabunPSK"/>
          <w:color w:val="000000"/>
          <w:sz w:val="28"/>
          <w:szCs w:val="28"/>
          <w:cs/>
        </w:rPr>
        <w:t>ภูลวรร</w:t>
      </w:r>
      <w:proofErr w:type="spellEnd"/>
      <w:r w:rsidRPr="00721EBC">
        <w:rPr>
          <w:rFonts w:ascii="TH SarabunPSK" w:eastAsia="AngsanaNew" w:hAnsi="TH SarabunPSK" w:cs="TH SarabunPSK"/>
          <w:color w:val="000000"/>
          <w:sz w:val="28"/>
          <w:szCs w:val="28"/>
          <w:cs/>
        </w:rPr>
        <w:t>ณ</w:t>
      </w:r>
      <w:r w:rsidR="004449E1">
        <w:rPr>
          <w:rFonts w:ascii="TH SarabunPSK" w:eastAsia="AngsanaNew" w:hAnsi="TH SarabunPSK" w:cs="TH SarabunPSK" w:hint="cs"/>
          <w:color w:val="000000"/>
          <w:sz w:val="28"/>
          <w:szCs w:val="28"/>
          <w:cs/>
        </w:rPr>
        <w:t xml:space="preserve"> </w:t>
      </w:r>
      <w:r>
        <w:rPr>
          <w:rFonts w:ascii="TH SarabunPSK" w:eastAsia="AngsanaNew" w:hAnsi="TH SarabunPSK" w:cs="TH SarabunPSK" w:hint="cs"/>
          <w:color w:val="000000"/>
          <w:sz w:val="28"/>
          <w:szCs w:val="28"/>
          <w:cs/>
        </w:rPr>
        <w:t>และคณะ</w:t>
      </w:r>
      <w:r w:rsidR="004449E1">
        <w:rPr>
          <w:rFonts w:ascii="TH SarabunPSK" w:eastAsia="AngsanaNew" w:hAnsi="TH SarabunPSK" w:cs="TH SarabunPSK"/>
          <w:color w:val="000000"/>
          <w:sz w:val="28"/>
          <w:szCs w:val="28"/>
        </w:rPr>
        <w:t>.</w:t>
      </w:r>
      <w:r w:rsidRPr="00721EBC">
        <w:rPr>
          <w:rFonts w:ascii="TH SarabunPSK" w:eastAsia="AngsanaNew" w:hAnsi="TH SarabunPSK" w:cs="TH SarabunPSK" w:hint="cs"/>
          <w:color w:val="000000"/>
          <w:sz w:val="28"/>
          <w:szCs w:val="28"/>
          <w:cs/>
        </w:rPr>
        <w:t xml:space="preserve"> </w:t>
      </w:r>
      <w:r w:rsidRPr="00721EBC">
        <w:rPr>
          <w:rFonts w:ascii="TH SarabunPSK" w:eastAsia="AngsanaNew" w:hAnsi="TH SarabunPSK" w:cs="TH SarabunPSK"/>
          <w:color w:val="000000"/>
          <w:sz w:val="28"/>
          <w:szCs w:val="28"/>
          <w:cs/>
        </w:rPr>
        <w:t xml:space="preserve"> (</w:t>
      </w:r>
      <w:r w:rsidRPr="00721EBC">
        <w:rPr>
          <w:rFonts w:ascii="TH SarabunPSK" w:eastAsia="AngsanaNew" w:hAnsi="TH SarabunPSK" w:cs="TH SarabunPSK"/>
          <w:color w:val="000000"/>
          <w:sz w:val="28"/>
          <w:szCs w:val="28"/>
        </w:rPr>
        <w:t>2565</w:t>
      </w:r>
      <w:r w:rsidRPr="00721EBC">
        <w:rPr>
          <w:rFonts w:ascii="TH SarabunPSK" w:eastAsia="AngsanaNew" w:hAnsi="TH SarabunPSK" w:cs="TH SarabunPSK"/>
          <w:color w:val="000000"/>
          <w:sz w:val="28"/>
          <w:szCs w:val="28"/>
          <w:cs/>
        </w:rPr>
        <w:t>)</w:t>
      </w:r>
      <w:r w:rsidRPr="00721EBC">
        <w:rPr>
          <w:rFonts w:ascii="TH SarabunPSK" w:eastAsia="AngsanaNew" w:hAnsi="TH SarabunPSK" w:cs="TH SarabunPSK" w:hint="cs"/>
          <w:color w:val="000000"/>
          <w:sz w:val="28"/>
          <w:szCs w:val="28"/>
          <w:cs/>
        </w:rPr>
        <w:t xml:space="preserve">. </w:t>
      </w:r>
      <w:r w:rsidRPr="00D25C3B">
        <w:rPr>
          <w:rFonts w:ascii="TH SarabunPSK" w:hAnsi="TH SarabunPSK" w:cs="TH SarabunPSK"/>
          <w:i/>
          <w:iCs/>
          <w:color w:val="000000" w:themeColor="text1"/>
          <w:sz w:val="28"/>
          <w:szCs w:val="28"/>
          <w:cs/>
        </w:rPr>
        <w:t xml:space="preserve">ความสัมพันธ์ระหว่างพฤติกรรมการติดสมาร์ทโฟนกับ ภาวะซึมเศร้า ความเครียด </w:t>
      </w:r>
      <w:r w:rsidR="004449E1">
        <w:rPr>
          <w:rFonts w:ascii="TH SarabunPSK" w:hAnsi="TH SarabunPSK" w:cs="TH SarabunPSK"/>
          <w:i/>
          <w:iCs/>
          <w:color w:val="000000" w:themeColor="text1"/>
          <w:sz w:val="28"/>
          <w:szCs w:val="28"/>
          <w:cs/>
        </w:rPr>
        <w:tab/>
      </w:r>
      <w:r w:rsidRPr="00D25C3B">
        <w:rPr>
          <w:rFonts w:ascii="TH SarabunPSK" w:hAnsi="TH SarabunPSK" w:cs="TH SarabunPSK"/>
          <w:i/>
          <w:iCs/>
          <w:color w:val="000000" w:themeColor="text1"/>
          <w:sz w:val="28"/>
          <w:szCs w:val="28"/>
          <w:cs/>
        </w:rPr>
        <w:t>แล</w:t>
      </w:r>
      <w:r w:rsidR="004449E1">
        <w:rPr>
          <w:rFonts w:ascii="TH SarabunPSK" w:hAnsi="TH SarabunPSK" w:cs="TH SarabunPSK" w:hint="cs"/>
          <w:i/>
          <w:iCs/>
          <w:color w:val="000000" w:themeColor="text1"/>
          <w:sz w:val="28"/>
          <w:szCs w:val="28"/>
          <w:cs/>
        </w:rPr>
        <w:t>ะ</w:t>
      </w:r>
      <w:r w:rsidRPr="00D25C3B">
        <w:rPr>
          <w:rFonts w:ascii="TH SarabunPSK" w:hAnsi="TH SarabunPSK" w:cs="TH SarabunPSK"/>
          <w:i/>
          <w:iCs/>
          <w:color w:val="000000" w:themeColor="text1"/>
          <w:sz w:val="28"/>
          <w:szCs w:val="28"/>
          <w:cs/>
        </w:rPr>
        <w:t>ผลการ</w:t>
      </w:r>
      <w:r w:rsidR="005E333B">
        <w:rPr>
          <w:rFonts w:ascii="TH SarabunPSK" w:hAnsi="TH SarabunPSK" w:cs="TH SarabunPSK"/>
          <w:i/>
          <w:iCs/>
          <w:color w:val="000000" w:themeColor="text1"/>
          <w:sz w:val="28"/>
          <w:szCs w:val="28"/>
          <w:cs/>
        </w:rPr>
        <w:tab/>
      </w:r>
      <w:r w:rsidRPr="00D25C3B">
        <w:rPr>
          <w:rFonts w:ascii="TH SarabunPSK" w:hAnsi="TH SarabunPSK" w:cs="TH SarabunPSK"/>
          <w:i/>
          <w:iCs/>
          <w:color w:val="000000" w:themeColor="text1"/>
          <w:sz w:val="28"/>
          <w:szCs w:val="28"/>
          <w:cs/>
        </w:rPr>
        <w:t>เรียนของนักศึกษามหาวิทยาลัยราชภัฏสกลนคร</w:t>
      </w:r>
      <w:r w:rsidRPr="00D25C3B">
        <w:rPr>
          <w:rFonts w:ascii="TH SarabunPSK" w:hAnsi="TH SarabunPSK" w:cs="TH SarabunPSK" w:hint="cs"/>
          <w:i/>
          <w:iCs/>
          <w:color w:val="000000" w:themeColor="text1"/>
          <w:sz w:val="28"/>
          <w:szCs w:val="28"/>
          <w:cs/>
        </w:rPr>
        <w:t>.</w:t>
      </w:r>
      <w:r w:rsidRPr="00721EBC">
        <w:rPr>
          <w:rFonts w:ascii="TH SarabunPSK" w:hAnsi="TH SarabunPSK" w:cs="TH SarabunPSK" w:hint="cs"/>
          <w:color w:val="000000" w:themeColor="text1"/>
          <w:sz w:val="28"/>
          <w:szCs w:val="28"/>
          <w:cs/>
        </w:rPr>
        <w:t xml:space="preserve"> </w:t>
      </w:r>
      <w:r w:rsidRPr="00721EBC">
        <w:rPr>
          <w:rFonts w:ascii="TH SarabunPSK" w:eastAsia="AngsanaNew" w:hAnsi="TH SarabunPSK" w:cs="TH SarabunPSK" w:hint="cs"/>
          <w:color w:val="000000"/>
          <w:sz w:val="28"/>
          <w:szCs w:val="28"/>
          <w:cs/>
        </w:rPr>
        <w:t>วารสารวิทยาศาสตร์สุขภาพแห่งประเทศไทย</w:t>
      </w:r>
      <w:r w:rsidRPr="00721EBC">
        <w:rPr>
          <w:rFonts w:ascii="TH SarabunPSK" w:eastAsia="AngsanaNew" w:hAnsi="TH SarabunPSK" w:cs="TH SarabunPSK"/>
          <w:color w:val="000000"/>
          <w:sz w:val="28"/>
          <w:szCs w:val="28"/>
        </w:rPr>
        <w:t>, 4</w:t>
      </w:r>
      <w:r w:rsidRPr="00721EBC">
        <w:rPr>
          <w:rFonts w:ascii="TH SarabunPSK" w:eastAsia="AngsanaNew" w:hAnsi="TH SarabunPSK" w:cs="TH SarabunPSK" w:hint="cs"/>
          <w:color w:val="000000"/>
          <w:sz w:val="28"/>
          <w:szCs w:val="28"/>
          <w:cs/>
        </w:rPr>
        <w:t>(4)</w:t>
      </w:r>
      <w:r w:rsidRPr="00721EBC">
        <w:rPr>
          <w:rFonts w:ascii="TH SarabunPSK" w:eastAsia="AngsanaNew" w:hAnsi="TH SarabunPSK" w:cs="TH SarabunPSK"/>
          <w:color w:val="000000"/>
          <w:sz w:val="28"/>
          <w:szCs w:val="28"/>
        </w:rPr>
        <w:t xml:space="preserve">, </w:t>
      </w:r>
      <w:r w:rsidRPr="00721EBC">
        <w:rPr>
          <w:rFonts w:ascii="TH SarabunPSK" w:eastAsia="AngsanaNew" w:hAnsi="TH SarabunPSK" w:cs="TH SarabunPSK" w:hint="cs"/>
          <w:color w:val="000000"/>
          <w:sz w:val="28"/>
          <w:szCs w:val="28"/>
          <w:cs/>
        </w:rPr>
        <w:t>36-43</w:t>
      </w:r>
      <w:r w:rsidRPr="00721EBC">
        <w:rPr>
          <w:rFonts w:ascii="TH SarabunPSK" w:eastAsia="AngsanaNew" w:hAnsi="TH SarabunPSK" w:cs="TH SarabunPSK"/>
          <w:color w:val="000000"/>
          <w:sz w:val="28"/>
          <w:szCs w:val="28"/>
        </w:rPr>
        <w:t>.</w:t>
      </w:r>
    </w:p>
    <w:p w14:paraId="26AA26B6" w14:textId="54D7C6CE" w:rsidR="00B10839" w:rsidRPr="00EA01B5" w:rsidRDefault="00B10839" w:rsidP="005E333B">
      <w:pPr>
        <w:pStyle w:val="ac"/>
        <w:ind w:left="-709" w:right="-519"/>
        <w:jc w:val="thaiDistribute"/>
        <w:rPr>
          <w:rFonts w:ascii="TH SarabunPSK" w:hAnsi="TH SarabunPSK" w:cs="TH SarabunPSK"/>
          <w:sz w:val="28"/>
        </w:rPr>
      </w:pPr>
      <w:r w:rsidRPr="00721EBC">
        <w:rPr>
          <w:rFonts w:ascii="TH SarabunPSK" w:hAnsi="TH SarabunPSK" w:cs="TH SarabunPSK"/>
          <w:sz w:val="28"/>
          <w:cs/>
        </w:rPr>
        <w:t>ธัญ</w:t>
      </w:r>
      <w:proofErr w:type="spellStart"/>
      <w:r w:rsidRPr="00721EBC">
        <w:rPr>
          <w:rFonts w:ascii="TH SarabunPSK" w:hAnsi="TH SarabunPSK" w:cs="TH SarabunPSK"/>
          <w:sz w:val="28"/>
          <w:cs/>
        </w:rPr>
        <w:t>ญ์</w:t>
      </w:r>
      <w:proofErr w:type="spellEnd"/>
      <w:r w:rsidRPr="00721EBC">
        <w:rPr>
          <w:rFonts w:ascii="TH SarabunPSK" w:hAnsi="TH SarabunPSK" w:cs="TH SarabunPSK"/>
          <w:sz w:val="28"/>
          <w:cs/>
        </w:rPr>
        <w:t>มาศ</w:t>
      </w:r>
      <w:r w:rsidRPr="00721EBC">
        <w:rPr>
          <w:rFonts w:ascii="TH SarabunPSK" w:hAnsi="TH SarabunPSK" w:cs="TH SarabunPSK"/>
          <w:sz w:val="28"/>
        </w:rPr>
        <w:t xml:space="preserve"> </w:t>
      </w:r>
      <w:r w:rsidRPr="00721EBC">
        <w:rPr>
          <w:rFonts w:ascii="TH SarabunPSK" w:hAnsi="TH SarabunPSK" w:cs="TH SarabunPSK"/>
          <w:sz w:val="28"/>
          <w:cs/>
        </w:rPr>
        <w:t>สังข์นาค และสุภาภรณ์</w:t>
      </w:r>
      <w:r w:rsidRPr="00721EBC">
        <w:rPr>
          <w:rFonts w:ascii="TH SarabunPSK" w:hAnsi="TH SarabunPSK" w:cs="TH SarabunPSK"/>
          <w:sz w:val="28"/>
        </w:rPr>
        <w:t xml:space="preserve"> </w:t>
      </w:r>
      <w:r w:rsidRPr="00721EBC">
        <w:rPr>
          <w:rFonts w:ascii="TH SarabunPSK" w:hAnsi="TH SarabunPSK" w:cs="TH SarabunPSK"/>
          <w:sz w:val="28"/>
          <w:cs/>
        </w:rPr>
        <w:t>กำเรืองฤทธิ์</w:t>
      </w:r>
      <w:r w:rsidRPr="00721EBC">
        <w:rPr>
          <w:rFonts w:ascii="TH SarabunPSK" w:hAnsi="TH SarabunPSK" w:cs="TH SarabunPSK"/>
          <w:sz w:val="28"/>
        </w:rPr>
        <w:t>.</w:t>
      </w:r>
      <w:r w:rsidRPr="00721EBC">
        <w:rPr>
          <w:rFonts w:ascii="TH SarabunPSK" w:hAnsi="TH SarabunPSK" w:cs="TH SarabunPSK"/>
          <w:sz w:val="28"/>
          <w:cs/>
        </w:rPr>
        <w:t xml:space="preserve"> (2565)</w:t>
      </w:r>
      <w:r w:rsidRPr="00721EBC">
        <w:rPr>
          <w:rFonts w:ascii="TH SarabunPSK" w:hAnsi="TH SarabunPSK" w:cs="TH SarabunPSK"/>
          <w:sz w:val="28"/>
        </w:rPr>
        <w:t xml:space="preserve">. </w:t>
      </w:r>
      <w:r w:rsidRPr="00D25C3B">
        <w:rPr>
          <w:rFonts w:ascii="TH SarabunPSK" w:hAnsi="TH SarabunPSK" w:cs="TH SarabunPSK"/>
          <w:i/>
          <w:iCs/>
          <w:sz w:val="28"/>
          <w:cs/>
        </w:rPr>
        <w:t>ความสัมพันธ์ระหว่างสัมพันธภาพและกา</w:t>
      </w:r>
      <w:r w:rsidRPr="00D25C3B">
        <w:rPr>
          <w:rFonts w:ascii="TH SarabunPSK" w:hAnsi="TH SarabunPSK" w:cs="TH SarabunPSK" w:hint="cs"/>
          <w:i/>
          <w:iCs/>
          <w:sz w:val="28"/>
          <w:cs/>
        </w:rPr>
        <w:t>ร</w:t>
      </w:r>
      <w:r w:rsidRPr="00D25C3B">
        <w:rPr>
          <w:rFonts w:ascii="TH SarabunPSK" w:hAnsi="TH SarabunPSK" w:cs="TH SarabunPSK"/>
          <w:i/>
          <w:iCs/>
          <w:sz w:val="28"/>
          <w:cs/>
        </w:rPr>
        <w:t>เลี้ยงดูของครอบครัว</w:t>
      </w:r>
      <w:r w:rsidR="004449E1">
        <w:rPr>
          <w:rFonts w:ascii="TH SarabunPSK" w:hAnsi="TH SarabunPSK" w:cs="TH SarabunPSK" w:hint="cs"/>
          <w:i/>
          <w:iCs/>
          <w:sz w:val="28"/>
          <w:cs/>
        </w:rPr>
        <w:t>กั</w:t>
      </w:r>
      <w:r w:rsidRPr="00D25C3B">
        <w:rPr>
          <w:rFonts w:ascii="TH SarabunPSK" w:hAnsi="TH SarabunPSK" w:cs="TH SarabunPSK"/>
          <w:i/>
          <w:iCs/>
          <w:sz w:val="28"/>
          <w:cs/>
        </w:rPr>
        <w:t>บการติด</w:t>
      </w:r>
      <w:r w:rsidR="005E333B">
        <w:rPr>
          <w:rFonts w:ascii="TH SarabunPSK" w:hAnsi="TH SarabunPSK" w:cs="TH SarabunPSK"/>
          <w:i/>
          <w:iCs/>
          <w:sz w:val="28"/>
          <w:cs/>
        </w:rPr>
        <w:tab/>
      </w:r>
      <w:r w:rsidRPr="00D25C3B">
        <w:rPr>
          <w:rFonts w:ascii="TH SarabunPSK" w:hAnsi="TH SarabunPSK" w:cs="TH SarabunPSK"/>
          <w:i/>
          <w:iCs/>
          <w:sz w:val="28"/>
          <w:cs/>
        </w:rPr>
        <w:t>สมาร์ท</w:t>
      </w:r>
      <w:proofErr w:type="spellStart"/>
      <w:r w:rsidRPr="00D25C3B">
        <w:rPr>
          <w:rFonts w:ascii="TH SarabunPSK" w:hAnsi="TH SarabunPSK" w:cs="TH SarabunPSK"/>
          <w:i/>
          <w:iCs/>
          <w:sz w:val="28"/>
          <w:cs/>
        </w:rPr>
        <w:t>โฟ</w:t>
      </w:r>
      <w:proofErr w:type="spellEnd"/>
      <w:r w:rsidRPr="00D25C3B">
        <w:rPr>
          <w:rFonts w:ascii="TH SarabunPSK" w:hAnsi="TH SarabunPSK" w:cs="TH SarabunPSK"/>
          <w:i/>
          <w:iCs/>
          <w:sz w:val="28"/>
          <w:cs/>
        </w:rPr>
        <w:t xml:space="preserve">นของนักเรียนระดับมัธยมศึกษาปีที่ </w:t>
      </w:r>
      <w:r w:rsidRPr="00D25C3B">
        <w:rPr>
          <w:rFonts w:ascii="TH SarabunPSK" w:hAnsi="TH SarabunPSK" w:cs="TH SarabunPSK"/>
          <w:i/>
          <w:iCs/>
          <w:sz w:val="28"/>
        </w:rPr>
        <w:t>1-6</w:t>
      </w:r>
      <w:r w:rsidRPr="00D25C3B">
        <w:rPr>
          <w:rFonts w:ascii="TH SarabunPSK" w:hAnsi="TH SarabunPSK" w:cs="TH SarabunPSK"/>
          <w:i/>
          <w:iCs/>
          <w:sz w:val="28"/>
          <w:cs/>
        </w:rPr>
        <w:t>.</w:t>
      </w:r>
      <w:r w:rsidRPr="00721EBC">
        <w:rPr>
          <w:rFonts w:ascii="TH SarabunPSK" w:hAnsi="TH SarabunPSK" w:cs="TH SarabunPSK"/>
          <w:sz w:val="28"/>
        </w:rPr>
        <w:t xml:space="preserve"> </w:t>
      </w:r>
      <w:r w:rsidRPr="00721EBC">
        <w:rPr>
          <w:rFonts w:ascii="TH SarabunPSK" w:hAnsi="TH SarabunPSK" w:cs="TH SarabunPSK"/>
          <w:sz w:val="28"/>
          <w:cs/>
        </w:rPr>
        <w:t>วารสารศรีนครินทรวิ</w:t>
      </w:r>
      <w:proofErr w:type="spellStart"/>
      <w:r w:rsidRPr="00721EBC">
        <w:rPr>
          <w:rFonts w:ascii="TH SarabunPSK" w:hAnsi="TH SarabunPSK" w:cs="TH SarabunPSK"/>
          <w:sz w:val="28"/>
          <w:cs/>
        </w:rPr>
        <w:t>โร</w:t>
      </w:r>
      <w:proofErr w:type="spellEnd"/>
      <w:r w:rsidRPr="00721EBC">
        <w:rPr>
          <w:rFonts w:ascii="TH SarabunPSK" w:hAnsi="TH SarabunPSK" w:cs="TH SarabunPSK"/>
          <w:sz w:val="28"/>
          <w:cs/>
        </w:rPr>
        <w:t>ฒวิจัยและพัฒนา (สาขา</w:t>
      </w:r>
      <w:r>
        <w:rPr>
          <w:rFonts w:ascii="TH SarabunPSK" w:hAnsi="TH SarabunPSK" w:cs="TH SarabunPSK"/>
          <w:sz w:val="28"/>
          <w:cs/>
        </w:rPr>
        <w:tab/>
      </w:r>
      <w:r w:rsidRPr="00721EBC">
        <w:rPr>
          <w:rFonts w:ascii="TH SarabunPSK" w:hAnsi="TH SarabunPSK" w:cs="TH SarabunPSK"/>
          <w:sz w:val="28"/>
          <w:cs/>
        </w:rPr>
        <w:t>มนุษยศาสตร์และ</w:t>
      </w:r>
      <w:r w:rsidR="005E333B">
        <w:rPr>
          <w:rFonts w:ascii="TH SarabunPSK" w:hAnsi="TH SarabunPSK" w:cs="TH SarabunPSK"/>
          <w:sz w:val="28"/>
          <w:cs/>
        </w:rPr>
        <w:tab/>
      </w:r>
      <w:r w:rsidRPr="00721EBC">
        <w:rPr>
          <w:rFonts w:ascii="TH SarabunPSK" w:hAnsi="TH SarabunPSK" w:cs="TH SarabunPSK"/>
          <w:sz w:val="28"/>
          <w:cs/>
        </w:rPr>
        <w:t xml:space="preserve">สังคมศาสตร์) </w:t>
      </w:r>
      <w:r w:rsidRPr="00721EBC">
        <w:rPr>
          <w:rFonts w:ascii="TH SarabunPSK" w:hAnsi="TH SarabunPSK" w:cs="TH SarabunPSK"/>
          <w:sz w:val="28"/>
        </w:rPr>
        <w:t>13</w:t>
      </w:r>
      <w:r w:rsidRPr="00721EBC">
        <w:rPr>
          <w:rFonts w:ascii="TH SarabunPSK" w:hAnsi="TH SarabunPSK" w:cs="TH SarabunPSK"/>
          <w:sz w:val="28"/>
          <w:cs/>
        </w:rPr>
        <w:t>(</w:t>
      </w:r>
      <w:r w:rsidRPr="00721EBC">
        <w:rPr>
          <w:rFonts w:ascii="TH SarabunPSK" w:hAnsi="TH SarabunPSK" w:cs="TH SarabunPSK"/>
          <w:sz w:val="28"/>
        </w:rPr>
        <w:t>25</w:t>
      </w:r>
      <w:r w:rsidRPr="00721EBC">
        <w:rPr>
          <w:rFonts w:ascii="TH SarabunPSK" w:hAnsi="TH SarabunPSK" w:cs="TH SarabunPSK"/>
          <w:sz w:val="28"/>
          <w:cs/>
        </w:rPr>
        <w:t>)</w:t>
      </w:r>
      <w:r w:rsidRPr="00721EBC">
        <w:rPr>
          <w:rFonts w:ascii="TH SarabunPSK" w:hAnsi="TH SarabunPSK" w:cs="TH SarabunPSK"/>
          <w:sz w:val="28"/>
        </w:rPr>
        <w:t>, 49-60.</w:t>
      </w:r>
      <w:r w:rsidRPr="00721EBC">
        <w:rPr>
          <w:rFonts w:ascii="TH SarabunPSK" w:hAnsi="TH SarabunPSK" w:cs="TH SarabunPSK"/>
          <w:sz w:val="28"/>
          <w:cs/>
        </w:rPr>
        <w:tab/>
      </w:r>
    </w:p>
    <w:p w14:paraId="689BE736" w14:textId="5E761DF5" w:rsidR="00B10839" w:rsidRDefault="00B10839" w:rsidP="005E333B">
      <w:pPr>
        <w:tabs>
          <w:tab w:val="left" w:pos="0"/>
        </w:tabs>
        <w:spacing w:after="0" w:line="240" w:lineRule="auto"/>
        <w:ind w:left="-709" w:right="-519"/>
        <w:jc w:val="thaiDistribute"/>
        <w:rPr>
          <w:rFonts w:ascii="TH SarabunPSK" w:eastAsia="AngsanaNew" w:hAnsi="TH SarabunPSK" w:cs="TH SarabunPSK"/>
          <w:color w:val="000000"/>
          <w:sz w:val="28"/>
          <w:szCs w:val="28"/>
        </w:rPr>
      </w:pPr>
      <w:r w:rsidRPr="00721EBC">
        <w:rPr>
          <w:rFonts w:ascii="TH SarabunPSK" w:eastAsia="AngsanaNew" w:hAnsi="TH SarabunPSK" w:cs="TH SarabunPSK"/>
          <w:color w:val="000000"/>
          <w:sz w:val="28"/>
          <w:szCs w:val="28"/>
          <w:cs/>
        </w:rPr>
        <w:t xml:space="preserve">วาสนา ศิลางาม. (2561). </w:t>
      </w:r>
      <w:r w:rsidRPr="00D25C3B">
        <w:rPr>
          <w:rFonts w:ascii="TH SarabunPSK" w:eastAsia="AngsanaNew" w:hAnsi="TH SarabunPSK" w:cs="TH SarabunPSK"/>
          <w:i/>
          <w:iCs/>
          <w:color w:val="000000"/>
          <w:sz w:val="28"/>
          <w:szCs w:val="28"/>
          <w:cs/>
        </w:rPr>
        <w:t xml:space="preserve">อัตรายของการเสพติดสมาร์ทโฟน </w:t>
      </w:r>
      <w:r w:rsidRPr="00D25C3B">
        <w:rPr>
          <w:rFonts w:ascii="TH SarabunPSK" w:eastAsia="AngsanaNew" w:hAnsi="TH SarabunPSK" w:cs="TH SarabunPSK"/>
          <w:i/>
          <w:iCs/>
          <w:color w:val="000000"/>
          <w:sz w:val="28"/>
          <w:szCs w:val="28"/>
        </w:rPr>
        <w:t>Dangers of Smartphone Addiction</w:t>
      </w:r>
      <w:r w:rsidRPr="00721EBC">
        <w:rPr>
          <w:rFonts w:ascii="TH SarabunPSK" w:eastAsia="AngsanaNew" w:hAnsi="TH SarabunPSK" w:cs="TH SarabunPSK"/>
          <w:color w:val="000000"/>
          <w:sz w:val="28"/>
          <w:szCs w:val="28"/>
        </w:rPr>
        <w:t xml:space="preserve">. </w:t>
      </w:r>
      <w:r w:rsidRPr="00721EBC">
        <w:rPr>
          <w:rFonts w:ascii="TH SarabunPSK" w:eastAsia="AngsanaNew" w:hAnsi="TH SarabunPSK" w:cs="TH SarabunPSK"/>
          <w:color w:val="000000"/>
          <w:sz w:val="28"/>
          <w:szCs w:val="28"/>
          <w:cs/>
        </w:rPr>
        <w:t xml:space="preserve">วารสาร </w:t>
      </w:r>
      <w:proofErr w:type="spellStart"/>
      <w:r w:rsidRPr="00721EBC">
        <w:rPr>
          <w:rFonts w:ascii="TH SarabunPSK" w:eastAsia="AngsanaNew" w:hAnsi="TH SarabunPSK" w:cs="TH SarabunPSK"/>
          <w:color w:val="000000"/>
          <w:sz w:val="28"/>
          <w:szCs w:val="28"/>
          <w:cs/>
        </w:rPr>
        <w:t>มฉ</w:t>
      </w:r>
      <w:proofErr w:type="spellEnd"/>
      <w:r w:rsidRPr="00721EBC">
        <w:rPr>
          <w:rFonts w:ascii="TH SarabunPSK" w:eastAsia="AngsanaNew" w:hAnsi="TH SarabunPSK" w:cs="TH SarabunPSK"/>
          <w:color w:val="000000"/>
          <w:sz w:val="28"/>
          <w:szCs w:val="28"/>
          <w:cs/>
        </w:rPr>
        <w:t>ก. วิชาการ</w:t>
      </w:r>
      <w:r w:rsidRPr="00721EBC">
        <w:rPr>
          <w:rFonts w:ascii="TH SarabunPSK" w:eastAsia="AngsanaNew" w:hAnsi="TH SarabunPSK" w:cs="TH SarabunPSK"/>
          <w:color w:val="000000"/>
          <w:sz w:val="28"/>
          <w:szCs w:val="28"/>
        </w:rPr>
        <w:t xml:space="preserve">, </w:t>
      </w:r>
      <w:r w:rsidR="004449E1">
        <w:rPr>
          <w:rFonts w:ascii="TH SarabunPSK" w:eastAsia="AngsanaNew" w:hAnsi="TH SarabunPSK" w:cs="TH SarabunPSK"/>
          <w:color w:val="000000"/>
          <w:sz w:val="28"/>
          <w:szCs w:val="28"/>
          <w:cs/>
        </w:rPr>
        <w:tab/>
      </w:r>
      <w:r w:rsidRPr="00721EBC">
        <w:rPr>
          <w:rFonts w:ascii="TH SarabunPSK" w:eastAsia="AngsanaNew" w:hAnsi="TH SarabunPSK" w:cs="TH SarabunPSK"/>
          <w:color w:val="000000"/>
          <w:sz w:val="28"/>
          <w:szCs w:val="28"/>
          <w:cs/>
        </w:rPr>
        <w:t>22(43-44)</w:t>
      </w:r>
      <w:r w:rsidRPr="00721EBC">
        <w:rPr>
          <w:rFonts w:ascii="TH SarabunPSK" w:eastAsia="AngsanaNew" w:hAnsi="TH SarabunPSK" w:cs="TH SarabunPSK"/>
          <w:color w:val="000000"/>
          <w:sz w:val="28"/>
          <w:szCs w:val="28"/>
        </w:rPr>
        <w:t xml:space="preserve">, </w:t>
      </w:r>
      <w:r w:rsidRPr="00721EBC">
        <w:rPr>
          <w:rFonts w:ascii="TH SarabunPSK" w:eastAsia="AngsanaNew" w:hAnsi="TH SarabunPSK" w:cs="TH SarabunPSK"/>
          <w:color w:val="000000"/>
          <w:sz w:val="28"/>
          <w:szCs w:val="28"/>
          <w:cs/>
        </w:rPr>
        <w:t>193-204</w:t>
      </w:r>
    </w:p>
    <w:p w14:paraId="4001ED51" w14:textId="1C36096B" w:rsidR="00B10839" w:rsidRDefault="00B10839" w:rsidP="005E333B">
      <w:pPr>
        <w:tabs>
          <w:tab w:val="left" w:pos="0"/>
        </w:tabs>
        <w:spacing w:after="0" w:line="240" w:lineRule="auto"/>
        <w:ind w:left="-709" w:right="-519"/>
        <w:jc w:val="thaiDistribute"/>
        <w:rPr>
          <w:rFonts w:ascii="TH SarabunPSK" w:hAnsi="TH SarabunPSK" w:cs="TH SarabunPSK"/>
          <w:color w:val="000000" w:themeColor="text1"/>
          <w:sz w:val="28"/>
          <w:szCs w:val="28"/>
        </w:rPr>
      </w:pPr>
      <w:r w:rsidRPr="00EA01B5">
        <w:rPr>
          <w:rFonts w:ascii="TH SarabunPSK" w:hAnsi="TH SarabunPSK" w:cs="TH SarabunPSK" w:hint="cs"/>
          <w:color w:val="000000" w:themeColor="text1"/>
          <w:sz w:val="28"/>
          <w:szCs w:val="28"/>
          <w:cs/>
        </w:rPr>
        <w:t>ชัยกฤต ยกพลชนชัย</w:t>
      </w:r>
      <w:r w:rsidRPr="00EA01B5">
        <w:rPr>
          <w:rFonts w:ascii="TH SarabunPSK" w:hAnsi="TH SarabunPSK" w:cs="TH SarabunPSK"/>
          <w:color w:val="000000" w:themeColor="text1"/>
          <w:sz w:val="28"/>
          <w:szCs w:val="28"/>
        </w:rPr>
        <w:t xml:space="preserve"> </w:t>
      </w:r>
      <w:r w:rsidRPr="00EA01B5">
        <w:rPr>
          <w:rFonts w:ascii="TH SarabunPSK" w:hAnsi="TH SarabunPSK" w:cs="TH SarabunPSK" w:hint="cs"/>
          <w:color w:val="000000" w:themeColor="text1"/>
          <w:sz w:val="28"/>
          <w:szCs w:val="28"/>
          <w:cs/>
        </w:rPr>
        <w:t>ญาณ</w:t>
      </w:r>
      <w:proofErr w:type="spellStart"/>
      <w:r w:rsidRPr="00EA01B5">
        <w:rPr>
          <w:rFonts w:ascii="TH SarabunPSK" w:hAnsi="TH SarabunPSK" w:cs="TH SarabunPSK" w:hint="cs"/>
          <w:color w:val="000000" w:themeColor="text1"/>
          <w:sz w:val="28"/>
          <w:szCs w:val="28"/>
          <w:cs/>
        </w:rPr>
        <w:t>ิฐา</w:t>
      </w:r>
      <w:proofErr w:type="spellEnd"/>
      <w:r w:rsidRPr="00EA01B5">
        <w:rPr>
          <w:rFonts w:ascii="TH SarabunPSK" w:hAnsi="TH SarabunPSK" w:cs="TH SarabunPSK" w:hint="cs"/>
          <w:color w:val="000000" w:themeColor="text1"/>
          <w:sz w:val="28"/>
          <w:szCs w:val="28"/>
          <w:cs/>
        </w:rPr>
        <w:t xml:space="preserve"> แพงประโคน และ</w:t>
      </w:r>
      <w:r>
        <w:rPr>
          <w:rFonts w:ascii="TH SarabunPSK" w:hAnsi="TH SarabunPSK" w:cs="TH SarabunPSK" w:hint="cs"/>
          <w:color w:val="000000" w:themeColor="text1"/>
          <w:sz w:val="28"/>
          <w:szCs w:val="28"/>
          <w:cs/>
        </w:rPr>
        <w:t>คณะ</w:t>
      </w:r>
      <w:r>
        <w:rPr>
          <w:rFonts w:ascii="TH SarabunPSK" w:hAnsi="TH SarabunPSK" w:cs="TH SarabunPSK"/>
          <w:color w:val="000000" w:themeColor="text1"/>
          <w:sz w:val="28"/>
          <w:szCs w:val="28"/>
        </w:rPr>
        <w:t>.</w:t>
      </w:r>
      <w:r w:rsidRPr="00EA01B5">
        <w:rPr>
          <w:rFonts w:ascii="TH SarabunPSK" w:hAnsi="TH SarabunPSK" w:cs="TH SarabunPSK" w:hint="cs"/>
          <w:color w:val="000000" w:themeColor="text1"/>
          <w:sz w:val="28"/>
          <w:szCs w:val="28"/>
          <w:cs/>
        </w:rPr>
        <w:t xml:space="preserve"> (</w:t>
      </w:r>
      <w:r w:rsidRPr="00EA01B5">
        <w:rPr>
          <w:rFonts w:ascii="TH SarabunPSK" w:hAnsi="TH SarabunPSK" w:cs="TH SarabunPSK"/>
          <w:color w:val="000000" w:themeColor="text1"/>
          <w:sz w:val="28"/>
          <w:szCs w:val="28"/>
        </w:rPr>
        <w:t>2567</w:t>
      </w:r>
      <w:r w:rsidRPr="00EA01B5">
        <w:rPr>
          <w:rFonts w:ascii="TH SarabunPSK" w:hAnsi="TH SarabunPSK" w:cs="TH SarabunPSK" w:hint="cs"/>
          <w:color w:val="000000" w:themeColor="text1"/>
          <w:sz w:val="28"/>
          <w:szCs w:val="28"/>
          <w:cs/>
        </w:rPr>
        <w:t xml:space="preserve">). </w:t>
      </w:r>
      <w:r w:rsidRPr="00D25C3B">
        <w:rPr>
          <w:rFonts w:ascii="TH SarabunPSK" w:hAnsi="TH SarabunPSK" w:cs="TH SarabunPSK" w:hint="cs"/>
          <w:i/>
          <w:iCs/>
          <w:color w:val="000000" w:themeColor="text1"/>
          <w:sz w:val="28"/>
          <w:szCs w:val="28"/>
          <w:cs/>
        </w:rPr>
        <w:t>พฤติกรรมเสี่ยงต่อการเกิดโรคโนโม</w:t>
      </w:r>
      <w:proofErr w:type="spellStart"/>
      <w:r w:rsidRPr="00D25C3B">
        <w:rPr>
          <w:rFonts w:ascii="TH SarabunPSK" w:hAnsi="TH SarabunPSK" w:cs="TH SarabunPSK" w:hint="cs"/>
          <w:i/>
          <w:iCs/>
          <w:color w:val="000000" w:themeColor="text1"/>
          <w:sz w:val="28"/>
          <w:szCs w:val="28"/>
          <w:cs/>
        </w:rPr>
        <w:t>โฟเบีย</w:t>
      </w:r>
      <w:proofErr w:type="spellEnd"/>
      <w:r w:rsidRPr="00D25C3B">
        <w:rPr>
          <w:rFonts w:ascii="TH SarabunPSK" w:hAnsi="TH SarabunPSK" w:cs="TH SarabunPSK" w:hint="cs"/>
          <w:i/>
          <w:iCs/>
          <w:color w:val="000000" w:themeColor="text1"/>
          <w:sz w:val="28"/>
          <w:szCs w:val="28"/>
          <w:cs/>
        </w:rPr>
        <w:t>จากการใ</w:t>
      </w:r>
      <w:r w:rsidR="004449E1">
        <w:rPr>
          <w:rFonts w:ascii="TH SarabunPSK" w:hAnsi="TH SarabunPSK" w:cs="TH SarabunPSK" w:hint="cs"/>
          <w:i/>
          <w:iCs/>
          <w:color w:val="000000" w:themeColor="text1"/>
          <w:sz w:val="28"/>
          <w:szCs w:val="28"/>
          <w:cs/>
        </w:rPr>
        <w:t>ช้</w:t>
      </w:r>
      <w:r w:rsidRPr="00D25C3B">
        <w:rPr>
          <w:rFonts w:ascii="TH SarabunPSK" w:hAnsi="TH SarabunPSK" w:cs="TH SarabunPSK" w:hint="cs"/>
          <w:i/>
          <w:iCs/>
          <w:color w:val="000000" w:themeColor="text1"/>
          <w:sz w:val="28"/>
          <w:szCs w:val="28"/>
          <w:cs/>
        </w:rPr>
        <w:t>โทรศัพท์</w:t>
      </w:r>
      <w:r w:rsidR="004449E1">
        <w:rPr>
          <w:rFonts w:ascii="TH SarabunPSK" w:hAnsi="TH SarabunPSK" w:cs="TH SarabunPSK" w:hint="cs"/>
          <w:i/>
          <w:iCs/>
          <w:color w:val="000000" w:themeColor="text1"/>
          <w:sz w:val="28"/>
          <w:szCs w:val="28"/>
          <w:cs/>
        </w:rPr>
        <w:t xml:space="preserve"> </w:t>
      </w:r>
      <w:r w:rsidRPr="00D25C3B">
        <w:rPr>
          <w:rFonts w:ascii="TH SarabunPSK" w:hAnsi="TH SarabunPSK" w:cs="TH SarabunPSK" w:hint="cs"/>
          <w:i/>
          <w:iCs/>
          <w:color w:val="000000" w:themeColor="text1"/>
          <w:sz w:val="28"/>
          <w:szCs w:val="28"/>
          <w:cs/>
        </w:rPr>
        <w:t>มือถือ</w:t>
      </w:r>
      <w:r w:rsidR="005E333B">
        <w:rPr>
          <w:rFonts w:ascii="TH SarabunPSK" w:hAnsi="TH SarabunPSK" w:cs="TH SarabunPSK"/>
          <w:i/>
          <w:iCs/>
          <w:color w:val="000000" w:themeColor="text1"/>
          <w:sz w:val="28"/>
          <w:szCs w:val="28"/>
          <w:cs/>
        </w:rPr>
        <w:tab/>
      </w:r>
      <w:r w:rsidRPr="00D25C3B">
        <w:rPr>
          <w:rFonts w:ascii="TH SarabunPSK" w:hAnsi="TH SarabunPSK" w:cs="TH SarabunPSK" w:hint="cs"/>
          <w:i/>
          <w:iCs/>
          <w:color w:val="000000" w:themeColor="text1"/>
          <w:sz w:val="28"/>
          <w:szCs w:val="28"/>
          <w:cs/>
        </w:rPr>
        <w:t>ของนักศึกษาปริญญาตรีคณะสาธารณะสุขศาสตร์ มหาวิทยาลัยอุบลราชภัฏอุบลราชธานี</w:t>
      </w:r>
      <w:r w:rsidRPr="00EA01B5">
        <w:rPr>
          <w:rFonts w:ascii="TH SarabunPSK" w:hAnsi="TH SarabunPSK" w:cs="TH SarabunPSK" w:hint="cs"/>
          <w:color w:val="000000" w:themeColor="text1"/>
          <w:sz w:val="28"/>
          <w:szCs w:val="28"/>
          <w:cs/>
        </w:rPr>
        <w:t xml:space="preserve">. วารสารวิจัยสาธารณะสุขศาสตร์ </w:t>
      </w:r>
      <w:r w:rsidR="005E333B">
        <w:rPr>
          <w:rFonts w:ascii="TH SarabunPSK" w:hAnsi="TH SarabunPSK" w:cs="TH SarabunPSK"/>
          <w:color w:val="000000" w:themeColor="text1"/>
          <w:sz w:val="28"/>
          <w:szCs w:val="28"/>
          <w:cs/>
        </w:rPr>
        <w:tab/>
      </w:r>
      <w:r w:rsidRPr="00EA01B5">
        <w:rPr>
          <w:rFonts w:ascii="TH SarabunPSK" w:hAnsi="TH SarabunPSK" w:cs="TH SarabunPSK"/>
          <w:color w:val="000000" w:themeColor="text1"/>
          <w:sz w:val="28"/>
          <w:szCs w:val="28"/>
          <w:cs/>
        </w:rPr>
        <w:t>มหาวิทยาลัยอุบลราชภัฏอุบลราชธานี</w:t>
      </w:r>
      <w:r w:rsidRPr="00EA01B5">
        <w:rPr>
          <w:rFonts w:ascii="TH SarabunPSK" w:hAnsi="TH SarabunPSK" w:cs="TH SarabunPSK"/>
          <w:color w:val="000000" w:themeColor="text1"/>
          <w:sz w:val="28"/>
          <w:szCs w:val="28"/>
        </w:rPr>
        <w:t>, 13</w:t>
      </w:r>
      <w:r w:rsidRPr="00EA01B5">
        <w:rPr>
          <w:rFonts w:ascii="TH SarabunPSK" w:hAnsi="TH SarabunPSK" w:cs="TH SarabunPSK" w:hint="cs"/>
          <w:color w:val="000000" w:themeColor="text1"/>
          <w:sz w:val="28"/>
          <w:szCs w:val="28"/>
          <w:cs/>
        </w:rPr>
        <w:t>(1)</w:t>
      </w:r>
      <w:r w:rsidRPr="00EA01B5">
        <w:rPr>
          <w:rFonts w:ascii="TH SarabunPSK" w:hAnsi="TH SarabunPSK" w:cs="TH SarabunPSK"/>
          <w:color w:val="000000" w:themeColor="text1"/>
          <w:sz w:val="28"/>
          <w:szCs w:val="28"/>
        </w:rPr>
        <w:t xml:space="preserve">, </w:t>
      </w:r>
      <w:r w:rsidRPr="00EA01B5">
        <w:rPr>
          <w:rFonts w:ascii="TH SarabunPSK" w:hAnsi="TH SarabunPSK" w:cs="TH SarabunPSK" w:hint="cs"/>
          <w:color w:val="000000" w:themeColor="text1"/>
          <w:sz w:val="28"/>
          <w:szCs w:val="28"/>
          <w:cs/>
        </w:rPr>
        <w:t xml:space="preserve">41-49 </w:t>
      </w:r>
    </w:p>
    <w:p w14:paraId="24FA0914" w14:textId="6014113B" w:rsidR="00B10839" w:rsidRDefault="00B10839" w:rsidP="005E333B">
      <w:pPr>
        <w:tabs>
          <w:tab w:val="left" w:pos="0"/>
        </w:tabs>
        <w:spacing w:after="0" w:line="240" w:lineRule="auto"/>
        <w:ind w:left="-709" w:right="-519"/>
        <w:jc w:val="thaiDistribute"/>
        <w:rPr>
          <w:rFonts w:ascii="TH SarabunPSK" w:hAnsi="TH SarabunPSK" w:cs="TH SarabunPSK"/>
          <w:color w:val="000000" w:themeColor="text1"/>
          <w:sz w:val="28"/>
          <w:szCs w:val="28"/>
        </w:rPr>
      </w:pPr>
      <w:proofErr w:type="spellStart"/>
      <w:r w:rsidRPr="00311B86">
        <w:rPr>
          <w:rFonts w:ascii="TH SarabunPSK" w:hAnsi="TH SarabunPSK" w:cs="TH SarabunPSK"/>
          <w:color w:val="000000" w:themeColor="text1"/>
          <w:sz w:val="28"/>
          <w:szCs w:val="28"/>
          <w:cs/>
        </w:rPr>
        <w:t>ภัท</w:t>
      </w:r>
      <w:proofErr w:type="spellEnd"/>
      <w:r w:rsidRPr="00311B86">
        <w:rPr>
          <w:rFonts w:ascii="TH SarabunPSK" w:hAnsi="TH SarabunPSK" w:cs="TH SarabunPSK"/>
          <w:color w:val="000000" w:themeColor="text1"/>
          <w:sz w:val="28"/>
          <w:szCs w:val="28"/>
          <w:cs/>
        </w:rPr>
        <w:t>ราภรณ์ พรมเสน</w:t>
      </w:r>
      <w:r w:rsidR="004449E1">
        <w:rPr>
          <w:rFonts w:ascii="TH SarabunPSK" w:hAnsi="TH SarabunPSK" w:cs="TH SarabunPSK" w:hint="cs"/>
          <w:color w:val="000000" w:themeColor="text1"/>
          <w:sz w:val="28"/>
          <w:szCs w:val="28"/>
          <w:cs/>
        </w:rPr>
        <w:t xml:space="preserve"> </w:t>
      </w:r>
      <w:proofErr w:type="spellStart"/>
      <w:r w:rsidRPr="00311B86">
        <w:rPr>
          <w:rFonts w:ascii="TH SarabunPSK" w:hAnsi="TH SarabunPSK" w:cs="TH SarabunPSK"/>
          <w:color w:val="000000" w:themeColor="text1"/>
          <w:sz w:val="28"/>
          <w:szCs w:val="28"/>
          <w:cs/>
        </w:rPr>
        <w:t>นภ</w:t>
      </w:r>
      <w:proofErr w:type="spellEnd"/>
      <w:r w:rsidRPr="00311B86">
        <w:rPr>
          <w:rFonts w:ascii="TH SarabunPSK" w:hAnsi="TH SarabunPSK" w:cs="TH SarabunPSK"/>
          <w:color w:val="000000" w:themeColor="text1"/>
          <w:sz w:val="28"/>
          <w:szCs w:val="28"/>
          <w:cs/>
        </w:rPr>
        <w:t>ชา สิงห์วีรธรรม และพัลลภ เซียวชัยสกุล. (</w:t>
      </w:r>
      <w:r w:rsidRPr="00311B86">
        <w:rPr>
          <w:rFonts w:ascii="TH SarabunPSK" w:hAnsi="TH SarabunPSK" w:cs="TH SarabunPSK"/>
          <w:color w:val="000000" w:themeColor="text1"/>
          <w:sz w:val="28"/>
          <w:szCs w:val="28"/>
        </w:rPr>
        <w:t xml:space="preserve">2568). </w:t>
      </w:r>
      <w:r w:rsidRPr="00D25C3B">
        <w:rPr>
          <w:rFonts w:ascii="TH SarabunPSK" w:hAnsi="TH SarabunPSK" w:cs="TH SarabunPSK"/>
          <w:i/>
          <w:iCs/>
          <w:color w:val="000000" w:themeColor="text1"/>
          <w:sz w:val="28"/>
          <w:szCs w:val="28"/>
          <w:cs/>
        </w:rPr>
        <w:t>ปัจจัยที่ส่งผลต่อภาวะซึมเศร้าของนักเรียนมัธยมศึกษาตอน</w:t>
      </w:r>
      <w:r w:rsidR="005E333B">
        <w:rPr>
          <w:rFonts w:ascii="TH SarabunPSK" w:hAnsi="TH SarabunPSK" w:cs="TH SarabunPSK"/>
          <w:i/>
          <w:iCs/>
          <w:color w:val="000000" w:themeColor="text1"/>
          <w:sz w:val="28"/>
          <w:szCs w:val="28"/>
          <w:cs/>
        </w:rPr>
        <w:tab/>
      </w:r>
      <w:r w:rsidRPr="00D25C3B">
        <w:rPr>
          <w:rFonts w:ascii="TH SarabunPSK" w:hAnsi="TH SarabunPSK" w:cs="TH SarabunPSK"/>
          <w:i/>
          <w:iCs/>
          <w:color w:val="000000" w:themeColor="text1"/>
          <w:sz w:val="28"/>
          <w:szCs w:val="28"/>
          <w:cs/>
        </w:rPr>
        <w:t>ปลาย จังหวัดลำพูน</w:t>
      </w:r>
      <w:r w:rsidRPr="00311B86">
        <w:rPr>
          <w:rFonts w:ascii="TH SarabunPSK" w:hAnsi="TH SarabunPSK" w:cs="TH SarabunPSK"/>
          <w:color w:val="000000" w:themeColor="text1"/>
          <w:sz w:val="28"/>
          <w:szCs w:val="28"/>
          <w:cs/>
        </w:rPr>
        <w:t>. วารสารวิจัยและนวัตกรรมทางสุขภาพ</w:t>
      </w:r>
      <w:r w:rsidRPr="00311B86">
        <w:rPr>
          <w:rFonts w:ascii="TH SarabunPSK" w:hAnsi="TH SarabunPSK" w:cs="TH SarabunPSK"/>
          <w:color w:val="000000" w:themeColor="text1"/>
          <w:sz w:val="28"/>
          <w:szCs w:val="28"/>
        </w:rPr>
        <w:t>, 8(1), 1-14</w:t>
      </w:r>
    </w:p>
    <w:p w14:paraId="273B1723" w14:textId="7CE5E995" w:rsidR="00B10839" w:rsidRPr="00311B86" w:rsidRDefault="00B10839" w:rsidP="005E333B">
      <w:pPr>
        <w:spacing w:after="0" w:line="240" w:lineRule="auto"/>
        <w:ind w:left="-709" w:right="-519"/>
        <w:jc w:val="thaiDistribute"/>
        <w:rPr>
          <w:rFonts w:ascii="TH SarabunPSK" w:hAnsi="TH SarabunPSK" w:cs="TH SarabunPSK"/>
          <w:color w:val="000000" w:themeColor="text1"/>
          <w:sz w:val="28"/>
          <w:szCs w:val="28"/>
          <w:cs/>
        </w:rPr>
      </w:pPr>
      <w:r w:rsidRPr="00311B86">
        <w:rPr>
          <w:rFonts w:ascii="TH SarabunPSK" w:hAnsi="TH SarabunPSK" w:cs="TH SarabunPSK" w:hint="cs"/>
          <w:color w:val="000000" w:themeColor="text1"/>
          <w:sz w:val="28"/>
          <w:szCs w:val="28"/>
          <w:cs/>
        </w:rPr>
        <w:t>ศรารักษ์ แซ่อึ้ง</w:t>
      </w:r>
      <w:r w:rsidRPr="00311B86">
        <w:rPr>
          <w:rFonts w:ascii="TH SarabunPSK" w:hAnsi="TH SarabunPSK" w:cs="TH SarabunPSK"/>
          <w:color w:val="000000" w:themeColor="text1"/>
          <w:sz w:val="28"/>
          <w:szCs w:val="28"/>
        </w:rPr>
        <w:t xml:space="preserve"> </w:t>
      </w:r>
      <w:r w:rsidRPr="00311B86">
        <w:rPr>
          <w:rFonts w:ascii="TH SarabunPSK" w:hAnsi="TH SarabunPSK" w:cs="TH SarabunPSK" w:hint="cs"/>
          <w:color w:val="000000" w:themeColor="text1"/>
          <w:sz w:val="28"/>
          <w:szCs w:val="28"/>
          <w:cs/>
        </w:rPr>
        <w:t>นพวรรณ ท่าเจ</w:t>
      </w:r>
      <w:proofErr w:type="spellStart"/>
      <w:r w:rsidRPr="00311B86">
        <w:rPr>
          <w:rFonts w:ascii="TH SarabunPSK" w:hAnsi="TH SarabunPSK" w:cs="TH SarabunPSK" w:hint="cs"/>
          <w:color w:val="000000" w:themeColor="text1"/>
          <w:sz w:val="28"/>
          <w:szCs w:val="28"/>
          <w:cs/>
        </w:rPr>
        <w:t>็ง</w:t>
      </w:r>
      <w:proofErr w:type="spellEnd"/>
      <w:r w:rsidRPr="00311B86">
        <w:rPr>
          <w:rFonts w:ascii="TH SarabunPSK" w:hAnsi="TH SarabunPSK" w:cs="TH SarabunPSK"/>
          <w:color w:val="000000" w:themeColor="text1"/>
          <w:sz w:val="28"/>
          <w:szCs w:val="28"/>
        </w:rPr>
        <w:t xml:space="preserve"> </w:t>
      </w:r>
      <w:r w:rsidRPr="00311B86">
        <w:rPr>
          <w:rFonts w:ascii="TH SarabunPSK" w:hAnsi="TH SarabunPSK" w:cs="TH SarabunPSK" w:hint="cs"/>
          <w:color w:val="000000" w:themeColor="text1"/>
          <w:sz w:val="28"/>
          <w:szCs w:val="28"/>
          <w:cs/>
        </w:rPr>
        <w:t>และนันธวัช นุนารถ.(</w:t>
      </w:r>
      <w:r w:rsidRPr="00311B86">
        <w:rPr>
          <w:rFonts w:ascii="TH SarabunPSK" w:hAnsi="TH SarabunPSK" w:cs="TH SarabunPSK"/>
          <w:color w:val="000000" w:themeColor="text1"/>
          <w:sz w:val="28"/>
          <w:szCs w:val="28"/>
        </w:rPr>
        <w:t>2560</w:t>
      </w:r>
      <w:r w:rsidRPr="00311B86">
        <w:rPr>
          <w:rFonts w:ascii="TH SarabunPSK" w:hAnsi="TH SarabunPSK" w:cs="TH SarabunPSK" w:hint="cs"/>
          <w:color w:val="000000" w:themeColor="text1"/>
          <w:sz w:val="28"/>
          <w:szCs w:val="28"/>
          <w:cs/>
        </w:rPr>
        <w:t xml:space="preserve">). </w:t>
      </w:r>
      <w:r w:rsidRPr="00D25C3B">
        <w:rPr>
          <w:rFonts w:ascii="TH SarabunPSK" w:hAnsi="TH SarabunPSK" w:cs="TH SarabunPSK" w:hint="cs"/>
          <w:i/>
          <w:iCs/>
          <w:color w:val="000000" w:themeColor="text1"/>
          <w:sz w:val="28"/>
          <w:szCs w:val="28"/>
          <w:cs/>
        </w:rPr>
        <w:t>การจัดการเรียนรู้สื่ออินโฟกราฟิก เรื่อง โรคโนโม</w:t>
      </w:r>
      <w:proofErr w:type="spellStart"/>
      <w:r w:rsidRPr="00D25C3B">
        <w:rPr>
          <w:rFonts w:ascii="TH SarabunPSK" w:hAnsi="TH SarabunPSK" w:cs="TH SarabunPSK" w:hint="cs"/>
          <w:i/>
          <w:iCs/>
          <w:color w:val="000000" w:themeColor="text1"/>
          <w:sz w:val="28"/>
          <w:szCs w:val="28"/>
          <w:cs/>
        </w:rPr>
        <w:t>โฟเบีย</w:t>
      </w:r>
      <w:proofErr w:type="spellEnd"/>
      <w:r w:rsidRPr="00311B86">
        <w:rPr>
          <w:rFonts w:ascii="TH SarabunPSK" w:hAnsi="TH SarabunPSK" w:cs="TH SarabunPSK" w:hint="cs"/>
          <w:color w:val="000000" w:themeColor="text1"/>
          <w:sz w:val="28"/>
          <w:szCs w:val="28"/>
          <w:cs/>
        </w:rPr>
        <w:t xml:space="preserve"> </w:t>
      </w:r>
      <w:r w:rsidRPr="00D25C3B">
        <w:rPr>
          <w:rFonts w:ascii="TH SarabunPSK" w:hAnsi="TH SarabunPSK" w:cs="TH SarabunPSK" w:hint="cs"/>
          <w:i/>
          <w:iCs/>
          <w:color w:val="000000" w:themeColor="text1"/>
          <w:sz w:val="28"/>
          <w:szCs w:val="28"/>
          <w:cs/>
        </w:rPr>
        <w:t>วิ</w:t>
      </w:r>
      <w:r w:rsidR="004449E1">
        <w:rPr>
          <w:rFonts w:ascii="TH SarabunPSK" w:hAnsi="TH SarabunPSK" w:cs="TH SarabunPSK" w:hint="cs"/>
          <w:i/>
          <w:iCs/>
          <w:color w:val="000000" w:themeColor="text1"/>
          <w:sz w:val="28"/>
          <w:szCs w:val="28"/>
          <w:cs/>
        </w:rPr>
        <w:t>ชา</w:t>
      </w:r>
      <w:r w:rsidR="004449E1">
        <w:rPr>
          <w:rFonts w:ascii="TH SarabunPSK" w:hAnsi="TH SarabunPSK" w:cs="TH SarabunPSK"/>
          <w:i/>
          <w:iCs/>
          <w:color w:val="000000" w:themeColor="text1"/>
          <w:sz w:val="28"/>
          <w:szCs w:val="28"/>
          <w:cs/>
        </w:rPr>
        <w:tab/>
      </w:r>
      <w:r w:rsidRPr="00D25C3B">
        <w:rPr>
          <w:rFonts w:ascii="TH SarabunPSK" w:hAnsi="TH SarabunPSK" w:cs="TH SarabunPSK" w:hint="cs"/>
          <w:i/>
          <w:iCs/>
          <w:color w:val="000000" w:themeColor="text1"/>
          <w:sz w:val="28"/>
          <w:szCs w:val="28"/>
          <w:cs/>
        </w:rPr>
        <w:t>วิทยาการคำนวณสำหรับนักเรียนชั้นมัธยมศึกษาปีที่ 6.</w:t>
      </w:r>
      <w:r w:rsidRPr="00311B86">
        <w:rPr>
          <w:rFonts w:ascii="TH SarabunPSK" w:hAnsi="TH SarabunPSK" w:cs="TH SarabunPSK" w:hint="cs"/>
          <w:color w:val="000000" w:themeColor="text1"/>
          <w:sz w:val="28"/>
          <w:szCs w:val="28"/>
          <w:cs/>
        </w:rPr>
        <w:t xml:space="preserve"> วารสาร</w:t>
      </w:r>
      <w:r w:rsidRPr="00311B86">
        <w:rPr>
          <w:rFonts w:ascii="TH SarabunPSK" w:hAnsi="TH SarabunPSK" w:cs="TH SarabunPSK" w:hint="cs"/>
          <w:b/>
          <w:bCs/>
          <w:color w:val="000000" w:themeColor="text1"/>
          <w:sz w:val="28"/>
          <w:szCs w:val="28"/>
          <w:cs/>
        </w:rPr>
        <w:t xml:space="preserve"> </w:t>
      </w:r>
      <w:r w:rsidRPr="00311B86">
        <w:rPr>
          <w:rFonts w:ascii="TH SarabunPSK" w:hAnsi="TH SarabunPSK" w:cs="TH SarabunPSK"/>
          <w:color w:val="000000" w:themeColor="text1"/>
          <w:sz w:val="28"/>
          <w:szCs w:val="28"/>
        </w:rPr>
        <w:t>Educational Administration and Innovation, 1</w:t>
      </w:r>
      <w:r w:rsidRPr="00311B86">
        <w:rPr>
          <w:rFonts w:ascii="TH SarabunPSK" w:hAnsi="TH SarabunPSK" w:cs="TH SarabunPSK" w:hint="cs"/>
          <w:color w:val="000000" w:themeColor="text1"/>
          <w:sz w:val="28"/>
          <w:szCs w:val="28"/>
          <w:cs/>
        </w:rPr>
        <w:t>(2)</w:t>
      </w:r>
      <w:r w:rsidRPr="00311B86">
        <w:rPr>
          <w:rFonts w:ascii="TH SarabunPSK" w:hAnsi="TH SarabunPSK" w:cs="TH SarabunPSK"/>
          <w:color w:val="000000" w:themeColor="text1"/>
          <w:sz w:val="28"/>
          <w:szCs w:val="28"/>
        </w:rPr>
        <w:t>,</w:t>
      </w:r>
      <w:r w:rsidRPr="00311B86">
        <w:rPr>
          <w:rFonts w:ascii="TH SarabunPSK" w:hAnsi="TH SarabunPSK" w:cs="TH SarabunPSK" w:hint="cs"/>
          <w:color w:val="000000" w:themeColor="text1"/>
          <w:sz w:val="28"/>
          <w:szCs w:val="28"/>
          <w:cs/>
        </w:rPr>
        <w:t xml:space="preserve"> </w:t>
      </w:r>
      <w:r w:rsidR="005E333B">
        <w:rPr>
          <w:rFonts w:ascii="TH SarabunPSK" w:hAnsi="TH SarabunPSK" w:cs="TH SarabunPSK"/>
          <w:color w:val="000000" w:themeColor="text1"/>
          <w:sz w:val="28"/>
          <w:szCs w:val="28"/>
          <w:cs/>
        </w:rPr>
        <w:tab/>
      </w:r>
      <w:r w:rsidRPr="00311B86">
        <w:rPr>
          <w:rFonts w:ascii="TH SarabunPSK" w:hAnsi="TH SarabunPSK" w:cs="TH SarabunPSK" w:hint="cs"/>
          <w:color w:val="000000" w:themeColor="text1"/>
          <w:sz w:val="28"/>
          <w:szCs w:val="28"/>
          <w:cs/>
        </w:rPr>
        <w:t>35-44</w:t>
      </w:r>
    </w:p>
    <w:p w14:paraId="20F36F83" w14:textId="5B2C3566" w:rsidR="00B10839" w:rsidRDefault="00B10839" w:rsidP="005E333B">
      <w:pPr>
        <w:tabs>
          <w:tab w:val="left" w:pos="0"/>
        </w:tabs>
        <w:spacing w:after="0" w:line="240" w:lineRule="auto"/>
        <w:ind w:left="-709" w:right="-519"/>
        <w:jc w:val="thaiDistribute"/>
        <w:rPr>
          <w:rFonts w:ascii="TH SarabunPSK" w:hAnsi="TH SarabunPSK" w:cs="TH SarabunPSK"/>
          <w:color w:val="000000" w:themeColor="text1"/>
          <w:sz w:val="28"/>
          <w:szCs w:val="28"/>
        </w:rPr>
      </w:pPr>
      <w:proofErr w:type="spellStart"/>
      <w:r w:rsidRPr="00311B86">
        <w:rPr>
          <w:rFonts w:ascii="TH SarabunPSK" w:hAnsi="TH SarabunPSK" w:cs="TH SarabunPSK"/>
          <w:color w:val="000000" w:themeColor="text1"/>
          <w:sz w:val="28"/>
          <w:szCs w:val="28"/>
          <w:cs/>
        </w:rPr>
        <w:t>พิช</w:t>
      </w:r>
      <w:proofErr w:type="spellEnd"/>
      <w:r w:rsidRPr="00311B86">
        <w:rPr>
          <w:rFonts w:ascii="TH SarabunPSK" w:hAnsi="TH SarabunPSK" w:cs="TH SarabunPSK"/>
          <w:color w:val="000000" w:themeColor="text1"/>
          <w:sz w:val="28"/>
          <w:szCs w:val="28"/>
          <w:cs/>
        </w:rPr>
        <w:t>ชาดา ประสิทธิโชค</w:t>
      </w:r>
      <w:r w:rsidRPr="00311B86">
        <w:rPr>
          <w:rFonts w:ascii="TH SarabunPSK" w:hAnsi="TH SarabunPSK" w:cs="TH SarabunPSK"/>
          <w:color w:val="000000" w:themeColor="text1"/>
          <w:sz w:val="28"/>
          <w:szCs w:val="28"/>
        </w:rPr>
        <w:t xml:space="preserve"> </w:t>
      </w:r>
      <w:proofErr w:type="spellStart"/>
      <w:r w:rsidRPr="00311B86">
        <w:rPr>
          <w:rFonts w:ascii="TH SarabunPSK" w:hAnsi="TH SarabunPSK" w:cs="TH SarabunPSK"/>
          <w:color w:val="000000" w:themeColor="text1"/>
          <w:sz w:val="28"/>
          <w:szCs w:val="28"/>
          <w:cs/>
        </w:rPr>
        <w:t>ธนวัฒน์</w:t>
      </w:r>
      <w:proofErr w:type="spellEnd"/>
      <w:r w:rsidRPr="00311B86">
        <w:rPr>
          <w:rFonts w:ascii="TH SarabunPSK" w:hAnsi="TH SarabunPSK" w:cs="TH SarabunPSK"/>
          <w:color w:val="000000" w:themeColor="text1"/>
          <w:sz w:val="28"/>
          <w:szCs w:val="28"/>
          <w:cs/>
        </w:rPr>
        <w:t xml:space="preserve"> ศรีไพโรจน์</w:t>
      </w:r>
      <w:r w:rsidRPr="00311B86">
        <w:rPr>
          <w:rFonts w:ascii="TH SarabunPSK" w:hAnsi="TH SarabunPSK" w:cs="TH SarabunPSK"/>
          <w:color w:val="000000" w:themeColor="text1"/>
          <w:sz w:val="28"/>
          <w:szCs w:val="28"/>
        </w:rPr>
        <w:t xml:space="preserve"> </w:t>
      </w:r>
      <w:r w:rsidRPr="00311B86">
        <w:rPr>
          <w:rFonts w:ascii="TH SarabunPSK" w:hAnsi="TH SarabunPSK" w:cs="TH SarabunPSK"/>
          <w:color w:val="000000" w:themeColor="text1"/>
          <w:sz w:val="28"/>
          <w:szCs w:val="28"/>
          <w:cs/>
        </w:rPr>
        <w:t>และ สราวุฒิ ตรีศรี. (</w:t>
      </w:r>
      <w:r w:rsidRPr="00311B86">
        <w:rPr>
          <w:rFonts w:ascii="TH SarabunPSK" w:hAnsi="TH SarabunPSK" w:cs="TH SarabunPSK"/>
          <w:color w:val="000000" w:themeColor="text1"/>
          <w:sz w:val="28"/>
          <w:szCs w:val="28"/>
        </w:rPr>
        <w:t xml:space="preserve">2564). </w:t>
      </w:r>
      <w:r w:rsidRPr="00D25C3B">
        <w:rPr>
          <w:rFonts w:ascii="TH SarabunPSK" w:hAnsi="TH SarabunPSK" w:cs="TH SarabunPSK"/>
          <w:i/>
          <w:iCs/>
          <w:color w:val="000000" w:themeColor="text1"/>
          <w:sz w:val="28"/>
          <w:szCs w:val="28"/>
          <w:cs/>
        </w:rPr>
        <w:t>รายงานวิจัยฉบับสมบูรณ์ โครงการพฤติกรรม การเสพติด</w:t>
      </w:r>
      <w:r w:rsidR="005E333B">
        <w:rPr>
          <w:rFonts w:ascii="TH SarabunPSK" w:hAnsi="TH SarabunPSK" w:cs="TH SarabunPSK"/>
          <w:i/>
          <w:iCs/>
          <w:color w:val="000000" w:themeColor="text1"/>
          <w:sz w:val="28"/>
          <w:szCs w:val="28"/>
          <w:cs/>
        </w:rPr>
        <w:tab/>
      </w:r>
      <w:r w:rsidRPr="00D25C3B">
        <w:rPr>
          <w:rFonts w:ascii="TH SarabunPSK" w:hAnsi="TH SarabunPSK" w:cs="TH SarabunPSK"/>
          <w:i/>
          <w:iCs/>
          <w:color w:val="000000" w:themeColor="text1"/>
          <w:sz w:val="28"/>
          <w:szCs w:val="28"/>
          <w:cs/>
        </w:rPr>
        <w:t>สมาร์ทโฟนและรูปแบบความสัมพันธ์เชิงสาเหตุของพฤติกรรมการเสพติดสมาร์ท</w:t>
      </w:r>
      <w:proofErr w:type="spellStart"/>
      <w:r w:rsidRPr="00D25C3B">
        <w:rPr>
          <w:rFonts w:ascii="TH SarabunPSK" w:hAnsi="TH SarabunPSK" w:cs="TH SarabunPSK"/>
          <w:i/>
          <w:iCs/>
          <w:color w:val="000000" w:themeColor="text1"/>
          <w:sz w:val="28"/>
          <w:szCs w:val="28"/>
          <w:cs/>
        </w:rPr>
        <w:t>โฟ</w:t>
      </w:r>
      <w:proofErr w:type="spellEnd"/>
      <w:r w:rsidRPr="00D25C3B">
        <w:rPr>
          <w:rFonts w:ascii="TH SarabunPSK" w:hAnsi="TH SarabunPSK" w:cs="TH SarabunPSK"/>
          <w:i/>
          <w:iCs/>
          <w:color w:val="000000" w:themeColor="text1"/>
          <w:sz w:val="28"/>
          <w:szCs w:val="28"/>
          <w:cs/>
        </w:rPr>
        <w:t xml:space="preserve">นของเยาวชนเจเนอเรชั่น </w:t>
      </w:r>
      <w:r w:rsidRPr="00D25C3B">
        <w:rPr>
          <w:rFonts w:ascii="TH SarabunPSK" w:hAnsi="TH SarabunPSK" w:cs="TH SarabunPSK"/>
          <w:i/>
          <w:iCs/>
          <w:color w:val="000000" w:themeColor="text1"/>
          <w:sz w:val="28"/>
          <w:szCs w:val="28"/>
        </w:rPr>
        <w:t xml:space="preserve">Z </w:t>
      </w:r>
      <w:r w:rsidRPr="00D25C3B">
        <w:rPr>
          <w:rFonts w:ascii="TH SarabunPSK" w:hAnsi="TH SarabunPSK" w:cs="TH SarabunPSK"/>
          <w:i/>
          <w:iCs/>
          <w:color w:val="000000" w:themeColor="text1"/>
          <w:sz w:val="28"/>
          <w:szCs w:val="28"/>
          <w:cs/>
        </w:rPr>
        <w:t>ในเขต</w:t>
      </w:r>
      <w:r w:rsidR="005E333B">
        <w:rPr>
          <w:rFonts w:ascii="TH SarabunPSK" w:hAnsi="TH SarabunPSK" w:cs="TH SarabunPSK"/>
          <w:i/>
          <w:iCs/>
          <w:color w:val="000000" w:themeColor="text1"/>
          <w:sz w:val="28"/>
          <w:szCs w:val="28"/>
          <w:cs/>
        </w:rPr>
        <w:tab/>
      </w:r>
      <w:r w:rsidRPr="00D25C3B">
        <w:rPr>
          <w:rFonts w:ascii="TH SarabunPSK" w:hAnsi="TH SarabunPSK" w:cs="TH SarabunPSK"/>
          <w:i/>
          <w:iCs/>
          <w:color w:val="000000" w:themeColor="text1"/>
          <w:sz w:val="28"/>
          <w:szCs w:val="28"/>
          <w:cs/>
        </w:rPr>
        <w:t>กรุงเทพมหานคร</w:t>
      </w:r>
      <w:r w:rsidRPr="00311B86">
        <w:rPr>
          <w:rFonts w:ascii="TH SarabunPSK" w:hAnsi="TH SarabunPSK" w:cs="TH SarabunPSK"/>
          <w:color w:val="000000" w:themeColor="text1"/>
          <w:sz w:val="28"/>
          <w:szCs w:val="28"/>
          <w:cs/>
        </w:rPr>
        <w:t>. โครงการศูนย์ศึกษาปัญหา การเสพติด(</w:t>
      </w:r>
      <w:proofErr w:type="spellStart"/>
      <w:r w:rsidRPr="00311B86">
        <w:rPr>
          <w:rFonts w:ascii="TH SarabunPSK" w:hAnsi="TH SarabunPSK" w:cs="TH SarabunPSK"/>
          <w:color w:val="000000" w:themeColor="text1"/>
          <w:sz w:val="28"/>
          <w:szCs w:val="28"/>
          <w:cs/>
        </w:rPr>
        <w:t>ศศ</w:t>
      </w:r>
      <w:proofErr w:type="spellEnd"/>
      <w:r w:rsidRPr="00311B86">
        <w:rPr>
          <w:rFonts w:ascii="TH SarabunPSK" w:hAnsi="TH SarabunPSK" w:cs="TH SarabunPSK"/>
          <w:color w:val="000000" w:themeColor="text1"/>
          <w:sz w:val="28"/>
          <w:szCs w:val="28"/>
          <w:cs/>
        </w:rPr>
        <w:t>ก.). สำนักงานกองทุนสนับสนุนการสร้างเสริมสุขภาพ (สสส.).</w:t>
      </w:r>
    </w:p>
    <w:p w14:paraId="3609A73E" w14:textId="0B212558" w:rsidR="00B10839" w:rsidRDefault="00B10839" w:rsidP="005E333B">
      <w:pPr>
        <w:tabs>
          <w:tab w:val="left" w:pos="0"/>
        </w:tabs>
        <w:spacing w:after="0" w:line="240" w:lineRule="auto"/>
        <w:ind w:left="-709" w:right="-519"/>
        <w:jc w:val="thaiDistribute"/>
        <w:rPr>
          <w:rFonts w:ascii="TH SarabunPSK" w:eastAsia="AngsanaNew" w:hAnsi="TH SarabunPSK" w:cs="TH SarabunPSK"/>
          <w:color w:val="000000"/>
          <w:sz w:val="28"/>
          <w:szCs w:val="28"/>
        </w:rPr>
      </w:pPr>
      <w:proofErr w:type="spellStart"/>
      <w:r w:rsidRPr="00EA01B5">
        <w:rPr>
          <w:rFonts w:ascii="TH SarabunPSK" w:eastAsia="AngsanaNew" w:hAnsi="TH SarabunPSK" w:cs="TH SarabunPSK"/>
          <w:color w:val="000000"/>
          <w:sz w:val="28"/>
          <w:szCs w:val="28"/>
          <w:cs/>
        </w:rPr>
        <w:t>วรร</w:t>
      </w:r>
      <w:proofErr w:type="spellEnd"/>
      <w:r w:rsidRPr="00EA01B5">
        <w:rPr>
          <w:rFonts w:ascii="TH SarabunPSK" w:eastAsia="AngsanaNew" w:hAnsi="TH SarabunPSK" w:cs="TH SarabunPSK"/>
          <w:color w:val="000000"/>
          <w:sz w:val="28"/>
          <w:szCs w:val="28"/>
          <w:cs/>
        </w:rPr>
        <w:t>ณคล เชื้อมงคล</w:t>
      </w:r>
      <w:r w:rsidRPr="00EA01B5">
        <w:rPr>
          <w:rFonts w:ascii="TH SarabunPSK" w:eastAsia="AngsanaNew" w:hAnsi="TH SarabunPSK" w:cs="TH SarabunPSK"/>
          <w:color w:val="000000"/>
          <w:sz w:val="28"/>
          <w:szCs w:val="28"/>
        </w:rPr>
        <w:t xml:space="preserve"> </w:t>
      </w:r>
      <w:r w:rsidRPr="00EA01B5">
        <w:rPr>
          <w:rFonts w:ascii="TH SarabunPSK" w:eastAsia="AngsanaNew" w:hAnsi="TH SarabunPSK" w:cs="TH SarabunPSK"/>
          <w:color w:val="000000"/>
          <w:sz w:val="28"/>
          <w:szCs w:val="28"/>
          <w:cs/>
        </w:rPr>
        <w:t>ณฤดี บุญนะ</w:t>
      </w:r>
      <w:proofErr w:type="spellStart"/>
      <w:r w:rsidRPr="00EA01B5">
        <w:rPr>
          <w:rFonts w:ascii="TH SarabunPSK" w:eastAsia="AngsanaNew" w:hAnsi="TH SarabunPSK" w:cs="TH SarabunPSK"/>
          <w:color w:val="000000"/>
          <w:sz w:val="28"/>
          <w:szCs w:val="28"/>
          <w:cs/>
        </w:rPr>
        <w:t>ฤธี</w:t>
      </w:r>
      <w:proofErr w:type="spellEnd"/>
      <w:r w:rsidRPr="00EA01B5">
        <w:rPr>
          <w:rFonts w:ascii="TH SarabunPSK" w:eastAsia="AngsanaNew" w:hAnsi="TH SarabunPSK" w:cs="TH SarabunPSK"/>
          <w:color w:val="000000"/>
          <w:sz w:val="28"/>
          <w:szCs w:val="28"/>
          <w:cs/>
        </w:rPr>
        <w:t xml:space="preserve"> และทิพกาญจน์ โมทน</w:t>
      </w:r>
      <w:proofErr w:type="spellStart"/>
      <w:r w:rsidRPr="00EA01B5">
        <w:rPr>
          <w:rFonts w:ascii="TH SarabunPSK" w:eastAsia="AngsanaNew" w:hAnsi="TH SarabunPSK" w:cs="TH SarabunPSK"/>
          <w:color w:val="000000"/>
          <w:sz w:val="28"/>
          <w:szCs w:val="28"/>
          <w:cs/>
        </w:rPr>
        <w:t>ีย</w:t>
      </w:r>
      <w:proofErr w:type="spellEnd"/>
      <w:r w:rsidRPr="00EA01B5">
        <w:rPr>
          <w:rFonts w:ascii="TH SarabunPSK" w:eastAsia="AngsanaNew" w:hAnsi="TH SarabunPSK" w:cs="TH SarabunPSK"/>
          <w:color w:val="000000"/>
          <w:sz w:val="28"/>
          <w:szCs w:val="28"/>
          <w:cs/>
        </w:rPr>
        <w:t>ชาติ</w:t>
      </w:r>
      <w:r w:rsidRPr="00EA01B5">
        <w:rPr>
          <w:rFonts w:ascii="TH SarabunPSK" w:eastAsia="AngsanaNew" w:hAnsi="TH SarabunPSK" w:cs="TH SarabunPSK" w:hint="cs"/>
          <w:color w:val="000000"/>
          <w:sz w:val="28"/>
          <w:szCs w:val="28"/>
          <w:cs/>
        </w:rPr>
        <w:t xml:space="preserve">. (2566). </w:t>
      </w:r>
      <w:r w:rsidRPr="00D25C3B">
        <w:rPr>
          <w:rFonts w:ascii="TH SarabunPSK" w:eastAsia="AngsanaNew" w:hAnsi="TH SarabunPSK" w:cs="TH SarabunPSK" w:hint="cs"/>
          <w:i/>
          <w:iCs/>
          <w:color w:val="000000"/>
          <w:sz w:val="28"/>
          <w:szCs w:val="28"/>
          <w:cs/>
        </w:rPr>
        <w:t>ผลของการติดสมาร์ท</w:t>
      </w:r>
      <w:proofErr w:type="spellStart"/>
      <w:r w:rsidRPr="00D25C3B">
        <w:rPr>
          <w:rFonts w:ascii="TH SarabunPSK" w:eastAsia="AngsanaNew" w:hAnsi="TH SarabunPSK" w:cs="TH SarabunPSK" w:hint="cs"/>
          <w:i/>
          <w:iCs/>
          <w:color w:val="000000"/>
          <w:sz w:val="28"/>
          <w:szCs w:val="28"/>
          <w:cs/>
        </w:rPr>
        <w:t>โฟนต่</w:t>
      </w:r>
      <w:proofErr w:type="spellEnd"/>
      <w:r w:rsidRPr="00D25C3B">
        <w:rPr>
          <w:rFonts w:ascii="TH SarabunPSK" w:eastAsia="AngsanaNew" w:hAnsi="TH SarabunPSK" w:cs="TH SarabunPSK" w:hint="cs"/>
          <w:i/>
          <w:iCs/>
          <w:color w:val="000000"/>
          <w:sz w:val="28"/>
          <w:szCs w:val="28"/>
          <w:cs/>
        </w:rPr>
        <w:t>อสุขภาพและผลการ</w:t>
      </w:r>
      <w:r w:rsidR="008147F5">
        <w:rPr>
          <w:rFonts w:ascii="TH SarabunPSK" w:eastAsia="AngsanaNew" w:hAnsi="TH SarabunPSK" w:cs="TH SarabunPSK"/>
          <w:i/>
          <w:iCs/>
          <w:color w:val="000000"/>
          <w:sz w:val="28"/>
          <w:szCs w:val="28"/>
          <w:cs/>
        </w:rPr>
        <w:tab/>
      </w:r>
      <w:r w:rsidRPr="00D25C3B">
        <w:rPr>
          <w:rFonts w:ascii="TH SarabunPSK" w:eastAsia="AngsanaNew" w:hAnsi="TH SarabunPSK" w:cs="TH SarabunPSK" w:hint="cs"/>
          <w:i/>
          <w:iCs/>
          <w:color w:val="000000"/>
          <w:sz w:val="28"/>
          <w:szCs w:val="28"/>
          <w:cs/>
        </w:rPr>
        <w:t>เรียนของนักเรียนระดับมัธยมศึกษาในโรงเรียนแห่งหนึ่งในอ.องครักษ์ จ.นครนายก.</w:t>
      </w:r>
      <w:r w:rsidRPr="00EA01B5">
        <w:rPr>
          <w:rFonts w:ascii="TH SarabunPSK" w:eastAsia="AngsanaNew" w:hAnsi="TH SarabunPSK" w:cs="TH SarabunPSK" w:hint="cs"/>
          <w:color w:val="000000"/>
          <w:sz w:val="28"/>
          <w:szCs w:val="28"/>
          <w:cs/>
        </w:rPr>
        <w:t xml:space="preserve"> วิทยานิพนธ์สาขาเภสัชกรรม</w:t>
      </w:r>
      <w:r w:rsidR="008147F5">
        <w:rPr>
          <w:rFonts w:ascii="TH SarabunPSK" w:eastAsia="AngsanaNew" w:hAnsi="TH SarabunPSK" w:cs="TH SarabunPSK"/>
          <w:color w:val="000000"/>
          <w:sz w:val="28"/>
          <w:szCs w:val="28"/>
          <w:cs/>
        </w:rPr>
        <w:tab/>
      </w:r>
      <w:r w:rsidRPr="00EA01B5">
        <w:rPr>
          <w:rFonts w:ascii="TH SarabunPSK" w:eastAsia="AngsanaNew" w:hAnsi="TH SarabunPSK" w:cs="TH SarabunPSK" w:hint="cs"/>
          <w:color w:val="000000"/>
          <w:sz w:val="28"/>
          <w:szCs w:val="28"/>
          <w:cs/>
        </w:rPr>
        <w:t>คลินิก คณะเภสัชศาสตร์ มหาวิทยาลัยศรีนครินทรวิ</w:t>
      </w:r>
      <w:proofErr w:type="spellStart"/>
      <w:r w:rsidRPr="00EA01B5">
        <w:rPr>
          <w:rFonts w:ascii="TH SarabunPSK" w:eastAsia="AngsanaNew" w:hAnsi="TH SarabunPSK" w:cs="TH SarabunPSK" w:hint="cs"/>
          <w:color w:val="000000"/>
          <w:sz w:val="28"/>
          <w:szCs w:val="28"/>
          <w:cs/>
        </w:rPr>
        <w:t>โร</w:t>
      </w:r>
      <w:proofErr w:type="spellEnd"/>
      <w:r w:rsidRPr="00EA01B5">
        <w:rPr>
          <w:rFonts w:ascii="TH SarabunPSK" w:eastAsia="AngsanaNew" w:hAnsi="TH SarabunPSK" w:cs="TH SarabunPSK" w:hint="cs"/>
          <w:color w:val="000000"/>
          <w:sz w:val="28"/>
          <w:szCs w:val="28"/>
          <w:cs/>
        </w:rPr>
        <w:t>ฒ.</w:t>
      </w:r>
    </w:p>
    <w:p w14:paraId="2B61C746" w14:textId="01072B9F" w:rsidR="00B10839" w:rsidRDefault="00B10839" w:rsidP="005E333B">
      <w:pPr>
        <w:tabs>
          <w:tab w:val="left" w:pos="0"/>
        </w:tabs>
        <w:spacing w:after="0" w:line="240" w:lineRule="auto"/>
        <w:ind w:left="-709" w:right="-519"/>
        <w:jc w:val="thaiDistribute"/>
        <w:rPr>
          <w:rFonts w:ascii="TH SarabunPSK" w:hAnsi="TH SarabunPSK" w:cs="TH SarabunPSK"/>
          <w:color w:val="000000" w:themeColor="text1"/>
          <w:sz w:val="28"/>
          <w:szCs w:val="28"/>
        </w:rPr>
      </w:pPr>
      <w:r w:rsidRPr="00EA01B5">
        <w:rPr>
          <w:rFonts w:ascii="TH SarabunPSK" w:hAnsi="TH SarabunPSK" w:cs="TH SarabunPSK" w:hint="cs"/>
          <w:color w:val="000000" w:themeColor="text1"/>
          <w:sz w:val="28"/>
          <w:szCs w:val="28"/>
          <w:cs/>
        </w:rPr>
        <w:t>จตุพร นามเย็น.</w:t>
      </w:r>
      <w:r w:rsidRPr="00EA01B5">
        <w:rPr>
          <w:rFonts w:ascii="TH SarabunPSK" w:hAnsi="TH SarabunPSK" w:cs="TH SarabunPSK"/>
          <w:color w:val="000000" w:themeColor="text1"/>
          <w:sz w:val="28"/>
          <w:szCs w:val="28"/>
        </w:rPr>
        <w:t xml:space="preserve"> </w:t>
      </w:r>
      <w:r w:rsidRPr="00EA01B5">
        <w:rPr>
          <w:rFonts w:ascii="TH SarabunPSK" w:hAnsi="TH SarabunPSK" w:cs="TH SarabunPSK" w:hint="cs"/>
          <w:color w:val="000000" w:themeColor="text1"/>
          <w:sz w:val="28"/>
          <w:szCs w:val="28"/>
          <w:cs/>
        </w:rPr>
        <w:t>(</w:t>
      </w:r>
      <w:r w:rsidRPr="00EA01B5">
        <w:rPr>
          <w:rFonts w:ascii="TH SarabunPSK" w:hAnsi="TH SarabunPSK" w:cs="TH SarabunPSK"/>
          <w:color w:val="000000" w:themeColor="text1"/>
          <w:sz w:val="28"/>
          <w:szCs w:val="28"/>
        </w:rPr>
        <w:t>2567</w:t>
      </w:r>
      <w:r w:rsidRPr="00EA01B5">
        <w:rPr>
          <w:rFonts w:ascii="TH SarabunPSK" w:hAnsi="TH SarabunPSK" w:cs="TH SarabunPSK" w:hint="cs"/>
          <w:color w:val="000000" w:themeColor="text1"/>
          <w:sz w:val="28"/>
          <w:szCs w:val="28"/>
          <w:cs/>
        </w:rPr>
        <w:t xml:space="preserve">). </w:t>
      </w:r>
      <w:r w:rsidRPr="00D25C3B">
        <w:rPr>
          <w:rFonts w:ascii="TH SarabunPSK" w:hAnsi="TH SarabunPSK" w:cs="TH SarabunPSK" w:hint="cs"/>
          <w:i/>
          <w:iCs/>
          <w:color w:val="000000" w:themeColor="text1"/>
          <w:sz w:val="28"/>
          <w:szCs w:val="28"/>
          <w:cs/>
        </w:rPr>
        <w:t>ผลกระทบของพฤติกรรมการใช้อุปกรณ์หน้าจอต่อจิตใจ พฤติกรรม กระบวนการรู้คิด และความ</w:t>
      </w:r>
      <w:r w:rsidR="008147F5">
        <w:rPr>
          <w:rFonts w:ascii="TH SarabunPSK" w:hAnsi="TH SarabunPSK" w:cs="TH SarabunPSK"/>
          <w:i/>
          <w:iCs/>
          <w:color w:val="000000" w:themeColor="text1"/>
          <w:sz w:val="28"/>
          <w:szCs w:val="28"/>
          <w:cs/>
        </w:rPr>
        <w:tab/>
      </w:r>
      <w:r w:rsidRPr="00D25C3B">
        <w:rPr>
          <w:rFonts w:ascii="TH SarabunPSK" w:hAnsi="TH SarabunPSK" w:cs="TH SarabunPSK" w:hint="cs"/>
          <w:i/>
          <w:iCs/>
          <w:color w:val="000000" w:themeColor="text1"/>
          <w:sz w:val="28"/>
          <w:szCs w:val="28"/>
          <w:cs/>
        </w:rPr>
        <w:t>เสี่ยงต่ออาการภาวะสมาธิสั้นในเด็กและวัยรุ่น.</w:t>
      </w:r>
      <w:r w:rsidRPr="00EA01B5">
        <w:rPr>
          <w:rFonts w:ascii="TH SarabunPSK" w:hAnsi="TH SarabunPSK" w:cs="TH SarabunPSK" w:hint="cs"/>
          <w:color w:val="000000" w:themeColor="text1"/>
          <w:sz w:val="28"/>
          <w:szCs w:val="28"/>
          <w:cs/>
        </w:rPr>
        <w:t xml:space="preserve"> </w:t>
      </w:r>
      <w:r w:rsidRPr="00EA01B5">
        <w:rPr>
          <w:rFonts w:ascii="TH SarabunPSK" w:hAnsi="TH SarabunPSK" w:cs="TH SarabunPSK"/>
          <w:color w:val="000000" w:themeColor="text1"/>
          <w:sz w:val="28"/>
          <w:szCs w:val="28"/>
        </w:rPr>
        <w:t>[</w:t>
      </w:r>
      <w:r w:rsidRPr="00EA01B5">
        <w:rPr>
          <w:rFonts w:ascii="TH SarabunPSK" w:hAnsi="TH SarabunPSK" w:cs="TH SarabunPSK" w:hint="cs"/>
          <w:color w:val="000000" w:themeColor="text1"/>
          <w:sz w:val="28"/>
          <w:szCs w:val="28"/>
          <w:cs/>
        </w:rPr>
        <w:t>วิทยานิพนธ์</w:t>
      </w:r>
      <w:r w:rsidRPr="00EA01B5">
        <w:rPr>
          <w:rFonts w:ascii="TH SarabunPSK" w:hAnsi="TH SarabunPSK" w:cs="TH SarabunPSK"/>
          <w:color w:val="000000" w:themeColor="text1"/>
          <w:sz w:val="28"/>
          <w:szCs w:val="28"/>
        </w:rPr>
        <w:t xml:space="preserve">]. </w:t>
      </w:r>
      <w:r w:rsidRPr="00EA01B5">
        <w:rPr>
          <w:rFonts w:ascii="TH SarabunPSK" w:hAnsi="TH SarabunPSK" w:cs="TH SarabunPSK" w:hint="cs"/>
          <w:color w:val="000000" w:themeColor="text1"/>
          <w:sz w:val="28"/>
          <w:szCs w:val="28"/>
          <w:cs/>
        </w:rPr>
        <w:t>ชลบุรี</w:t>
      </w:r>
      <w:r w:rsidRPr="00EA01B5">
        <w:rPr>
          <w:rFonts w:ascii="TH SarabunPSK" w:hAnsi="TH SarabunPSK" w:cs="TH SarabunPSK"/>
          <w:color w:val="000000" w:themeColor="text1"/>
          <w:sz w:val="28"/>
          <w:szCs w:val="28"/>
        </w:rPr>
        <w:t>:</w:t>
      </w:r>
      <w:r w:rsidRPr="00EA01B5">
        <w:rPr>
          <w:rFonts w:ascii="TH SarabunPSK" w:hAnsi="TH SarabunPSK" w:cs="TH SarabunPSK" w:hint="cs"/>
          <w:color w:val="000000" w:themeColor="text1"/>
          <w:sz w:val="28"/>
          <w:szCs w:val="28"/>
          <w:cs/>
        </w:rPr>
        <w:t>มหาวิทยาลัยบูรพา.</w:t>
      </w:r>
    </w:p>
    <w:p w14:paraId="1D6659B4" w14:textId="70E4DF45" w:rsidR="00B10839" w:rsidRPr="00540043" w:rsidRDefault="00B10839" w:rsidP="005E333B">
      <w:pPr>
        <w:tabs>
          <w:tab w:val="left" w:pos="0"/>
          <w:tab w:val="left" w:pos="709"/>
        </w:tabs>
        <w:spacing w:after="0" w:line="240" w:lineRule="auto"/>
        <w:ind w:left="-709" w:right="-519"/>
        <w:jc w:val="thaiDistribute"/>
        <w:rPr>
          <w:rFonts w:ascii="TH SarabunPSK" w:hAnsi="TH SarabunPSK" w:cs="TH SarabunPSK"/>
          <w:sz w:val="28"/>
          <w:szCs w:val="28"/>
          <w:shd w:val="clear" w:color="auto" w:fill="FFFFFF"/>
          <w:cs/>
        </w:rPr>
      </w:pPr>
      <w:r w:rsidRPr="00540043">
        <w:rPr>
          <w:rFonts w:ascii="TH SarabunPSK" w:hAnsi="TH SarabunPSK" w:cs="TH SarabunPSK" w:hint="cs"/>
          <w:sz w:val="28"/>
          <w:szCs w:val="28"/>
          <w:shd w:val="clear" w:color="auto" w:fill="FFFFFF"/>
          <w:cs/>
        </w:rPr>
        <w:t>ธิติยา จารุไพบูลย์พันธ์</w:t>
      </w:r>
      <w:r w:rsidR="008147F5">
        <w:rPr>
          <w:rFonts w:ascii="TH SarabunPSK" w:hAnsi="TH SarabunPSK" w:cs="TH SarabunPSK" w:hint="cs"/>
          <w:sz w:val="28"/>
          <w:szCs w:val="28"/>
          <w:shd w:val="clear" w:color="auto" w:fill="FFFFFF"/>
          <w:cs/>
        </w:rPr>
        <w:t xml:space="preserve"> และ</w:t>
      </w:r>
      <w:r w:rsidRPr="00540043">
        <w:rPr>
          <w:rFonts w:ascii="TH SarabunPSK" w:hAnsi="TH SarabunPSK" w:cs="TH SarabunPSK" w:hint="cs"/>
          <w:sz w:val="28"/>
          <w:szCs w:val="28"/>
          <w:shd w:val="clear" w:color="auto" w:fill="FFFFFF"/>
        </w:rPr>
        <w:t xml:space="preserve"> </w:t>
      </w:r>
      <w:proofErr w:type="spellStart"/>
      <w:r w:rsidRPr="00540043">
        <w:rPr>
          <w:rFonts w:ascii="TH SarabunPSK" w:hAnsi="TH SarabunPSK" w:cs="TH SarabunPSK" w:hint="cs"/>
          <w:sz w:val="28"/>
          <w:szCs w:val="28"/>
          <w:shd w:val="clear" w:color="auto" w:fill="FFFFFF"/>
          <w:cs/>
        </w:rPr>
        <w:t>ชญา</w:t>
      </w:r>
      <w:proofErr w:type="spellEnd"/>
      <w:r w:rsidRPr="00540043">
        <w:rPr>
          <w:rFonts w:ascii="TH SarabunPSK" w:hAnsi="TH SarabunPSK" w:cs="TH SarabunPSK" w:hint="cs"/>
          <w:sz w:val="28"/>
          <w:szCs w:val="28"/>
          <w:shd w:val="clear" w:color="auto" w:fill="FFFFFF"/>
          <w:cs/>
        </w:rPr>
        <w:t xml:space="preserve">ดา </w:t>
      </w:r>
      <w:proofErr w:type="spellStart"/>
      <w:r w:rsidRPr="00540043">
        <w:rPr>
          <w:rFonts w:ascii="TH SarabunPSK" w:hAnsi="TH SarabunPSK" w:cs="TH SarabunPSK" w:hint="cs"/>
          <w:sz w:val="28"/>
          <w:szCs w:val="28"/>
          <w:shd w:val="clear" w:color="auto" w:fill="FFFFFF"/>
          <w:cs/>
        </w:rPr>
        <w:t>จิร</w:t>
      </w:r>
      <w:proofErr w:type="spellEnd"/>
      <w:r w:rsidRPr="00540043">
        <w:rPr>
          <w:rFonts w:ascii="TH SarabunPSK" w:hAnsi="TH SarabunPSK" w:cs="TH SarabunPSK" w:hint="cs"/>
          <w:sz w:val="28"/>
          <w:szCs w:val="28"/>
          <w:shd w:val="clear" w:color="auto" w:fill="FFFFFF"/>
          <w:cs/>
        </w:rPr>
        <w:t xml:space="preserve">กิตติถาวร. </w:t>
      </w:r>
      <w:r w:rsidRPr="00D25C3B">
        <w:rPr>
          <w:rFonts w:ascii="TH SarabunPSK" w:hAnsi="TH SarabunPSK" w:cs="TH SarabunPSK" w:hint="cs"/>
          <w:i/>
          <w:iCs/>
          <w:sz w:val="28"/>
          <w:szCs w:val="28"/>
          <w:shd w:val="clear" w:color="auto" w:fill="FFFFFF"/>
          <w:cs/>
        </w:rPr>
        <w:t>พฤติกรรมยุคดิจิทัล</w:t>
      </w:r>
      <w:proofErr w:type="spellStart"/>
      <w:r w:rsidRPr="00D25C3B">
        <w:rPr>
          <w:rFonts w:ascii="TH SarabunPSK" w:hAnsi="TH SarabunPSK" w:cs="TH SarabunPSK" w:hint="cs"/>
          <w:i/>
          <w:iCs/>
          <w:sz w:val="28"/>
          <w:szCs w:val="28"/>
          <w:shd w:val="clear" w:color="auto" w:fill="FFFFFF"/>
          <w:cs/>
        </w:rPr>
        <w:t>ทํา</w:t>
      </w:r>
      <w:proofErr w:type="spellEnd"/>
      <w:r w:rsidRPr="00D25C3B">
        <w:rPr>
          <w:rFonts w:ascii="TH SarabunPSK" w:hAnsi="TH SarabunPSK" w:cs="TH SarabunPSK" w:hint="cs"/>
          <w:i/>
          <w:iCs/>
          <w:sz w:val="28"/>
          <w:szCs w:val="28"/>
          <w:shd w:val="clear" w:color="auto" w:fill="FFFFFF"/>
          <w:cs/>
        </w:rPr>
        <w:t>สุขภาพจิตแย่ แก้ที่เราหรือใคร</w:t>
      </w:r>
      <w:r w:rsidRPr="00D25C3B">
        <w:rPr>
          <w:rFonts w:ascii="TH SarabunPSK" w:hAnsi="TH SarabunPSK" w:cs="TH SarabunPSK" w:hint="cs"/>
          <w:i/>
          <w:iCs/>
          <w:sz w:val="28"/>
          <w:szCs w:val="28"/>
          <w:shd w:val="clear" w:color="auto" w:fill="FFFFFF"/>
        </w:rPr>
        <w:t>? Policy Watch</w:t>
      </w:r>
      <w:r w:rsidRPr="00540043">
        <w:rPr>
          <w:rFonts w:ascii="TH SarabunPSK" w:hAnsi="TH SarabunPSK" w:cs="TH SarabunPSK" w:hint="cs"/>
          <w:sz w:val="28"/>
          <w:szCs w:val="28"/>
          <w:shd w:val="clear" w:color="auto" w:fill="FFFFFF"/>
        </w:rPr>
        <w:t xml:space="preserve"> </w:t>
      </w:r>
      <w:r>
        <w:rPr>
          <w:rFonts w:ascii="TH SarabunPSK" w:hAnsi="TH SarabunPSK" w:cs="TH SarabunPSK"/>
          <w:sz w:val="28"/>
          <w:szCs w:val="28"/>
          <w:shd w:val="clear" w:color="auto" w:fill="FFFFFF"/>
        </w:rPr>
        <w:tab/>
      </w:r>
      <w:r w:rsidRPr="00540043">
        <w:rPr>
          <w:rFonts w:ascii="TH SarabunPSK" w:hAnsi="TH SarabunPSK" w:cs="TH SarabunPSK" w:hint="cs"/>
          <w:sz w:val="28"/>
          <w:szCs w:val="28"/>
          <w:shd w:val="clear" w:color="auto" w:fill="FFFFFF"/>
        </w:rPr>
        <w:t>[</w:t>
      </w:r>
      <w:r w:rsidRPr="00540043">
        <w:rPr>
          <w:rFonts w:ascii="TH SarabunPSK" w:hAnsi="TH SarabunPSK" w:cs="TH SarabunPSK" w:hint="cs"/>
          <w:sz w:val="28"/>
          <w:szCs w:val="28"/>
          <w:shd w:val="clear" w:color="auto" w:fill="FFFFFF"/>
          <w:cs/>
        </w:rPr>
        <w:t>อินเทอร์เน็ต].</w:t>
      </w:r>
      <w:r>
        <w:rPr>
          <w:rFonts w:ascii="TH SarabunPSK" w:hAnsi="TH SarabunPSK" w:cs="TH SarabunPSK"/>
          <w:sz w:val="28"/>
          <w:szCs w:val="28"/>
          <w:shd w:val="clear" w:color="auto" w:fill="FFFFFF"/>
        </w:rPr>
        <w:t xml:space="preserve"> </w:t>
      </w:r>
      <w:r w:rsidRPr="00540043">
        <w:rPr>
          <w:rFonts w:ascii="TH SarabunPSK" w:hAnsi="TH SarabunPSK" w:cs="TH SarabunPSK" w:hint="cs"/>
          <w:sz w:val="28"/>
          <w:szCs w:val="28"/>
          <w:shd w:val="clear" w:color="auto" w:fill="FFFFFF"/>
        </w:rPr>
        <w:t xml:space="preserve"> </w:t>
      </w:r>
      <w:r>
        <w:rPr>
          <w:rFonts w:ascii="TH SarabunPSK" w:hAnsi="TH SarabunPSK" w:cs="TH SarabunPSK" w:hint="cs"/>
          <w:sz w:val="28"/>
          <w:szCs w:val="28"/>
          <w:shd w:val="clear" w:color="auto" w:fill="FFFFFF"/>
          <w:cs/>
        </w:rPr>
        <w:t xml:space="preserve">สืบค้นเมื่อวันที่ </w:t>
      </w:r>
      <w:r>
        <w:rPr>
          <w:rFonts w:ascii="TH SarabunPSK" w:hAnsi="TH SarabunPSK" w:cs="TH SarabunPSK"/>
          <w:sz w:val="28"/>
          <w:szCs w:val="28"/>
          <w:shd w:val="clear" w:color="auto" w:fill="FFFFFF"/>
        </w:rPr>
        <w:t xml:space="preserve">4 </w:t>
      </w:r>
      <w:r>
        <w:rPr>
          <w:rFonts w:ascii="TH SarabunPSK" w:hAnsi="TH SarabunPSK" w:cs="TH SarabunPSK"/>
          <w:sz w:val="28"/>
          <w:szCs w:val="28"/>
          <w:shd w:val="clear" w:color="auto" w:fill="FFFFFF"/>
          <w:cs/>
        </w:rPr>
        <w:t xml:space="preserve">กุมภาพันธ์ </w:t>
      </w:r>
      <w:r>
        <w:rPr>
          <w:rFonts w:ascii="TH SarabunPSK" w:hAnsi="TH SarabunPSK" w:cs="TH SarabunPSK"/>
          <w:sz w:val="28"/>
          <w:szCs w:val="28"/>
          <w:shd w:val="clear" w:color="auto" w:fill="FFFFFF"/>
        </w:rPr>
        <w:t>2569,</w:t>
      </w:r>
      <w:r>
        <w:rPr>
          <w:rFonts w:ascii="TH SarabunPSK" w:hAnsi="TH SarabunPSK" w:cs="TH SarabunPSK" w:hint="cs"/>
          <w:sz w:val="28"/>
          <w:szCs w:val="28"/>
          <w:shd w:val="clear" w:color="auto" w:fill="FFFFFF"/>
          <w:cs/>
        </w:rPr>
        <w:t>จาก</w:t>
      </w:r>
      <w:r>
        <w:rPr>
          <w:rFonts w:ascii="TH SarabunPSK" w:hAnsi="TH SarabunPSK" w:cs="TH SarabunPSK"/>
          <w:sz w:val="28"/>
          <w:szCs w:val="28"/>
          <w:shd w:val="clear" w:color="auto" w:fill="FFFFFF"/>
        </w:rPr>
        <w:t xml:space="preserve"> </w:t>
      </w:r>
      <w:hyperlink r:id="rId10" w:history="1">
        <w:r w:rsidRPr="001815AA">
          <w:rPr>
            <w:rStyle w:val="a6"/>
            <w:rFonts w:ascii="TH SarabunPSK" w:hAnsi="TH SarabunPSK" w:cs="TH SarabunPSK"/>
            <w:sz w:val="28"/>
            <w:szCs w:val="28"/>
            <w:shd w:val="clear" w:color="auto" w:fill="FFFFFF"/>
          </w:rPr>
          <w:t>https://policywatch.thaipbs.or.th/article/life-63</w:t>
        </w:r>
      </w:hyperlink>
      <w:r>
        <w:rPr>
          <w:rFonts w:ascii="TH SarabunPSK" w:hAnsi="TH SarabunPSK" w:cs="TH SarabunPSK"/>
          <w:sz w:val="28"/>
          <w:szCs w:val="28"/>
          <w:shd w:val="clear" w:color="auto" w:fill="FFFFFF"/>
        </w:rPr>
        <w:t xml:space="preserve"> </w:t>
      </w:r>
      <w:r>
        <w:rPr>
          <w:rFonts w:ascii="TH SarabunPSK" w:hAnsi="TH SarabunPSK" w:cs="TH SarabunPSK" w:hint="cs"/>
          <w:sz w:val="28"/>
          <w:szCs w:val="28"/>
          <w:shd w:val="clear" w:color="auto" w:fill="FFFFFF"/>
          <w:cs/>
        </w:rPr>
        <w:t xml:space="preserve">  </w:t>
      </w:r>
    </w:p>
    <w:p w14:paraId="7A8C1A84" w14:textId="45E87BDB" w:rsidR="00B10839" w:rsidRPr="00721EBC" w:rsidRDefault="00B10839" w:rsidP="005E333B">
      <w:pPr>
        <w:tabs>
          <w:tab w:val="left" w:pos="0"/>
        </w:tabs>
        <w:spacing w:after="0" w:line="240" w:lineRule="auto"/>
        <w:ind w:left="-709" w:right="-519"/>
        <w:jc w:val="thaiDistribute"/>
        <w:rPr>
          <w:rFonts w:ascii="TH SarabunPSK" w:hAnsi="TH SarabunPSK" w:cs="TH SarabunPSK"/>
          <w:color w:val="000000" w:themeColor="text1"/>
          <w:sz w:val="28"/>
          <w:szCs w:val="28"/>
        </w:rPr>
      </w:pPr>
      <w:r w:rsidRPr="00721EBC">
        <w:rPr>
          <w:rFonts w:ascii="TH SarabunPSK" w:hAnsi="TH SarabunPSK" w:cs="TH SarabunPSK"/>
          <w:color w:val="000000" w:themeColor="text1"/>
          <w:sz w:val="28"/>
          <w:szCs w:val="28"/>
        </w:rPr>
        <w:t>Kwon, M., Kim, D. J., Cho, H. &amp; Yang, S. (</w:t>
      </w:r>
      <w:r w:rsidRPr="00721EBC">
        <w:rPr>
          <w:rFonts w:ascii="TH SarabunPSK" w:hAnsi="TH SarabunPSK" w:cs="TH SarabunPSK"/>
          <w:color w:val="000000" w:themeColor="text1"/>
          <w:sz w:val="28"/>
          <w:szCs w:val="28"/>
          <w:cs/>
        </w:rPr>
        <w:t xml:space="preserve">2013). </w:t>
      </w:r>
      <w:r w:rsidRPr="00F828F5">
        <w:rPr>
          <w:rFonts w:ascii="TH SarabunPSK" w:hAnsi="TH SarabunPSK" w:cs="TH SarabunPSK"/>
          <w:i/>
          <w:iCs/>
          <w:color w:val="000000" w:themeColor="text1"/>
          <w:sz w:val="28"/>
          <w:szCs w:val="28"/>
        </w:rPr>
        <w:t xml:space="preserve">The Smartphone Addiction Scale: Development and Validation </w:t>
      </w:r>
      <w:r w:rsidR="008147F5">
        <w:rPr>
          <w:rFonts w:ascii="TH SarabunPSK" w:hAnsi="TH SarabunPSK" w:cs="TH SarabunPSK"/>
          <w:i/>
          <w:iCs/>
          <w:color w:val="000000" w:themeColor="text1"/>
          <w:sz w:val="28"/>
          <w:szCs w:val="28"/>
        </w:rPr>
        <w:tab/>
      </w:r>
      <w:r w:rsidRPr="00F828F5">
        <w:rPr>
          <w:rFonts w:ascii="TH SarabunPSK" w:hAnsi="TH SarabunPSK" w:cs="TH SarabunPSK"/>
          <w:i/>
          <w:iCs/>
          <w:color w:val="000000" w:themeColor="text1"/>
          <w:sz w:val="28"/>
          <w:szCs w:val="28"/>
        </w:rPr>
        <w:t>of a Short Version for Adolescents</w:t>
      </w:r>
      <w:r w:rsidRPr="00721EBC">
        <w:rPr>
          <w:rFonts w:ascii="TH SarabunPSK" w:hAnsi="TH SarabunPSK" w:cs="TH SarabunPSK"/>
          <w:color w:val="000000" w:themeColor="text1"/>
          <w:sz w:val="28"/>
          <w:szCs w:val="28"/>
        </w:rPr>
        <w:t xml:space="preserve">. PLOS ONE, </w:t>
      </w:r>
      <w:r w:rsidRPr="00721EBC">
        <w:rPr>
          <w:rFonts w:ascii="TH SarabunPSK" w:hAnsi="TH SarabunPSK" w:cs="TH SarabunPSK"/>
          <w:color w:val="000000" w:themeColor="text1"/>
          <w:sz w:val="28"/>
          <w:szCs w:val="28"/>
          <w:cs/>
        </w:rPr>
        <w:t>8(2)</w:t>
      </w:r>
      <w:r w:rsidRPr="00721EBC">
        <w:rPr>
          <w:rFonts w:ascii="TH SarabunPSK" w:hAnsi="TH SarabunPSK" w:cs="TH SarabunPSK"/>
          <w:color w:val="000000" w:themeColor="text1"/>
          <w:sz w:val="28"/>
          <w:szCs w:val="28"/>
        </w:rPr>
        <w:t xml:space="preserve">, </w:t>
      </w:r>
      <w:r w:rsidRPr="00721EBC">
        <w:rPr>
          <w:rFonts w:ascii="TH SarabunPSK" w:hAnsi="TH SarabunPSK" w:cs="TH SarabunPSK"/>
          <w:color w:val="000000" w:themeColor="text1"/>
          <w:sz w:val="28"/>
          <w:szCs w:val="28"/>
          <w:cs/>
        </w:rPr>
        <w:t>1</w:t>
      </w:r>
      <w:r w:rsidRPr="00721EBC">
        <w:rPr>
          <w:rFonts w:ascii="TH SarabunPSK" w:hAnsi="TH SarabunPSK" w:cs="TH SarabunPSK" w:hint="cs"/>
          <w:color w:val="000000" w:themeColor="text1"/>
          <w:sz w:val="28"/>
          <w:szCs w:val="28"/>
          <w:cs/>
        </w:rPr>
        <w:t>-</w:t>
      </w:r>
      <w:r w:rsidRPr="00721EBC">
        <w:rPr>
          <w:rFonts w:ascii="TH SarabunPSK" w:hAnsi="TH SarabunPSK" w:cs="TH SarabunPSK"/>
          <w:color w:val="000000" w:themeColor="text1"/>
          <w:sz w:val="28"/>
          <w:szCs w:val="28"/>
          <w:cs/>
        </w:rPr>
        <w:t>7.</w:t>
      </w:r>
    </w:p>
    <w:p w14:paraId="6BE228C5" w14:textId="423A55B9" w:rsidR="00B10839" w:rsidRPr="00721EBC" w:rsidRDefault="00B10839" w:rsidP="005E333B">
      <w:pPr>
        <w:tabs>
          <w:tab w:val="left" w:pos="0"/>
        </w:tabs>
        <w:spacing w:after="0"/>
        <w:ind w:left="-709" w:right="-519"/>
        <w:jc w:val="thaiDistribute"/>
        <w:rPr>
          <w:rFonts w:ascii="TH SarabunPSK" w:hAnsi="TH SarabunPSK" w:cs="TH SarabunPSK" w:hint="cs"/>
          <w:color w:val="000000" w:themeColor="text1"/>
          <w:sz w:val="28"/>
          <w:szCs w:val="28"/>
          <w:cs/>
        </w:rPr>
      </w:pPr>
      <w:r w:rsidRPr="00721EBC">
        <w:rPr>
          <w:rFonts w:ascii="TH SarabunPSK" w:hAnsi="TH SarabunPSK" w:cs="TH SarabunPSK"/>
          <w:color w:val="000000" w:themeColor="text1"/>
          <w:sz w:val="28"/>
          <w:szCs w:val="28"/>
        </w:rPr>
        <w:t>Ye T, Luo J, Chen Y, Huang Y, He M, Yang J, Wang T, Yao Q, Qu Y, Yang Z. (</w:t>
      </w:r>
      <w:r w:rsidRPr="00721EBC">
        <w:rPr>
          <w:rFonts w:ascii="TH SarabunPSK" w:hAnsi="TH SarabunPSK" w:cs="TH SarabunPSK"/>
          <w:color w:val="000000" w:themeColor="text1"/>
          <w:sz w:val="28"/>
          <w:szCs w:val="28"/>
          <w:cs/>
        </w:rPr>
        <w:t xml:space="preserve">2025). </w:t>
      </w:r>
      <w:r w:rsidRPr="00F828F5">
        <w:rPr>
          <w:rFonts w:ascii="TH SarabunPSK" w:hAnsi="TH SarabunPSK" w:cs="TH SarabunPSK"/>
          <w:i/>
          <w:iCs/>
          <w:color w:val="000000" w:themeColor="text1"/>
          <w:sz w:val="28"/>
          <w:szCs w:val="28"/>
        </w:rPr>
        <w:t xml:space="preserve">The influence of meaning in </w:t>
      </w:r>
      <w:r w:rsidR="005E333B">
        <w:rPr>
          <w:rFonts w:ascii="TH SarabunPSK" w:hAnsi="TH SarabunPSK" w:cs="TH SarabunPSK"/>
          <w:i/>
          <w:iCs/>
          <w:color w:val="000000" w:themeColor="text1"/>
          <w:sz w:val="28"/>
          <w:szCs w:val="28"/>
        </w:rPr>
        <w:tab/>
      </w:r>
      <w:r w:rsidRPr="00F828F5">
        <w:rPr>
          <w:rFonts w:ascii="TH SarabunPSK" w:hAnsi="TH SarabunPSK" w:cs="TH SarabunPSK"/>
          <w:i/>
          <w:iCs/>
          <w:color w:val="000000" w:themeColor="text1"/>
          <w:sz w:val="28"/>
          <w:szCs w:val="28"/>
        </w:rPr>
        <w:t xml:space="preserve">life </w:t>
      </w:r>
      <w:r w:rsidR="005E333B">
        <w:rPr>
          <w:rFonts w:ascii="TH SarabunPSK" w:hAnsi="TH SarabunPSK" w:cs="TH SarabunPSK"/>
          <w:i/>
          <w:iCs/>
          <w:color w:val="000000" w:themeColor="text1"/>
          <w:sz w:val="28"/>
          <w:szCs w:val="28"/>
        </w:rPr>
        <w:tab/>
      </w:r>
      <w:r w:rsidRPr="00F828F5">
        <w:rPr>
          <w:rFonts w:ascii="TH SarabunPSK" w:hAnsi="TH SarabunPSK" w:cs="TH SarabunPSK"/>
          <w:i/>
          <w:iCs/>
          <w:color w:val="000000" w:themeColor="text1"/>
          <w:sz w:val="28"/>
          <w:szCs w:val="28"/>
        </w:rPr>
        <w:t xml:space="preserve">on smartphone addiction among nursing undergraduates: the mediating roles of professional identity </w:t>
      </w:r>
      <w:r w:rsidR="005E333B">
        <w:rPr>
          <w:rFonts w:ascii="TH SarabunPSK" w:hAnsi="TH SarabunPSK" w:cs="TH SarabunPSK"/>
          <w:i/>
          <w:iCs/>
          <w:color w:val="000000" w:themeColor="text1"/>
          <w:sz w:val="28"/>
          <w:szCs w:val="28"/>
        </w:rPr>
        <w:tab/>
      </w:r>
      <w:r w:rsidRPr="00F828F5">
        <w:rPr>
          <w:rFonts w:ascii="TH SarabunPSK" w:hAnsi="TH SarabunPSK" w:cs="TH SarabunPSK"/>
          <w:i/>
          <w:iCs/>
          <w:color w:val="000000" w:themeColor="text1"/>
          <w:sz w:val="28"/>
          <w:szCs w:val="28"/>
        </w:rPr>
        <w:t>and achievement motivation.</w:t>
      </w:r>
      <w:r w:rsidRPr="00721EBC">
        <w:rPr>
          <w:rFonts w:ascii="TH SarabunPSK" w:hAnsi="TH SarabunPSK" w:cs="TH SarabunPSK"/>
          <w:color w:val="000000" w:themeColor="text1"/>
          <w:sz w:val="28"/>
          <w:szCs w:val="28"/>
        </w:rPr>
        <w:t xml:space="preserve"> BMC Nursing, </w:t>
      </w:r>
      <w:r w:rsidRPr="00721EBC">
        <w:rPr>
          <w:rFonts w:ascii="TH SarabunPSK" w:hAnsi="TH SarabunPSK" w:cs="TH SarabunPSK"/>
          <w:color w:val="000000" w:themeColor="text1"/>
          <w:sz w:val="28"/>
          <w:szCs w:val="28"/>
          <w:cs/>
        </w:rPr>
        <w:t>24(258)</w:t>
      </w:r>
      <w:r w:rsidRPr="00721EBC">
        <w:rPr>
          <w:rFonts w:ascii="TH SarabunPSK" w:hAnsi="TH SarabunPSK" w:cs="TH SarabunPSK"/>
          <w:color w:val="000000" w:themeColor="text1"/>
          <w:sz w:val="28"/>
          <w:szCs w:val="28"/>
        </w:rPr>
        <w:t xml:space="preserve">, </w:t>
      </w:r>
      <w:r w:rsidRPr="00721EBC">
        <w:rPr>
          <w:rFonts w:ascii="TH SarabunPSK" w:hAnsi="TH SarabunPSK" w:cs="TH SarabunPSK"/>
          <w:color w:val="000000" w:themeColor="text1"/>
          <w:sz w:val="28"/>
          <w:szCs w:val="28"/>
          <w:cs/>
        </w:rPr>
        <w:t>1–10.</w:t>
      </w:r>
    </w:p>
    <w:sectPr w:rsidR="00B10839" w:rsidRPr="00721EBC" w:rsidSect="00386308">
      <w:type w:val="continuous"/>
      <w:pgSz w:w="12240" w:h="15840" w:code="1"/>
      <w:pgMar w:top="1701" w:right="1701" w:bottom="1985" w:left="2127" w:header="1701"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B390" w14:textId="77777777" w:rsidR="00FF689F" w:rsidRDefault="00FF689F" w:rsidP="00F119FD">
      <w:pPr>
        <w:spacing w:after="0" w:line="240" w:lineRule="auto"/>
      </w:pPr>
      <w:r>
        <w:separator/>
      </w:r>
    </w:p>
  </w:endnote>
  <w:endnote w:type="continuationSeparator" w:id="0">
    <w:p w14:paraId="3724481C" w14:textId="77777777" w:rsidR="00FF689F" w:rsidRDefault="00FF689F" w:rsidP="00F1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Wingdings">
    <w:panose1 w:val="05000000000000000000"/>
    <w:charset w:val="02"/>
    <w:family w:val="auto"/>
    <w:pitch w:val="variable"/>
    <w:sig w:usb0="00000000" w:usb1="10000000" w:usb2="00000000" w:usb3="00000000" w:csb0="80000000" w:csb1="00000000"/>
  </w:font>
  <w:font w:name="AngsanaNew">
    <w:altName w:val="MingLiU-ExtB"/>
    <w:panose1 w:val="00000000000000000000"/>
    <w:charset w:val="88"/>
    <w:family w:val="auto"/>
    <w:notTrueType/>
    <w:pitch w:val="default"/>
    <w:sig w:usb0="01000003" w:usb1="08080000" w:usb2="00000010" w:usb3="00000000" w:csb0="001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2766C" w14:textId="77777777" w:rsidR="00FF689F" w:rsidRDefault="00FF689F" w:rsidP="00F119FD">
      <w:pPr>
        <w:spacing w:after="0" w:line="240" w:lineRule="auto"/>
      </w:pPr>
      <w:r>
        <w:separator/>
      </w:r>
    </w:p>
  </w:footnote>
  <w:footnote w:type="continuationSeparator" w:id="0">
    <w:p w14:paraId="7E4A44D1" w14:textId="77777777" w:rsidR="00FF689F" w:rsidRDefault="00FF689F" w:rsidP="00F11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12B"/>
    <w:multiLevelType w:val="hybridMultilevel"/>
    <w:tmpl w:val="6480E282"/>
    <w:lvl w:ilvl="0" w:tplc="4A4EF022">
      <w:start w:val="1"/>
      <w:numFmt w:val="decimal"/>
      <w:lvlText w:val="1.%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0A410CB5"/>
    <w:multiLevelType w:val="hybridMultilevel"/>
    <w:tmpl w:val="AB70831A"/>
    <w:lvl w:ilvl="0" w:tplc="EA707F3C">
      <w:start w:val="1"/>
      <w:numFmt w:val="decimal"/>
      <w:lvlText w:val="1.%1"/>
      <w:lvlJc w:val="left"/>
      <w:pPr>
        <w:ind w:left="153" w:hanging="360"/>
      </w:pPr>
      <w:rPr>
        <w:rFonts w:ascii="TH SarabunPSK" w:hAnsi="TH SarabunPSK" w:cs="TH SarabunPSK"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14DE3D8F"/>
    <w:multiLevelType w:val="hybridMultilevel"/>
    <w:tmpl w:val="378EB4CA"/>
    <w:lvl w:ilvl="0" w:tplc="5608F2E0">
      <w:start w:val="1"/>
      <w:numFmt w:val="decimal"/>
      <w:lvlText w:val="1.%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F6E66"/>
    <w:multiLevelType w:val="hybridMultilevel"/>
    <w:tmpl w:val="2EA6F2DE"/>
    <w:lvl w:ilvl="0" w:tplc="FC840FC6">
      <w:start w:val="1"/>
      <w:numFmt w:val="decimal"/>
      <w:lvlText w:val="1.%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1176F"/>
    <w:multiLevelType w:val="hybridMultilevel"/>
    <w:tmpl w:val="CEE23162"/>
    <w:lvl w:ilvl="0" w:tplc="FBACB5E6">
      <w:start w:val="1"/>
      <w:numFmt w:val="decimal"/>
      <w:lvlText w:val="%1."/>
      <w:lvlJc w:val="left"/>
      <w:pPr>
        <w:ind w:left="153" w:hanging="360"/>
      </w:pPr>
      <w:rPr>
        <w:rFonts w:hint="default"/>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3B7D6E77"/>
    <w:multiLevelType w:val="hybridMultilevel"/>
    <w:tmpl w:val="8EBC4DD0"/>
    <w:lvl w:ilvl="0" w:tplc="E6FAA566">
      <w:start w:val="1"/>
      <w:numFmt w:val="decimal"/>
      <w:lvlText w:val="2.%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 w15:restartNumberingAfterBreak="0">
    <w:nsid w:val="441474A7"/>
    <w:multiLevelType w:val="hybridMultilevel"/>
    <w:tmpl w:val="01768824"/>
    <w:lvl w:ilvl="0" w:tplc="E6FAA566">
      <w:start w:val="1"/>
      <w:numFmt w:val="decimal"/>
      <w:lvlText w:val="2.%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465F6771"/>
    <w:multiLevelType w:val="hybridMultilevel"/>
    <w:tmpl w:val="830A7D02"/>
    <w:lvl w:ilvl="0" w:tplc="8C10B6A6">
      <w:start w:val="1"/>
      <w:numFmt w:val="decimal"/>
      <w:lvlText w:val="1.%1"/>
      <w:lvlJc w:val="center"/>
      <w:pPr>
        <w:ind w:left="153" w:hanging="360"/>
      </w:pPr>
      <w:rPr>
        <w:rFonts w:hint="default"/>
        <w:b/>
        <w:bCs/>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15F07"/>
    <w:multiLevelType w:val="hybridMultilevel"/>
    <w:tmpl w:val="A94A22EC"/>
    <w:lvl w:ilvl="0" w:tplc="3D3EC392">
      <w:start w:val="1"/>
      <w:numFmt w:val="decimal"/>
      <w:lvlText w:val="2.%1"/>
      <w:lvlJc w:val="center"/>
      <w:pPr>
        <w:ind w:left="153" w:hanging="360"/>
      </w:pPr>
      <w:rPr>
        <w:rFonts w:hint="default"/>
        <w:b/>
        <w:bCs/>
        <w:sz w:val="28"/>
        <w:szCs w:val="28"/>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11" w15:restartNumberingAfterBreak="0">
    <w:nsid w:val="664C4ADC"/>
    <w:multiLevelType w:val="hybridMultilevel"/>
    <w:tmpl w:val="F49A6818"/>
    <w:lvl w:ilvl="0" w:tplc="6CFC9718">
      <w:start w:val="1"/>
      <w:numFmt w:val="decimal"/>
      <w:lvlText w:val="3.%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6"/>
  </w:num>
  <w:num w:numId="2">
    <w:abstractNumId w:val="10"/>
  </w:num>
  <w:num w:numId="3">
    <w:abstractNumId w:val="12"/>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A49DE"/>
    <w:rsid w:val="000B1067"/>
    <w:rsid w:val="000D3ACC"/>
    <w:rsid w:val="001B515E"/>
    <w:rsid w:val="00214B1A"/>
    <w:rsid w:val="00224E8F"/>
    <w:rsid w:val="00270EC2"/>
    <w:rsid w:val="002D3596"/>
    <w:rsid w:val="0035242B"/>
    <w:rsid w:val="00386308"/>
    <w:rsid w:val="003910D1"/>
    <w:rsid w:val="00394225"/>
    <w:rsid w:val="003C0A69"/>
    <w:rsid w:val="003C39FF"/>
    <w:rsid w:val="003D3C39"/>
    <w:rsid w:val="00411D3B"/>
    <w:rsid w:val="00422919"/>
    <w:rsid w:val="00423ADB"/>
    <w:rsid w:val="004449E1"/>
    <w:rsid w:val="00463DF7"/>
    <w:rsid w:val="004D1294"/>
    <w:rsid w:val="004D54C1"/>
    <w:rsid w:val="00520408"/>
    <w:rsid w:val="005301B9"/>
    <w:rsid w:val="00530ACE"/>
    <w:rsid w:val="00551E4F"/>
    <w:rsid w:val="00565B07"/>
    <w:rsid w:val="00586FC7"/>
    <w:rsid w:val="005A3B2B"/>
    <w:rsid w:val="005B432D"/>
    <w:rsid w:val="005C05B6"/>
    <w:rsid w:val="005E333B"/>
    <w:rsid w:val="006B6F1A"/>
    <w:rsid w:val="006D4F28"/>
    <w:rsid w:val="007126DC"/>
    <w:rsid w:val="00730C33"/>
    <w:rsid w:val="007346F5"/>
    <w:rsid w:val="00752D39"/>
    <w:rsid w:val="00774256"/>
    <w:rsid w:val="00793CAA"/>
    <w:rsid w:val="00796014"/>
    <w:rsid w:val="007F14B6"/>
    <w:rsid w:val="008147F5"/>
    <w:rsid w:val="008347EA"/>
    <w:rsid w:val="00843E4C"/>
    <w:rsid w:val="0085577E"/>
    <w:rsid w:val="008737EB"/>
    <w:rsid w:val="008D4484"/>
    <w:rsid w:val="008F0B3D"/>
    <w:rsid w:val="00913E3F"/>
    <w:rsid w:val="00930A38"/>
    <w:rsid w:val="00970A5B"/>
    <w:rsid w:val="00980307"/>
    <w:rsid w:val="00982795"/>
    <w:rsid w:val="009A5914"/>
    <w:rsid w:val="009C1EF6"/>
    <w:rsid w:val="009F6D03"/>
    <w:rsid w:val="00A33867"/>
    <w:rsid w:val="00B100FE"/>
    <w:rsid w:val="00B10839"/>
    <w:rsid w:val="00B10E0F"/>
    <w:rsid w:val="00B239F2"/>
    <w:rsid w:val="00B83490"/>
    <w:rsid w:val="00B97E4B"/>
    <w:rsid w:val="00BA1EF7"/>
    <w:rsid w:val="00BA4E0C"/>
    <w:rsid w:val="00BB03B4"/>
    <w:rsid w:val="00BB52A7"/>
    <w:rsid w:val="00BD312F"/>
    <w:rsid w:val="00BE0DF5"/>
    <w:rsid w:val="00BE16A9"/>
    <w:rsid w:val="00BE2AA8"/>
    <w:rsid w:val="00BF4803"/>
    <w:rsid w:val="00C00FE8"/>
    <w:rsid w:val="00C145B1"/>
    <w:rsid w:val="00C228B3"/>
    <w:rsid w:val="00C83D4A"/>
    <w:rsid w:val="00CA3018"/>
    <w:rsid w:val="00CB2B71"/>
    <w:rsid w:val="00CE79FA"/>
    <w:rsid w:val="00CF293D"/>
    <w:rsid w:val="00CF4FB4"/>
    <w:rsid w:val="00D173B6"/>
    <w:rsid w:val="00D25E1B"/>
    <w:rsid w:val="00D320B4"/>
    <w:rsid w:val="00D438F4"/>
    <w:rsid w:val="00D533A0"/>
    <w:rsid w:val="00D6427B"/>
    <w:rsid w:val="00DB13C8"/>
    <w:rsid w:val="00DC083B"/>
    <w:rsid w:val="00DE2014"/>
    <w:rsid w:val="00DE7AA8"/>
    <w:rsid w:val="00E24BAF"/>
    <w:rsid w:val="00E37992"/>
    <w:rsid w:val="00E4560C"/>
    <w:rsid w:val="00E56CD6"/>
    <w:rsid w:val="00E93EC3"/>
    <w:rsid w:val="00F119FD"/>
    <w:rsid w:val="00F46AE5"/>
    <w:rsid w:val="00F862FB"/>
    <w:rsid w:val="00F91CCD"/>
    <w:rsid w:val="00F92EEA"/>
    <w:rsid w:val="00FB34B9"/>
    <w:rsid w:val="00FD1221"/>
    <w:rsid w:val="00FF1C41"/>
    <w:rsid w:val="00FF68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2AA8"/>
    <w:pPr>
      <w:spacing w:after="200" w:line="276" w:lineRule="auto"/>
    </w:pPr>
    <w:rPr>
      <w:rFonts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13C8"/>
    <w:rPr>
      <w:sz w:val="32"/>
      <w:szCs w:val="32"/>
      <w:vertAlign w:val="superscript"/>
    </w:rPr>
  </w:style>
  <w:style w:type="paragraph" w:styleId="a4">
    <w:name w:val="List Paragraph"/>
    <w:basedOn w:val="a"/>
    <w:uiPriority w:val="34"/>
    <w:qFormat/>
    <w:rsid w:val="00394225"/>
    <w:pPr>
      <w:ind w:left="720"/>
      <w:contextualSpacing/>
    </w:pPr>
    <w:rPr>
      <w:szCs w:val="28"/>
    </w:rPr>
  </w:style>
  <w:style w:type="table" w:styleId="a5">
    <w:name w:val="Table Grid"/>
    <w:basedOn w:val="a1"/>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7E4B"/>
    <w:rPr>
      <w:color w:val="0563C1" w:themeColor="hyperlink"/>
      <w:u w:val="single"/>
    </w:rPr>
  </w:style>
  <w:style w:type="character" w:customStyle="1" w:styleId="1">
    <w:name w:val="การอ้างถึงที่ไม่ได้แก้ไข1"/>
    <w:basedOn w:val="a0"/>
    <w:uiPriority w:val="99"/>
    <w:semiHidden/>
    <w:unhideWhenUsed/>
    <w:rsid w:val="00B97E4B"/>
    <w:rPr>
      <w:color w:val="605E5C"/>
      <w:shd w:val="clear" w:color="auto" w:fill="E1DFDD"/>
    </w:rPr>
  </w:style>
  <w:style w:type="character" w:styleId="a7">
    <w:name w:val="FollowedHyperlink"/>
    <w:basedOn w:val="a0"/>
    <w:uiPriority w:val="99"/>
    <w:semiHidden/>
    <w:unhideWhenUsed/>
    <w:rsid w:val="00B97E4B"/>
    <w:rPr>
      <w:color w:val="954F72" w:themeColor="followedHyperlink"/>
      <w:u w:val="single"/>
    </w:rPr>
  </w:style>
  <w:style w:type="paragraph" w:styleId="a8">
    <w:name w:val="header"/>
    <w:basedOn w:val="a"/>
    <w:link w:val="a9"/>
    <w:uiPriority w:val="99"/>
    <w:unhideWhenUsed/>
    <w:rsid w:val="00F119FD"/>
    <w:pPr>
      <w:tabs>
        <w:tab w:val="center" w:pos="4513"/>
        <w:tab w:val="right" w:pos="9026"/>
      </w:tabs>
      <w:spacing w:after="0" w:line="240" w:lineRule="auto"/>
    </w:pPr>
    <w:rPr>
      <w:szCs w:val="28"/>
    </w:rPr>
  </w:style>
  <w:style w:type="character" w:customStyle="1" w:styleId="a9">
    <w:name w:val="หัวกระดาษ อักขระ"/>
    <w:basedOn w:val="a0"/>
    <w:link w:val="a8"/>
    <w:uiPriority w:val="99"/>
    <w:rsid w:val="00F119FD"/>
    <w:rPr>
      <w:rFonts w:eastAsiaTheme="minorEastAsia"/>
    </w:rPr>
  </w:style>
  <w:style w:type="paragraph" w:styleId="aa">
    <w:name w:val="footer"/>
    <w:basedOn w:val="a"/>
    <w:link w:val="ab"/>
    <w:uiPriority w:val="99"/>
    <w:unhideWhenUsed/>
    <w:rsid w:val="00F119FD"/>
    <w:pPr>
      <w:tabs>
        <w:tab w:val="center" w:pos="4513"/>
        <w:tab w:val="right" w:pos="9026"/>
      </w:tabs>
      <w:spacing w:after="0" w:line="240" w:lineRule="auto"/>
    </w:pPr>
    <w:rPr>
      <w:szCs w:val="28"/>
    </w:rPr>
  </w:style>
  <w:style w:type="character" w:customStyle="1" w:styleId="ab">
    <w:name w:val="ท้ายกระดาษ อักขระ"/>
    <w:basedOn w:val="a0"/>
    <w:link w:val="aa"/>
    <w:uiPriority w:val="99"/>
    <w:rsid w:val="00F119FD"/>
    <w:rPr>
      <w:rFonts w:eastAsiaTheme="minorEastAsia"/>
    </w:rPr>
  </w:style>
  <w:style w:type="paragraph" w:styleId="ac">
    <w:name w:val="No Spacing"/>
    <w:uiPriority w:val="1"/>
    <w:qFormat/>
    <w:rsid w:val="00C145B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ample.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licywatch.thaipbs.or.th/article/life-%0963" TargetMode="External"/><Relationship Id="rId4" Type="http://schemas.openxmlformats.org/officeDocument/2006/relationships/settings" Target="settings.xml"/><Relationship Id="rId9" Type="http://schemas.openxmlformats.org/officeDocument/2006/relationships/hyperlink" Target="mailto:661011265@tsu.ac.t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517F-9557-485D-B69D-39D539A9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3728</Words>
  <Characters>21255</Characters>
  <Application>Microsoft Office Word</Application>
  <DocSecurity>0</DocSecurity>
  <Lines>177</Lines>
  <Paragraphs>49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HUAWEI</cp:lastModifiedBy>
  <cp:revision>2</cp:revision>
  <dcterms:created xsi:type="dcterms:W3CDTF">2026-02-06T16:12:00Z</dcterms:created>
  <dcterms:modified xsi:type="dcterms:W3CDTF">2026-02-06T16:12:00Z</dcterms:modified>
</cp:coreProperties>
</file>