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BFDE" w14:textId="77777777" w:rsidR="00FF277D" w:rsidRPr="003A12C9" w:rsidRDefault="009B757F" w:rsidP="00FF277D">
      <w:pPr>
        <w:pStyle w:val="p1"/>
        <w:jc w:val="center"/>
        <w:rPr>
          <w:rFonts w:ascii="TH Sarabun New" w:hAnsi="TH Sarabun New" w:cs="TH Sarabun New"/>
          <w:sz w:val="40"/>
          <w:szCs w:val="40"/>
        </w:rPr>
      </w:pPr>
      <w:r w:rsidRPr="003A12C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ส่วนประสมทางการตลาด </w:t>
      </w:r>
      <w:r w:rsidR="00B11A6B" w:rsidRPr="003A12C9">
        <w:rPr>
          <w:rFonts w:ascii="TH Sarabun New" w:hAnsi="TH Sarabun New" w:cs="TH Sarabun New"/>
          <w:b/>
          <w:bCs/>
          <w:sz w:val="40"/>
          <w:szCs w:val="40"/>
          <w:cs/>
        </w:rPr>
        <w:t>และการยอมรับนวัตกรรม</w:t>
      </w:r>
      <w:r w:rsidRPr="003A12C9">
        <w:rPr>
          <w:rFonts w:ascii="TH Sarabun New" w:hAnsi="TH Sarabun New" w:cs="TH Sarabun New"/>
          <w:b/>
          <w:bCs/>
          <w:sz w:val="40"/>
          <w:szCs w:val="40"/>
          <w:cs/>
        </w:rPr>
        <w:t>ที่มีผลต่อความตั้งใจซื้อ</w:t>
      </w:r>
      <w:r w:rsidR="00FF277D" w:rsidRPr="003A12C9">
        <w:rPr>
          <w:rFonts w:ascii="TH Sarabun New" w:hAnsi="TH Sarabun New" w:cs="TH Sarabun New"/>
          <w:b/>
          <w:bCs/>
          <w:sz w:val="40"/>
          <w:szCs w:val="40"/>
          <w:cs/>
        </w:rPr>
        <w:t>ส่วนประสมทางการตลาด และการยอมรับนวัตกรรมที่มีผลต่อความ</w:t>
      </w:r>
    </w:p>
    <w:p w14:paraId="613776FF" w14:textId="6BD1083E" w:rsidR="00BE0DF5" w:rsidRPr="003A12C9" w:rsidRDefault="00FF277D" w:rsidP="00FF277D">
      <w:pPr>
        <w:pStyle w:val="p1"/>
        <w:jc w:val="center"/>
        <w:rPr>
          <w:rFonts w:ascii="TH Sarabun New" w:hAnsi="TH Sarabun New" w:cs="TH Sarabun New"/>
          <w:sz w:val="40"/>
          <w:szCs w:val="40"/>
          <w:lang w:val="en-US"/>
        </w:rPr>
      </w:pPr>
      <w:r w:rsidRPr="003A12C9">
        <w:rPr>
          <w:rFonts w:ascii="TH Sarabun New" w:hAnsi="TH Sarabun New" w:cs="TH Sarabun New"/>
          <w:b/>
          <w:bCs/>
          <w:sz w:val="40"/>
          <w:szCs w:val="40"/>
          <w:cs/>
        </w:rPr>
        <w:t>ตั้งใจซื้อผลิตภัณฑ์ถ้วยอนามัยของผู้บริโภคเพศหญิงชาวไทย</w:t>
      </w:r>
    </w:p>
    <w:p w14:paraId="048BFCFF" w14:textId="4FFACE14" w:rsidR="009B757F" w:rsidRPr="003A12C9" w:rsidRDefault="00B11A6B" w:rsidP="00050F03">
      <w:pPr>
        <w:spacing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A12C9">
        <w:rPr>
          <w:rFonts w:ascii="TH Sarabun New" w:hAnsi="TH Sarabun New" w:cs="TH Sarabun New"/>
          <w:b/>
          <w:bCs/>
          <w:sz w:val="40"/>
          <w:szCs w:val="40"/>
        </w:rPr>
        <w:t xml:space="preserve">Marketing Mix and </w:t>
      </w:r>
      <w:r w:rsidR="009B757F" w:rsidRPr="003A12C9">
        <w:rPr>
          <w:rFonts w:ascii="TH Sarabun New" w:hAnsi="TH Sarabun New" w:cs="TH Sarabun New"/>
          <w:b/>
          <w:bCs/>
          <w:sz w:val="40"/>
          <w:szCs w:val="40"/>
        </w:rPr>
        <w:t>Innovation Adoption Influencing the Purchase Intention of Menstrual Cups Among Thai Female Consumers</w:t>
      </w:r>
      <w:r w:rsidR="009B757F" w:rsidRPr="003A12C9">
        <w:rPr>
          <w:rFonts w:ascii="TH Sarabun New" w:hAnsi="TH Sarabun New" w:cs="TH Sarabun New"/>
          <w:b/>
          <w:bCs/>
          <w:sz w:val="40"/>
          <w:szCs w:val="40"/>
          <w:cs/>
        </w:rPr>
        <w:t>.</w:t>
      </w:r>
    </w:p>
    <w:p w14:paraId="2A8F7932" w14:textId="56248277" w:rsidR="00F862FB" w:rsidRPr="003A12C9" w:rsidRDefault="00F862FB" w:rsidP="00995517">
      <w:pPr>
        <w:spacing w:before="240" w:after="0" w:line="240" w:lineRule="auto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6607104E" w14:textId="77777777" w:rsidR="00A55F45" w:rsidRPr="003A12C9" w:rsidRDefault="00F862FB" w:rsidP="00995517">
      <w:pPr>
        <w:spacing w:before="240"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 xml:space="preserve">งานวิจัยฉบับนี้มีวัตถุประสงค์เพื่อศึกษาอิทธิพลของส่วนประสมทางการตลาด การยอมรับนวัตกรรม และทัศนคติต่อสิ่งแวดล้อมที่มีผลต่อความตั้งใจซื้อผลิตภัณฑ์ถ้วยอนามัยของผู้บริโภคเพศหญิงชาวไทย 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>กลุ่มตัวอย่างคือผู้ใช้ถ้วยอนามัยเพศหญิงที่</w:t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 xml:space="preserve">มีประสบการณ์การใช้ผลิตภัณฑ์ถ้วยอนามัย </w:t>
      </w:r>
      <w:r w:rsidR="00CA06CA" w:rsidRPr="003A12C9">
        <w:rPr>
          <w:rFonts w:ascii="TH Sarabun New" w:hAnsi="TH Sarabun New" w:cs="TH Sarabun New"/>
          <w:sz w:val="28"/>
          <w:szCs w:val="28"/>
        </w:rPr>
        <w:t xml:space="preserve">3 </w:t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 xml:space="preserve">เดือนขึ้นไป จำนวน </w:t>
      </w:r>
      <w:r w:rsidR="00CA06CA" w:rsidRPr="003A12C9">
        <w:rPr>
          <w:rFonts w:ascii="TH Sarabun New" w:hAnsi="TH Sarabun New" w:cs="TH Sarabun New"/>
          <w:sz w:val="28"/>
          <w:szCs w:val="28"/>
        </w:rPr>
        <w:t xml:space="preserve">385 </w:t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>คน ใช้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>แบบสอบถามเป็นเครื่องมือในการวิจัย</w:t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 xml:space="preserve"> สถิติที่ใช้ในการวิเคราะห์ข้อมูล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>เชิงพรรณนา</w:t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 xml:space="preserve"> ได้แก่ ค่าร้อยละ ค่าเฉลี่ย ค่าส่วนเบี่ยงเบนมาตรฐาน และ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>วิเคราะห์เชิงอนุมานด้วย</w:t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 xml:space="preserve">การถดถอยแบบพหุคูณ </w:t>
      </w:r>
    </w:p>
    <w:p w14:paraId="231DD798" w14:textId="319835D4" w:rsidR="00CA06CA" w:rsidRPr="003A12C9" w:rsidRDefault="00CA06CA" w:rsidP="00A55F45">
      <w:pPr>
        <w:spacing w:after="0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>ผลการวิจัยพบว่า ส่วนประสมทางการตลาด ประกอบด้วย ด้านผลิตภัณฑ์ ด้านราคา ด้านช่องการทางจัดจำหน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>่าย และด้านการส่งเสริมการตลาด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มีผลต่อความตั้งใจซื้อผลิตภัณฑ์ถ้วยอนามัยของผู้บริโภคเพศหญิงชาวไทย อย่างมีนัยสำคัญทางสถิติที่ระดับ </w:t>
      </w:r>
      <w:r w:rsidRPr="003A12C9">
        <w:rPr>
          <w:rFonts w:ascii="TH Sarabun New" w:hAnsi="TH Sarabun New" w:cs="TH Sarabun New"/>
          <w:sz w:val="28"/>
          <w:szCs w:val="28"/>
        </w:rPr>
        <w:t>0</w:t>
      </w:r>
      <w:r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Pr="003A12C9">
        <w:rPr>
          <w:rFonts w:ascii="TH Sarabun New" w:hAnsi="TH Sarabun New" w:cs="TH Sarabun New"/>
          <w:sz w:val="28"/>
          <w:szCs w:val="28"/>
          <w:cs/>
        </w:rPr>
        <w:t>การยอมรับนวัตกรรม ประกอบด้วย ด้านประโยชน์เชิงเปรียบเทียบ ด้านความเข้ากันได้ ด้านความสลั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>บซับซ้อน และด้านการสังเกตได้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มีผลต่อความตั้งใจซื้อผลิตภัณฑ์ถ้วยอนามัยของผู้บริโภคเพศหญิงชาวไทย อย่างมีระดับนัยสำคัญทางสถิติที่ระดับ </w:t>
      </w:r>
      <w:r w:rsidRPr="003A12C9">
        <w:rPr>
          <w:rFonts w:ascii="TH Sarabun New" w:hAnsi="TH Sarabun New" w:cs="TH Sarabun New"/>
          <w:sz w:val="28"/>
          <w:szCs w:val="28"/>
        </w:rPr>
        <w:t>0</w:t>
      </w:r>
      <w:r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</w:rPr>
        <w:t xml:space="preserve">05 </w:t>
      </w:r>
    </w:p>
    <w:p w14:paraId="6372BC56" w14:textId="6CA04364" w:rsidR="005C4524" w:rsidRPr="003A12C9" w:rsidRDefault="00F862FB" w:rsidP="0067476D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คำสำคัญ: </w:t>
      </w:r>
      <w:r w:rsidR="00CA06CA" w:rsidRPr="003A12C9">
        <w:rPr>
          <w:rFonts w:ascii="TH Sarabun New" w:hAnsi="TH Sarabun New" w:cs="TH Sarabun New"/>
          <w:sz w:val="28"/>
          <w:szCs w:val="28"/>
          <w:cs/>
        </w:rPr>
        <w:t>ส่วนประสมทางการตลาด การยอมรับนวัตกรรม ความตั้งใจซื้อ ถ้วยอนามัย</w:t>
      </w:r>
    </w:p>
    <w:p w14:paraId="31ACC11D" w14:textId="73B4356E" w:rsidR="00D173B6" w:rsidRPr="003A12C9" w:rsidRDefault="00D173B6" w:rsidP="00995517">
      <w:pPr>
        <w:spacing w:before="240" w:after="0" w:line="240" w:lineRule="auto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>Abstract</w:t>
      </w:r>
    </w:p>
    <w:p w14:paraId="7788C952" w14:textId="77777777" w:rsidR="00A55F45" w:rsidRPr="003A12C9" w:rsidRDefault="00CA06CA" w:rsidP="00995517">
      <w:pPr>
        <w:spacing w:before="240"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="00A55F45" w:rsidRPr="003A12C9">
        <w:rPr>
          <w:rFonts w:ascii="TH Sarabun New" w:hAnsi="TH Sarabun New" w:cs="TH Sarabun New"/>
          <w:sz w:val="28"/>
          <w:szCs w:val="28"/>
        </w:rPr>
        <w:t>This research aimed to examine the influence of the marketing mix, innovation adoption, and environmental attitudes on Thai female consumers' purchase intention toward menstrual cups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A55F45" w:rsidRPr="003A12C9">
        <w:rPr>
          <w:rFonts w:ascii="TH Sarabun New" w:hAnsi="TH Sarabun New" w:cs="TH Sarabun New"/>
          <w:sz w:val="28"/>
          <w:szCs w:val="28"/>
        </w:rPr>
        <w:t>The sample comprised 385 female menstrual cup users with at least three months of product experience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A55F45" w:rsidRPr="003A12C9">
        <w:rPr>
          <w:rFonts w:ascii="TH Sarabun New" w:hAnsi="TH Sarabun New" w:cs="TH Sarabun New"/>
          <w:sz w:val="28"/>
          <w:szCs w:val="28"/>
        </w:rPr>
        <w:t>A questionnaire was employed as the research instrument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A55F45" w:rsidRPr="003A12C9">
        <w:rPr>
          <w:rFonts w:ascii="TH Sarabun New" w:hAnsi="TH Sarabun New" w:cs="TH Sarabun New"/>
          <w:sz w:val="28"/>
          <w:szCs w:val="28"/>
        </w:rPr>
        <w:t>Descriptive statistics, including percentage, mean, and standard deviation, were utilized for data analysis, while inferential statistics were conducted through multiple regression analysis</w:t>
      </w:r>
      <w:r w:rsidR="00A55F45" w:rsidRPr="003A12C9">
        <w:rPr>
          <w:rFonts w:ascii="TH Sarabun New" w:hAnsi="TH Sarabun New" w:cs="TH Sarabun New"/>
          <w:sz w:val="28"/>
          <w:szCs w:val="28"/>
          <w:cs/>
        </w:rPr>
        <w:t>.</w:t>
      </w:r>
    </w:p>
    <w:p w14:paraId="3730F1F1" w14:textId="4E99EECA" w:rsidR="00A55F45" w:rsidRPr="003A12C9" w:rsidRDefault="00A55F45" w:rsidP="00A55F45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lastRenderedPageBreak/>
        <w:t>The findings revealed that the marketing mix, consisting of product, price, place, and promotion, significantly affected Thai female consumers' purchase intention toward menstrual cups at the 0</w:t>
      </w:r>
      <w:r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</w:rPr>
        <w:t>05 significance level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A12C9">
        <w:rPr>
          <w:rFonts w:ascii="TH Sarabun New" w:hAnsi="TH Sarabun New" w:cs="TH Sarabun New"/>
          <w:sz w:val="28"/>
          <w:szCs w:val="28"/>
        </w:rPr>
        <w:t>Innovation adoption, comprising relative advantage, compatibility, complexity, and observability, significantly influenced Thai female consumers' purchase intention toward menstrual cups at the 0</w:t>
      </w:r>
      <w:r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</w:rPr>
        <w:t>05 significance level</w:t>
      </w:r>
      <w:r w:rsidR="007E72C2" w:rsidRPr="003A12C9">
        <w:rPr>
          <w:rFonts w:ascii="TH Sarabun New" w:hAnsi="TH Sarabun New" w:cs="TH Sarabun New"/>
          <w:sz w:val="28"/>
          <w:szCs w:val="28"/>
          <w:cs/>
        </w:rPr>
        <w:t>.</w:t>
      </w:r>
    </w:p>
    <w:p w14:paraId="1E50846F" w14:textId="5B46437F" w:rsidR="00CA06CA" w:rsidRPr="003A12C9" w:rsidRDefault="00D173B6" w:rsidP="00995517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>Keyword</w:t>
      </w:r>
      <w:r w:rsidR="00D0630D" w:rsidRPr="003A12C9"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CA06CA" w:rsidRPr="003A12C9">
        <w:rPr>
          <w:rFonts w:ascii="TH Sarabun New" w:hAnsi="TH Sarabun New" w:cs="TH Sarabun New"/>
          <w:sz w:val="28"/>
          <w:szCs w:val="28"/>
        </w:rPr>
        <w:t>Marketing Mix, Innovation, Purchase Intention, Menstrual Cups</w:t>
      </w:r>
      <w:r w:rsidR="00050F03" w:rsidRPr="003A12C9">
        <w:rPr>
          <w:rFonts w:ascii="TH Sarabun New" w:hAnsi="TH Sarabun New" w:cs="TH Sarabun New"/>
          <w:sz w:val="28"/>
          <w:szCs w:val="28"/>
          <w:cs/>
        </w:rPr>
        <w:t>.</w:t>
      </w:r>
    </w:p>
    <w:p w14:paraId="70BF38A6" w14:textId="3E495B9D" w:rsidR="005C05B6" w:rsidRPr="003A12C9" w:rsidRDefault="00E4560C" w:rsidP="00995517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A12C9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75C02E88" w14:textId="0BDCA18F" w:rsidR="00CA06CA" w:rsidRPr="003A12C9" w:rsidRDefault="00CA06CA" w:rsidP="00CA06CA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  <w:t>ถ้วยอนามัยเป็นผลิตภัณฑ์นวัตกรรมใหม่ ซึ่งยังไม่เป็นที่น่าสนใจ และยังไม่เป็นสิ่งที่รู้จักจึงทำให้ผู้ประกอบการไม่สามารถคาดการณ์ของการยอมรับนวัตกรรมที่ผู้บริโภคมีต่อนวัตกรรมถ้วยอนามัยได้ จากทฤษฎีการแพร่กระจายของนวัตกรรม (</w:t>
      </w:r>
      <w:r w:rsidRPr="003A12C9">
        <w:rPr>
          <w:rFonts w:ascii="TH Sarabun New" w:hAnsi="TH Sarabun New" w:cs="TH Sarabun New"/>
          <w:sz w:val="28"/>
          <w:szCs w:val="28"/>
        </w:rPr>
        <w:t>Diffusion of Innovation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ได้อธิบายคุณลักษณะของนวัตกรรมที่จะส่งผลในนวัตกรรมให้เป็นที่ยอมรับได้ง่าย มี </w:t>
      </w:r>
      <w:r w:rsidRPr="003A12C9">
        <w:rPr>
          <w:rFonts w:ascii="TH Sarabun New" w:hAnsi="TH Sarabun New" w:cs="TH Sarabun New"/>
          <w:sz w:val="28"/>
          <w:szCs w:val="28"/>
        </w:rPr>
        <w:t xml:space="preserve">5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ประการ ประกอบด้วย </w:t>
      </w:r>
      <w:r w:rsidRPr="003A12C9">
        <w:rPr>
          <w:rFonts w:ascii="TH Sarabun New" w:hAnsi="TH Sarabun New" w:cs="TH Sarabun New"/>
          <w:sz w:val="28"/>
          <w:szCs w:val="28"/>
        </w:rPr>
        <w:t>1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. ด้านประโยชน์เชิงเปรียบเทียบ </w:t>
      </w:r>
      <w:r w:rsidRPr="003A12C9">
        <w:rPr>
          <w:rFonts w:ascii="TH Sarabun New" w:hAnsi="TH Sarabun New" w:cs="TH Sarabun New"/>
          <w:sz w:val="28"/>
          <w:szCs w:val="28"/>
        </w:rPr>
        <w:t>2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. ด้านความเข้ากันได้ </w:t>
      </w:r>
      <w:r w:rsidRPr="003A12C9">
        <w:rPr>
          <w:rFonts w:ascii="TH Sarabun New" w:hAnsi="TH Sarabun New" w:cs="TH Sarabun New"/>
          <w:sz w:val="28"/>
          <w:szCs w:val="28"/>
        </w:rPr>
        <w:t>3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. ด้านความสลับซับซ้อน </w:t>
      </w:r>
      <w:r w:rsidRPr="003A12C9">
        <w:rPr>
          <w:rFonts w:ascii="TH Sarabun New" w:hAnsi="TH Sarabun New" w:cs="TH Sarabun New"/>
          <w:sz w:val="28"/>
          <w:szCs w:val="28"/>
        </w:rPr>
        <w:t>4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. ด้านการทดลอง และ </w:t>
      </w:r>
      <w:r w:rsidRPr="003A12C9">
        <w:rPr>
          <w:rFonts w:ascii="TH Sarabun New" w:hAnsi="TH Sarabun New" w:cs="TH Sarabun New"/>
          <w:sz w:val="28"/>
          <w:szCs w:val="28"/>
        </w:rPr>
        <w:t>5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. ด้านการสังเกตได้ จึงเลือกใช้แนวคิดทฤษฎีการยอมรับนวัตกรรม เพื่อให้เกิดการยอมรับเพิ่มขึ้นมากกว่าในปัจจุบัน เพราะในการตลาดนั้นก็ยังมีหลายคนที่ไม่กล้าใช้ ไม่กล้าเปิดใจ หรือ อยากรู้จักถ้วยอนามัยมากกว่านี้ เพราะอาจมีความกังวลในเรื่องการสวมใส่ </w:t>
      </w:r>
      <w:r w:rsidRPr="003A12C9">
        <w:rPr>
          <w:rFonts w:ascii="TH Sarabun New" w:hAnsi="TH Sarabun New" w:cs="TH Sarabun New"/>
          <w:sz w:val="28"/>
          <w:szCs w:val="28"/>
        </w:rPr>
        <w:t xml:space="preserve">Roger </w:t>
      </w:r>
      <w:r w:rsidRPr="003A12C9">
        <w:rPr>
          <w:rFonts w:ascii="TH Sarabun New" w:hAnsi="TH Sarabun New" w:cs="TH Sarabun New"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sz w:val="28"/>
          <w:szCs w:val="28"/>
        </w:rPr>
        <w:t xml:space="preserve">2003 </w:t>
      </w:r>
      <w:r w:rsidRPr="003A12C9">
        <w:rPr>
          <w:rFonts w:ascii="TH Sarabun New" w:hAnsi="TH Sarabun New" w:cs="TH Sarabun New"/>
          <w:sz w:val="28"/>
          <w:szCs w:val="28"/>
          <w:cs/>
        </w:rPr>
        <w:t>อ้างใน อาภัชฎา เชวงชุติรัตน์</w:t>
      </w:r>
      <w:r w:rsidRPr="003A12C9">
        <w:rPr>
          <w:rFonts w:ascii="TH Sarabun New" w:hAnsi="TH Sarabun New" w:cs="TH Sarabun New"/>
          <w:sz w:val="28"/>
          <w:szCs w:val="28"/>
        </w:rPr>
        <w:t>, 2564</w:t>
      </w:r>
      <w:r w:rsidRPr="003A12C9">
        <w:rPr>
          <w:rFonts w:ascii="TH Sarabun New" w:hAnsi="TH Sarabun New" w:cs="TH Sarabun New"/>
          <w:sz w:val="28"/>
          <w:szCs w:val="28"/>
          <w:cs/>
        </w:rPr>
        <w:t>) ถ้วยอนามัย (</w:t>
      </w:r>
      <w:r w:rsidRPr="003A12C9">
        <w:rPr>
          <w:rFonts w:ascii="TH Sarabun New" w:hAnsi="TH Sarabun New" w:cs="TH Sarabun New"/>
          <w:sz w:val="28"/>
          <w:szCs w:val="28"/>
        </w:rPr>
        <w:t>Menstrual Cup</w:t>
      </w:r>
      <w:r w:rsidRPr="003A12C9">
        <w:rPr>
          <w:rFonts w:ascii="TH Sarabun New" w:hAnsi="TH Sarabun New" w:cs="TH Sarabun New"/>
          <w:sz w:val="28"/>
          <w:szCs w:val="28"/>
          <w:cs/>
        </w:rPr>
        <w:t>) คื</w:t>
      </w:r>
      <w:r w:rsidR="003A0157" w:rsidRPr="003A12C9">
        <w:rPr>
          <w:rFonts w:ascii="TH Sarabun New" w:hAnsi="TH Sarabun New" w:cs="TH Sarabun New"/>
          <w:sz w:val="28"/>
          <w:szCs w:val="28"/>
          <w:cs/>
        </w:rPr>
        <w:t xml:space="preserve">อ </w:t>
      </w:r>
      <w:r w:rsidRPr="003A12C9">
        <w:rPr>
          <w:rFonts w:ascii="TH Sarabun New" w:hAnsi="TH Sarabun New" w:cs="TH Sarabun New"/>
          <w:sz w:val="28"/>
          <w:szCs w:val="28"/>
          <w:cs/>
        </w:rPr>
        <w:t>ถ้วยขนาดเล็กที่มีความยืดหยุ่นสูง ทำมาจากซิลิโคน หรือ ทำจากยาง มีวิธีการใช้โยสอดเข้าไปในช่องคลอด ซึ่งแตกต่างจากการใช้ผ้าอนามัยแบบแผ่นที่ดูดซับการไหลของประจำเดือน โดยถ้วยอนามัยจะทำหน้าที่รองรับเลือดประจำเดือนในช่องคลอด และถ้วยอนามัยยังสามารถทำความสะอาดเพื่อนำกลับมาใช้ใหม่ได้อีกด้วย (</w:t>
      </w:r>
      <w:r w:rsidRPr="003A12C9">
        <w:rPr>
          <w:rFonts w:ascii="TH Sarabun New" w:hAnsi="TH Sarabun New" w:cs="TH Sarabun New"/>
          <w:sz w:val="28"/>
          <w:szCs w:val="28"/>
        </w:rPr>
        <w:t>Jabee Begum, MD 2024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</w:t>
      </w:r>
    </w:p>
    <w:p w14:paraId="68C60480" w14:textId="649AF034" w:rsidR="00CA06CA" w:rsidRDefault="00CA06CA" w:rsidP="00CA06CA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จากการศึกษาลักษณะทางประชากรศาสตร์พบว่าปัจจุบันมีผู้หญิงที่อยู่ในช่วงวัยที่มีประจำเดือนระหว่างอายุ </w:t>
      </w:r>
      <w:r w:rsidRPr="003A12C9">
        <w:rPr>
          <w:rFonts w:ascii="TH Sarabun New" w:hAnsi="TH Sarabun New" w:cs="TH Sarabun New"/>
          <w:sz w:val="28"/>
          <w:szCs w:val="28"/>
        </w:rPr>
        <w:t>10</w:t>
      </w:r>
      <w:r w:rsidRPr="003A12C9">
        <w:rPr>
          <w:rFonts w:ascii="TH Sarabun New" w:hAnsi="TH Sarabun New" w:cs="TH Sarabun New"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sz w:val="28"/>
          <w:szCs w:val="28"/>
        </w:rPr>
        <w:t xml:space="preserve">54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ปี ราว </w:t>
      </w:r>
      <w:r w:rsidRPr="003A12C9">
        <w:rPr>
          <w:rFonts w:ascii="TH Sarabun New" w:hAnsi="TH Sarabun New" w:cs="TH Sarabun New"/>
          <w:sz w:val="28"/>
          <w:szCs w:val="28"/>
        </w:rPr>
        <w:t xml:space="preserve">21 </w:t>
      </w:r>
      <w:r w:rsidRPr="003A12C9">
        <w:rPr>
          <w:rFonts w:ascii="TH Sarabun New" w:hAnsi="TH Sarabun New" w:cs="TH Sarabun New"/>
          <w:sz w:val="28"/>
          <w:szCs w:val="28"/>
          <w:cs/>
        </w:rPr>
        <w:t>ล้านคน หรือ ร้อยละ</w:t>
      </w:r>
      <w:r w:rsidRPr="003A12C9">
        <w:rPr>
          <w:rFonts w:ascii="TH Sarabun New" w:hAnsi="TH Sarabun New" w:cs="TH Sarabun New"/>
          <w:sz w:val="28"/>
          <w:szCs w:val="28"/>
        </w:rPr>
        <w:t xml:space="preserve"> 32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ของประชากรในประเทศไทย (สุชาดา ทวีสิทธิ์, </w:t>
      </w:r>
      <w:r w:rsidRPr="003A12C9">
        <w:rPr>
          <w:rFonts w:ascii="TH Sarabun New" w:hAnsi="TH Sarabun New" w:cs="TH Sarabun New"/>
          <w:sz w:val="28"/>
          <w:szCs w:val="28"/>
        </w:rPr>
        <w:t>2565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ซึ่งผลิตภัณฑ์ถ้วยอนามัยจะคำนึงถึงการยอมรับนวัตกรรม และทัศนคติต่อสิ่งแวดล้อมจึงปีกลุ่มเป้าหมายผู้บริโภคที่เข้าใจเกี่ยวกับนวัตกรรมใหม่ มีทัศนคติที่ดีสิ่งแวดล้อม และคำนึงถึงปัญหา ด้านสิ่งแวดล้อม จากการศึกษาผู้วิจัยได้เลือกกลุ่มผู้บริโภคที่มีความสอดคล้องจะอยู่ในเพศหญิง ที่เกิดในช่วง พ.ศ. </w:t>
      </w:r>
      <w:r w:rsidRPr="003A12C9">
        <w:rPr>
          <w:rFonts w:ascii="TH Sarabun New" w:hAnsi="TH Sarabun New" w:cs="TH Sarabun New"/>
          <w:sz w:val="28"/>
          <w:szCs w:val="28"/>
        </w:rPr>
        <w:t>2517</w:t>
      </w:r>
      <w:r w:rsidRPr="003A12C9">
        <w:rPr>
          <w:rFonts w:ascii="TH Sarabun New" w:hAnsi="TH Sarabun New" w:cs="TH Sarabun New"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sz w:val="28"/>
          <w:szCs w:val="28"/>
        </w:rPr>
        <w:t xml:space="preserve">2549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ที่มีอายุ </w:t>
      </w:r>
      <w:r w:rsidR="00331516" w:rsidRPr="003A12C9">
        <w:rPr>
          <w:rFonts w:ascii="TH Sarabun New" w:hAnsi="TH Sarabun New" w:cs="TH Sarabun New"/>
          <w:sz w:val="28"/>
          <w:szCs w:val="28"/>
        </w:rPr>
        <w:t>18</w:t>
      </w:r>
      <w:r w:rsidRPr="003A12C9">
        <w:rPr>
          <w:rFonts w:ascii="TH Sarabun New" w:hAnsi="TH Sarabun New" w:cs="TH Sarabun New"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sz w:val="28"/>
          <w:szCs w:val="28"/>
        </w:rPr>
        <w:t xml:space="preserve">51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ปี ซึ่งอยู่ในช่วงวัยที่มีประจำเดือน (พญ.ชัญวลี ศรีสุโข, </w:t>
      </w:r>
      <w:r w:rsidRPr="003A12C9">
        <w:rPr>
          <w:rFonts w:ascii="TH Sarabun New" w:hAnsi="TH Sarabun New" w:cs="TH Sarabun New"/>
          <w:sz w:val="28"/>
          <w:szCs w:val="28"/>
        </w:rPr>
        <w:t>2565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และมูลค่าตลาดผ้าอนามัยในประเทศไทยมีมูลค่าตลาดประมาณ </w:t>
      </w:r>
      <w:r w:rsidRPr="003A12C9">
        <w:rPr>
          <w:rFonts w:ascii="TH Sarabun New" w:hAnsi="TH Sarabun New" w:cs="TH Sarabun New"/>
          <w:sz w:val="28"/>
          <w:szCs w:val="28"/>
        </w:rPr>
        <w:t>6,000</w:t>
      </w:r>
      <w:r w:rsidRPr="003A12C9">
        <w:rPr>
          <w:rFonts w:ascii="TH Sarabun New" w:hAnsi="TH Sarabun New" w:cs="TH Sarabun New"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sz w:val="28"/>
          <w:szCs w:val="28"/>
        </w:rPr>
        <w:t xml:space="preserve">10,000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ล้านบาท ประมาณ </w:t>
      </w:r>
      <w:r w:rsidRPr="003A12C9">
        <w:rPr>
          <w:rFonts w:ascii="TH Sarabun New" w:hAnsi="TH Sarabun New" w:cs="TH Sarabun New"/>
          <w:sz w:val="28"/>
          <w:szCs w:val="28"/>
        </w:rPr>
        <w:t>2</w:t>
      </w:r>
      <w:r w:rsidRPr="003A12C9">
        <w:rPr>
          <w:rFonts w:ascii="TH Sarabun New" w:hAnsi="TH Sarabun New" w:cs="TH Sarabun New"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sz w:val="28"/>
          <w:szCs w:val="28"/>
        </w:rPr>
        <w:t>3</w:t>
      </w:r>
      <w:r w:rsidRPr="003A12C9">
        <w:rPr>
          <w:rFonts w:ascii="TH Sarabun New" w:hAnsi="TH Sarabun New" w:cs="TH Sarabun New"/>
          <w:sz w:val="28"/>
          <w:szCs w:val="28"/>
          <w:cs/>
        </w:rPr>
        <w:t>% ต่อปี (</w:t>
      </w:r>
      <w:r w:rsidRPr="003A12C9">
        <w:rPr>
          <w:rFonts w:ascii="TH Sarabun New" w:hAnsi="TH Sarabun New" w:cs="TH Sarabun New"/>
          <w:sz w:val="28"/>
          <w:szCs w:val="28"/>
        </w:rPr>
        <w:t>Springnews, 2568</w:t>
      </w:r>
      <w:r w:rsidRPr="003A12C9">
        <w:rPr>
          <w:rFonts w:ascii="TH Sarabun New" w:hAnsi="TH Sarabun New" w:cs="TH Sarabun New"/>
          <w:sz w:val="28"/>
          <w:szCs w:val="28"/>
          <w:cs/>
        </w:rPr>
        <w:t>)</w:t>
      </w:r>
    </w:p>
    <w:p w14:paraId="26FDD5A1" w14:textId="77777777" w:rsidR="003A12C9" w:rsidRPr="003A12C9" w:rsidRDefault="003A12C9" w:rsidP="00CA06CA">
      <w:pPr>
        <w:spacing w:after="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6463D4CC" w14:textId="5A8D9A79" w:rsidR="00246C96" w:rsidRPr="003A12C9" w:rsidRDefault="00246C96" w:rsidP="00246C96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>ดังนั้นผู้วิจัยจึงสนใจศึกษา ส่วนประสมทางการตลาด และการยอมรับนวัตกรรมที่มีผลต่อความตั้งใจซื้อผลิตภัณฑ์ถ้วยอนามัยของกลุ่มผู้บริโภคเพศหญิงชาวไทย เพื่อศึกษาความตั้งใจซื้อเกี่ยวกับผลิตภัณฑ์ถ้วยอนามัย ซึ่งจะเป็นประโยชน์ในการสร้างความรับรู้ ความเข้าใจ เพื่อให้เกิดการยอมรับนวัตกรรม โดยเน้นผู้บริโภคเพศหญิงที่อยู่ในช่วงวัยที่มีประจำเดือน ซึ่งมีความสำคัญและเป็นกลุ่มเป้าหมายหลักในกา</w:t>
      </w:r>
      <w:r w:rsidR="00076241" w:rsidRPr="003A12C9">
        <w:rPr>
          <w:rFonts w:ascii="TH Sarabun New" w:hAnsi="TH Sarabun New" w:cs="TH Sarabun New"/>
          <w:sz w:val="28"/>
          <w:szCs w:val="28"/>
          <w:cs/>
        </w:rPr>
        <w:t>รศึกษางานวิจัยนี้</w:t>
      </w:r>
      <w:r w:rsidRPr="003A12C9">
        <w:rPr>
          <w:rFonts w:ascii="TH Sarabun New" w:hAnsi="TH Sarabun New" w:cs="TH Sarabun New"/>
          <w:sz w:val="28"/>
          <w:szCs w:val="28"/>
          <w:cs/>
        </w:rPr>
        <w:t>ให้กับผู้บริโภคที่มีความสนใจต่อผลิตภัณฑ์</w:t>
      </w:r>
    </w:p>
    <w:p w14:paraId="0D35F467" w14:textId="69EDD727" w:rsidR="00246C96" w:rsidRPr="003A12C9" w:rsidRDefault="00246C96" w:rsidP="00CA06CA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</w:p>
    <w:p w14:paraId="79B51BD8" w14:textId="7E2769E3" w:rsidR="005C05B6" w:rsidRPr="003A12C9" w:rsidRDefault="000D3ACC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A12C9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="00464620" w:rsidRPr="003A12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B113B7D" w14:textId="77777777" w:rsidR="00CA06CA" w:rsidRPr="003A12C9" w:rsidRDefault="00CA06CA" w:rsidP="00D47C0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>1</w:t>
      </w:r>
      <w:r w:rsidRPr="003A12C9">
        <w:rPr>
          <w:rFonts w:ascii="TH Sarabun New" w:hAnsi="TH Sarabun New" w:cs="TH Sarabun New"/>
          <w:sz w:val="28"/>
          <w:szCs w:val="28"/>
          <w:cs/>
        </w:rPr>
        <w:t>. เพื่อศึกษาอิทธิพลของส่วนประสมทางการตลาด ประกอบด้วย ด้านผลิตภัณฑ์ ด้านราคา ด้านช่องทางการจัดจำหน่าย และด้านการส่งเสริมการตลาดที่มีผลต่อความตั้งใจซื้อผลิตภัณฑ์ถ้วยอนามัยของผู้บริโภคเพศหญิงชาวไทย</w:t>
      </w:r>
    </w:p>
    <w:p w14:paraId="4F23FCFB" w14:textId="77777777" w:rsidR="00CA06CA" w:rsidRPr="003A12C9" w:rsidRDefault="00CA06CA" w:rsidP="00D47C0D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>2</w:t>
      </w:r>
      <w:r w:rsidRPr="003A12C9">
        <w:rPr>
          <w:rFonts w:ascii="TH Sarabun New" w:hAnsi="TH Sarabun New" w:cs="TH Sarabun New"/>
          <w:sz w:val="28"/>
          <w:szCs w:val="28"/>
          <w:cs/>
        </w:rPr>
        <w:t>. เพื่อศึกษาอิทธิพลของการยอมรับนวัตกรรม ประกอบด้วย ด้านประโยชน์เชิงเปรียบเทียบ ด้านความเข้ากันได้ ด้านความสลับซับซ้อน และด้านการสังเกตได้ที่มีผลต่อความตั้งใจซื้อผลิตภัณฑ์ถ้วยอนามัยของผู้บริโภคเพศหญิงชาวไทย</w:t>
      </w:r>
    </w:p>
    <w:p w14:paraId="7D5DD5AC" w14:textId="77777777" w:rsidR="00A07929" w:rsidRPr="003A12C9" w:rsidRDefault="00982795" w:rsidP="00D47C0D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A12C9">
        <w:rPr>
          <w:rFonts w:ascii="TH Sarabun New" w:hAnsi="TH Sarabun New" w:cs="TH Sarabun New"/>
          <w:b/>
          <w:bCs/>
          <w:sz w:val="32"/>
          <w:szCs w:val="32"/>
          <w:cs/>
        </w:rPr>
        <w:t>แนวคิด ทฤษฎี กรอบแนวคิด</w:t>
      </w:r>
    </w:p>
    <w:p w14:paraId="2425B75A" w14:textId="13DB31F4" w:rsidR="00774256" w:rsidRPr="003A12C9" w:rsidRDefault="00A07929" w:rsidP="00A07929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297938"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1. </w:t>
      </w:r>
      <w:r w:rsidR="00CA06CA" w:rsidRPr="003A12C9">
        <w:rPr>
          <w:rFonts w:ascii="TH Sarabun New" w:hAnsi="TH Sarabun New" w:cs="TH Sarabun New"/>
          <w:b/>
          <w:bCs/>
          <w:sz w:val="28"/>
          <w:szCs w:val="28"/>
          <w:cs/>
        </w:rPr>
        <w:t>แนวคิดและทฤษฎีส่วนประสมทางการตลาด</w:t>
      </w:r>
    </w:p>
    <w:p w14:paraId="6545A8FF" w14:textId="3A0C55C7" w:rsidR="00B96E00" w:rsidRPr="003A12C9" w:rsidRDefault="00463DF7" w:rsidP="00B96E00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="00B96E00" w:rsidRPr="003A12C9">
        <w:rPr>
          <w:rFonts w:ascii="TH Sarabun New" w:hAnsi="TH Sarabun New" w:cs="TH Sarabun New"/>
          <w:sz w:val="28"/>
          <w:szCs w:val="28"/>
          <w:cs/>
        </w:rPr>
        <w:t xml:space="preserve">       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ส่วนประสมทางการตลาด (</w:t>
      </w:r>
      <w:r w:rsidR="00A07929" w:rsidRPr="003A12C9">
        <w:rPr>
          <w:rFonts w:ascii="TH Sarabun New" w:hAnsi="TH Sarabun New" w:cs="TH Sarabun New"/>
          <w:sz w:val="28"/>
          <w:szCs w:val="28"/>
        </w:rPr>
        <w:t>Marketing Mix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 xml:space="preserve">) หมายถึง เครื่องมือการตลาด ซึ่งในธุรกิจใช้ร่วมกันในการวางกลยุทธ์ เพื่อให้ธุรกิจบรรลุวัตถุประสงค์ทางการตลาด โดยสินค้าต้องตอบสนองต่อความต้องการของกลุ่มลูกค้าเป้าหมาย ผู้บริโภคเล็งเห็นถึงความคุ้มค่าและยินดีที่จะจ่ายในราคานั้น รวมถึงช่องทางการจัดจำหน่ายที่สะดวกแก่ลูกค้า โดยเครื่องมือทางการตลาดสามารถแบ่งออกเป็น 4 เครื่องมือ หรือ 4 </w:t>
      </w:r>
      <w:r w:rsidR="00A07929" w:rsidRPr="003A12C9">
        <w:rPr>
          <w:rFonts w:ascii="TH Sarabun New" w:hAnsi="TH Sarabun New" w:cs="TH Sarabun New"/>
          <w:sz w:val="28"/>
          <w:szCs w:val="28"/>
        </w:rPr>
        <w:t>P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’</w:t>
      </w:r>
      <w:r w:rsidR="00A07929" w:rsidRPr="003A12C9">
        <w:rPr>
          <w:rFonts w:ascii="TH Sarabun New" w:hAnsi="TH Sarabun New" w:cs="TH Sarabun New"/>
          <w:sz w:val="28"/>
          <w:szCs w:val="28"/>
        </w:rPr>
        <w:t xml:space="preserve">s 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ได้แก่ ผลิตภัณฑ์ (</w:t>
      </w:r>
      <w:r w:rsidR="00A07929" w:rsidRPr="003A12C9">
        <w:rPr>
          <w:rFonts w:ascii="TH Sarabun New" w:hAnsi="TH Sarabun New" w:cs="TH Sarabun New"/>
          <w:sz w:val="28"/>
          <w:szCs w:val="28"/>
        </w:rPr>
        <w:t>Product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) ราคา (</w:t>
      </w:r>
      <w:r w:rsidR="00A07929" w:rsidRPr="003A12C9">
        <w:rPr>
          <w:rFonts w:ascii="TH Sarabun New" w:hAnsi="TH Sarabun New" w:cs="TH Sarabun New"/>
          <w:sz w:val="28"/>
          <w:szCs w:val="28"/>
        </w:rPr>
        <w:t>Price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) การจัดจำหน่าย (</w:t>
      </w:r>
      <w:r w:rsidR="00A07929" w:rsidRPr="003A12C9">
        <w:rPr>
          <w:rFonts w:ascii="TH Sarabun New" w:hAnsi="TH Sarabun New" w:cs="TH Sarabun New"/>
          <w:sz w:val="28"/>
          <w:szCs w:val="28"/>
        </w:rPr>
        <w:t>Place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) และการส่งเสริมการตลาด (</w:t>
      </w:r>
      <w:r w:rsidR="00A07929" w:rsidRPr="003A12C9">
        <w:rPr>
          <w:rFonts w:ascii="TH Sarabun New" w:hAnsi="TH Sarabun New" w:cs="TH Sarabun New"/>
          <w:sz w:val="28"/>
          <w:szCs w:val="28"/>
        </w:rPr>
        <w:t>Promotion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="00A07929" w:rsidRPr="003A12C9">
        <w:rPr>
          <w:rFonts w:ascii="TH Sarabun New" w:hAnsi="TH Sarabun New" w:cs="TH Sarabun New"/>
          <w:sz w:val="28"/>
          <w:szCs w:val="28"/>
        </w:rPr>
        <w:t xml:space="preserve">Kotler 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(2012 อ้างถึงใน ดลนภัส ภู่เกิด</w:t>
      </w:r>
      <w:r w:rsidR="00A07929"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 xml:space="preserve">2562) </w:t>
      </w:r>
      <w:r w:rsidR="00A07929"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ศิริวรรณ เสรีรัตน์ (2546: 53-55 อ้างถึงใน ทัศนียาภรณ์ สัตย์มาก</w:t>
      </w:r>
      <w:r w:rsidR="00A07929"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="00A07929" w:rsidRPr="003A12C9">
        <w:rPr>
          <w:rFonts w:ascii="TH Sarabun New" w:hAnsi="TH Sarabun New" w:cs="TH Sarabun New"/>
          <w:sz w:val="28"/>
          <w:szCs w:val="28"/>
          <w:cs/>
        </w:rPr>
        <w:t>2557)</w:t>
      </w:r>
      <w:r w:rsidR="00297938"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</w:t>
      </w:r>
    </w:p>
    <w:p w14:paraId="47650B15" w14:textId="51ECCFF2" w:rsidR="00B96E00" w:rsidRPr="003A12C9" w:rsidRDefault="00B96E00" w:rsidP="00B96E00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</w:t>
      </w:r>
      <w:r w:rsidR="00A07929" w:rsidRPr="003A12C9">
        <w:rPr>
          <w:rFonts w:ascii="TH Sarabun New" w:hAnsi="TH Sarabun New" w:cs="TH Sarabun New"/>
          <w:b/>
          <w:bCs/>
          <w:sz w:val="28"/>
          <w:szCs w:val="28"/>
          <w:cs/>
        </w:rPr>
        <w:t>2. แนวคิดและทฤษฎีการยอมรับนวัตกรรม</w:t>
      </w:r>
      <w:r w:rsidR="00843E4C" w:rsidRPr="003A12C9">
        <w:rPr>
          <w:rFonts w:ascii="TH Sarabun New" w:hAnsi="TH Sarabun New" w:cs="TH Sarabun New"/>
          <w:sz w:val="28"/>
          <w:szCs w:val="28"/>
        </w:rPr>
        <w:tab/>
      </w:r>
    </w:p>
    <w:p w14:paraId="4DF035DE" w14:textId="4686BCF8" w:rsidR="00B96E00" w:rsidRPr="003A12C9" w:rsidRDefault="00B96E00" w:rsidP="00B96E00">
      <w:pPr>
        <w:spacing w:after="0"/>
        <w:ind w:firstLine="144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>การยอมรับนวัตกรรม คือ การตัดสินใจที่จะนำนวัตกรรมนั้นไปใช้อย่างเต็มที่ เมื่อบุคคลหรือประชากรเกิดการยอมรับนวัตกรรม จึงอาศัยคุณลักษณะของนวัตกรรมที่มีผลต่อการยอมรับนวัตกรรม ซึ่งสามารถอธิบายและแบ่งออกเป็น 5 คุณลักษณะ ได้แก่ คุณลักษณะด้านประโยชน์เชิงเปรียบเทียบ คุณลักษณะที่เข้ากันได้ คุณลักษณะความยุ่งยากซับซ้อน คุณลักษณะสามารถทดลองใช้ได้ และคุณลักษณะสามารสังเกตได้</w:t>
      </w:r>
      <w:r w:rsidR="003C5C97" w:rsidRPr="003A12C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sz w:val="28"/>
          <w:szCs w:val="28"/>
        </w:rPr>
        <w:t xml:space="preserve">Rogers </w:t>
      </w:r>
      <w:r w:rsidRPr="003A12C9">
        <w:rPr>
          <w:rFonts w:ascii="TH Sarabun New" w:hAnsi="TH Sarabun New" w:cs="TH Sarabun New"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sz w:val="28"/>
          <w:szCs w:val="28"/>
        </w:rPr>
        <w:t xml:space="preserve">2003 </w:t>
      </w:r>
      <w:r w:rsidRPr="003A12C9">
        <w:rPr>
          <w:rFonts w:ascii="TH Sarabun New" w:hAnsi="TH Sarabun New" w:cs="TH Sarabun New"/>
          <w:sz w:val="28"/>
          <w:szCs w:val="28"/>
          <w:cs/>
        </w:rPr>
        <w:t>อ้างถึงใน อาภัชฎา เชวงชุติรัตน์</w:t>
      </w:r>
      <w:r w:rsidRPr="003A12C9">
        <w:rPr>
          <w:rFonts w:ascii="TH Sarabun New" w:hAnsi="TH Sarabun New" w:cs="TH Sarabun New"/>
          <w:sz w:val="28"/>
          <w:szCs w:val="28"/>
        </w:rPr>
        <w:t>, 2564</w:t>
      </w:r>
      <w:r w:rsidRPr="003A12C9">
        <w:rPr>
          <w:rFonts w:ascii="TH Sarabun New" w:hAnsi="TH Sarabun New" w:cs="TH Sarabun New"/>
          <w:sz w:val="28"/>
          <w:szCs w:val="28"/>
          <w:cs/>
        </w:rPr>
        <w:t>)</w:t>
      </w:r>
    </w:p>
    <w:p w14:paraId="5063298E" w14:textId="46469F9D" w:rsidR="00B96E00" w:rsidRPr="003A12C9" w:rsidRDefault="00B96E00" w:rsidP="00B96E00">
      <w:pPr>
        <w:spacing w:after="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</w:rPr>
        <w:t>3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แนวคิดและทฤษฎีทัศนคติต่อสิ่งแวดล้อม</w:t>
      </w:r>
    </w:p>
    <w:p w14:paraId="00209A9E" w14:textId="77777777" w:rsidR="00331516" w:rsidRPr="003A12C9" w:rsidRDefault="00B96E00" w:rsidP="00331516">
      <w:pPr>
        <w:spacing w:after="0" w:line="240" w:lineRule="auto"/>
        <w:ind w:firstLine="144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>ทัศนคติ เป็นความรู้สึกของบุคคลที่มีต่อสิ่งต่าง ๆ ของบุคคลสามารถถูกทำให้เปลี่ยนแปลงได้เสมอหลายวิธีซึ่งอาจได้รับข้อมูลข่าวสารจากผู้อื่น หรือสื่อต่าง ๆ ข้อมูลข่าวสารที่ได้รับจะทำให้เกิดการเปลี่ยนแปลง องค์ประกอบของทัศนคติ ซึ่งองค์ประกอบของทัศนคติประกอบไปด้วย 3 ส่วน คือ 1.ส่วนของความเข้าใจ 2.ส่วนของความรู้สึก และ 3. ส่วนพฤติกรรม ประภา เพ็ญสุวรรณ (</w:t>
      </w:r>
      <w:r w:rsidRPr="003A12C9">
        <w:rPr>
          <w:rFonts w:ascii="TH Sarabun New" w:hAnsi="TH Sarabun New" w:cs="TH Sarabun New"/>
          <w:sz w:val="28"/>
          <w:szCs w:val="28"/>
        </w:rPr>
        <w:t xml:space="preserve">2526 </w:t>
      </w:r>
      <w:r w:rsidRPr="003A12C9">
        <w:rPr>
          <w:rFonts w:ascii="TH Sarabun New" w:hAnsi="TH Sarabun New" w:cs="TH Sarabun New"/>
          <w:sz w:val="28"/>
          <w:szCs w:val="28"/>
          <w:cs/>
        </w:rPr>
        <w:t>อ้างถึงใน สุนีรัตน์ ปิ่นตุรงค์</w:t>
      </w:r>
      <w:r w:rsidRPr="003A12C9">
        <w:rPr>
          <w:rFonts w:ascii="TH Sarabun New" w:hAnsi="TH Sarabun New" w:cs="TH Sarabun New"/>
          <w:sz w:val="28"/>
          <w:szCs w:val="28"/>
        </w:rPr>
        <w:t>,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2563) </w:t>
      </w:r>
      <w:r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Pr="003A12C9">
        <w:rPr>
          <w:rFonts w:ascii="TH Sarabun New" w:hAnsi="TH Sarabun New" w:cs="TH Sarabun New"/>
          <w:sz w:val="28"/>
          <w:szCs w:val="28"/>
          <w:cs/>
        </w:rPr>
        <w:t>บุญธรรม กิจปรีดาบริสุทธิ์ (2551 อ้างอิงในวารสาร กนกอร นิลวรรณจะณกุล</w:t>
      </w:r>
      <w:r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Pr="003A12C9">
        <w:rPr>
          <w:rFonts w:ascii="TH Sarabun New" w:hAnsi="TH Sarabun New" w:cs="TH Sarabun New"/>
          <w:sz w:val="28"/>
          <w:szCs w:val="28"/>
          <w:cs/>
        </w:rPr>
        <w:t>2556) และ รังสรรค์ ประเสริฐ (2548 อ้างถึงใน สุนีรัตน์ ปิ่นตุรงค์</w:t>
      </w:r>
      <w:r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Pr="003A12C9">
        <w:rPr>
          <w:rFonts w:ascii="TH Sarabun New" w:hAnsi="TH Sarabun New" w:cs="TH Sarabun New"/>
          <w:sz w:val="28"/>
          <w:szCs w:val="28"/>
          <w:cs/>
        </w:rPr>
        <w:t>2563)</w:t>
      </w:r>
    </w:p>
    <w:p w14:paraId="33B04467" w14:textId="7DD84E86" w:rsidR="00B96E00" w:rsidRPr="003A12C9" w:rsidRDefault="00B96E00" w:rsidP="00D47C0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>4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. แนวคิดและทฤษฎีความตั้งใจซื้อ</w:t>
      </w:r>
    </w:p>
    <w:p w14:paraId="539AC3C7" w14:textId="14616CC5" w:rsidR="00B96E00" w:rsidRPr="003A12C9" w:rsidRDefault="00B96E00" w:rsidP="00D47C0D">
      <w:pPr>
        <w:spacing w:after="0" w:line="240" w:lineRule="auto"/>
        <w:ind w:firstLine="144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 xml:space="preserve">ความตั้งใจซื้อ คือ การที่ผู้บริโภคเกิดความพยายามในการใช้การบริการและซื้อสินค้า อาจเกิดขึ้นอยู่กับหลายปัจจัยด้วยกัน เช่น ตราสินค้า สถานที่ และผู้จัดจำหน่าย ซึ่งจะเป็นช่วงที่ผู้บริโภคเลือกสิ่งใดสิ่งหนึ่งให้ตรงกับความต้องการที่เกิดขึ้น การเลือกสินค้าต้องมีความคุ้มค่ามากที่สุดรวมไปถึงการรับรู้และประโยชน์ของสินคานั้น ๆ การตัดสินใจซื้อของผู้บริโภคจะใช้หลักการลดความเสี่ยงหรือผลกระทบที่อาจจะเกิดขึ้นจากการตัดสินใจซื้อ เช่น การรวบรวมข้อมูลจากเพื่อน ความชื่นชอบแบรนด์ เพื่อกระตุ้นความรู้สึกของผู้บริโภคนักการตลาดจะต้องให้ข้อมูล และการสนับสนุนเพื่อลดความรู้สึกเสี่ยงที่จะเกิดขึ้นในตัวของผู้บริโภค ซึ่งนักการตลาดสามารถแบ่งระดับ การตัดสินใจได้เป็น 3 ระดับ </w:t>
      </w:r>
      <w:r w:rsidR="003A0157" w:rsidRPr="003A12C9">
        <w:rPr>
          <w:rFonts w:ascii="TH Sarabun New" w:hAnsi="TH Sarabun New" w:cs="TH Sarabun New"/>
          <w:sz w:val="28"/>
          <w:szCs w:val="28"/>
        </w:rPr>
        <w:t>1</w:t>
      </w:r>
      <w:r w:rsidR="003A0157" w:rsidRPr="003A12C9">
        <w:rPr>
          <w:rFonts w:ascii="TH Sarabun New" w:hAnsi="TH Sarabun New" w:cs="TH Sarabun New"/>
          <w:sz w:val="28"/>
          <w:szCs w:val="28"/>
          <w:cs/>
        </w:rPr>
        <w:t xml:space="preserve">.การตัดสินใจโดยใช้ข้อมูลรอบด้าน </w:t>
      </w:r>
      <w:r w:rsidR="003A0157" w:rsidRPr="003A12C9">
        <w:rPr>
          <w:rFonts w:ascii="TH Sarabun New" w:hAnsi="TH Sarabun New" w:cs="TH Sarabun New"/>
          <w:sz w:val="28"/>
          <w:szCs w:val="28"/>
        </w:rPr>
        <w:t>2</w:t>
      </w:r>
      <w:r w:rsidR="003A0157" w:rsidRPr="003A12C9">
        <w:rPr>
          <w:rFonts w:ascii="TH Sarabun New" w:hAnsi="TH Sarabun New" w:cs="TH Sarabun New"/>
          <w:sz w:val="28"/>
          <w:szCs w:val="28"/>
          <w:cs/>
        </w:rPr>
        <w:t xml:space="preserve">.การตัดสินใจโดยใช้ข้อมูลจำกัด </w:t>
      </w:r>
      <w:r w:rsidR="003A0157" w:rsidRPr="003A12C9">
        <w:rPr>
          <w:rFonts w:ascii="TH Sarabun New" w:hAnsi="TH Sarabun New" w:cs="TH Sarabun New"/>
          <w:sz w:val="28"/>
          <w:szCs w:val="28"/>
        </w:rPr>
        <w:t>3</w:t>
      </w:r>
      <w:r w:rsidR="003A0157" w:rsidRPr="003A12C9">
        <w:rPr>
          <w:rFonts w:ascii="TH Sarabun New" w:hAnsi="TH Sarabun New" w:cs="TH Sarabun New"/>
          <w:sz w:val="28"/>
          <w:szCs w:val="28"/>
          <w:cs/>
        </w:rPr>
        <w:t xml:space="preserve">.การตัดสินใจบนพื้นฐานความเคยชิน </w:t>
      </w:r>
      <w:r w:rsidRPr="003A12C9">
        <w:rPr>
          <w:rFonts w:ascii="TH Sarabun New" w:hAnsi="TH Sarabun New" w:cs="TH Sarabun New"/>
          <w:sz w:val="28"/>
          <w:szCs w:val="28"/>
        </w:rPr>
        <w:t xml:space="preserve">Das </w:t>
      </w:r>
      <w:r w:rsidRPr="003A12C9">
        <w:rPr>
          <w:rFonts w:ascii="TH Sarabun New" w:hAnsi="TH Sarabun New" w:cs="TH Sarabun New"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sz w:val="28"/>
          <w:szCs w:val="28"/>
        </w:rPr>
        <w:t xml:space="preserve">2014 </w:t>
      </w:r>
      <w:r w:rsidRPr="003A12C9">
        <w:rPr>
          <w:rFonts w:ascii="TH Sarabun New" w:hAnsi="TH Sarabun New" w:cs="TH Sarabun New"/>
          <w:sz w:val="28"/>
          <w:szCs w:val="28"/>
          <w:cs/>
        </w:rPr>
        <w:t>อ้างถึงใน นพพงศ์ เกิดเงิน และคณะ</w:t>
      </w:r>
      <w:r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2564) </w:t>
      </w:r>
      <w:r w:rsidRPr="003A12C9">
        <w:rPr>
          <w:rFonts w:ascii="TH Sarabun New" w:hAnsi="TH Sarabun New" w:cs="TH Sarabun New"/>
          <w:sz w:val="28"/>
          <w:szCs w:val="28"/>
        </w:rPr>
        <w:t xml:space="preserve">, Kim and Pysarchik </w:t>
      </w:r>
      <w:r w:rsidRPr="003A12C9">
        <w:rPr>
          <w:rFonts w:ascii="TH Sarabun New" w:hAnsi="TH Sarabun New" w:cs="TH Sarabun New"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sz w:val="28"/>
          <w:szCs w:val="28"/>
        </w:rPr>
        <w:t xml:space="preserve">2000 </w:t>
      </w:r>
      <w:r w:rsidRPr="003A12C9">
        <w:rPr>
          <w:rFonts w:ascii="TH Sarabun New" w:hAnsi="TH Sarabun New" w:cs="TH Sarabun New"/>
          <w:sz w:val="28"/>
          <w:szCs w:val="28"/>
          <w:cs/>
        </w:rPr>
        <w:t>อ้างถึงใน อริสา พินยาหาญ</w:t>
      </w:r>
      <w:r w:rsidRPr="003A12C9">
        <w:rPr>
          <w:rFonts w:ascii="TH Sarabun New" w:hAnsi="TH Sarabun New" w:cs="TH Sarabun New"/>
          <w:sz w:val="28"/>
          <w:szCs w:val="28"/>
        </w:rPr>
        <w:t>, 2561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และ นภวรรณ คณานุรักษ์ (2563 : </w:t>
      </w:r>
      <w:r w:rsidRPr="003A12C9">
        <w:rPr>
          <w:rFonts w:ascii="TH Sarabun New" w:hAnsi="TH Sarabun New" w:cs="TH Sarabun New"/>
          <w:sz w:val="28"/>
          <w:szCs w:val="28"/>
        </w:rPr>
        <w:t>291</w:t>
      </w:r>
      <w:r w:rsidRPr="003A12C9">
        <w:rPr>
          <w:rFonts w:ascii="TH Sarabun New" w:hAnsi="TH Sarabun New" w:cs="TH Sarabun New"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sz w:val="28"/>
          <w:szCs w:val="28"/>
        </w:rPr>
        <w:t>292</w:t>
      </w:r>
      <w:r w:rsidRPr="003A12C9">
        <w:rPr>
          <w:rFonts w:ascii="TH Sarabun New" w:hAnsi="TH Sarabun New" w:cs="TH Sarabun New"/>
          <w:sz w:val="28"/>
          <w:szCs w:val="28"/>
          <w:cs/>
        </w:rPr>
        <w:t>)</w:t>
      </w:r>
    </w:p>
    <w:p w14:paraId="06FED72F" w14:textId="1AEB4460" w:rsidR="003910D1" w:rsidRPr="003A12C9" w:rsidRDefault="00D47C0D" w:rsidP="00D47C0D">
      <w:pPr>
        <w:tabs>
          <w:tab w:val="left" w:pos="709"/>
        </w:tabs>
        <w:spacing w:before="240"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ab/>
      </w:r>
      <w:r w:rsidR="00B96E00" w:rsidRPr="003A12C9">
        <w:rPr>
          <w:rFonts w:ascii="TH Sarabun New" w:hAnsi="TH Sarabun New" w:cs="TH Sarabun New"/>
          <w:b/>
          <w:bCs/>
          <w:sz w:val="28"/>
          <w:szCs w:val="28"/>
        </w:rPr>
        <w:t>5</w:t>
      </w:r>
      <w:r w:rsidR="00B96E00" w:rsidRPr="003A12C9">
        <w:rPr>
          <w:rFonts w:ascii="TH Sarabun New" w:hAnsi="TH Sarabun New" w:cs="TH Sarabun New"/>
          <w:b/>
          <w:bCs/>
          <w:sz w:val="28"/>
          <w:szCs w:val="28"/>
          <w:cs/>
        </w:rPr>
        <w:t>. กรอบแนวคิด</w:t>
      </w:r>
    </w:p>
    <w:tbl>
      <w:tblPr>
        <w:tblpPr w:leftFromText="180" w:rightFromText="180" w:vertAnchor="text" w:horzAnchor="margin" w:tblpY="2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85"/>
      </w:tblGrid>
      <w:tr w:rsidR="00B96E00" w:rsidRPr="003A12C9" w14:paraId="08A1ADDE" w14:textId="77777777" w:rsidTr="009A1234">
        <w:trPr>
          <w:trHeight w:val="1924"/>
        </w:trPr>
        <w:tc>
          <w:tcPr>
            <w:tcW w:w="3785" w:type="dxa"/>
          </w:tcPr>
          <w:p w14:paraId="4CA9AAC9" w14:textId="77777777" w:rsidR="00B96E00" w:rsidRPr="003A12C9" w:rsidRDefault="00B96E00" w:rsidP="003B19D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bookmarkStart w:id="0" w:name="_Hlk183695756"/>
            <w:bookmarkStart w:id="1" w:name="_Hlk184485541"/>
            <w:r w:rsidRPr="003A12C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ส่วนประสมทางการตลาด</w:t>
            </w:r>
            <w:bookmarkStart w:id="2" w:name="_Hlk183695819"/>
            <w:bookmarkEnd w:id="0"/>
          </w:p>
          <w:p w14:paraId="2409C786" w14:textId="77777777" w:rsidR="00B96E00" w:rsidRPr="003A12C9" w:rsidRDefault="00B96E00" w:rsidP="00B96E00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A12C9">
              <w:rPr>
                <w:rFonts w:ascii="TH Sarabun New" w:hAnsi="TH Sarabun New" w:cs="TH Sarabun New"/>
                <w:sz w:val="28"/>
                <w:cs/>
              </w:rPr>
              <w:t>ด้านผลิตภัณฑ์</w:t>
            </w:r>
          </w:p>
          <w:p w14:paraId="263825BD" w14:textId="77777777" w:rsidR="00B96E00" w:rsidRPr="003A12C9" w:rsidRDefault="00B96E00" w:rsidP="00B96E00">
            <w:pPr>
              <w:numPr>
                <w:ilvl w:val="0"/>
                <w:numId w:val="3"/>
              </w:numPr>
              <w:spacing w:after="0" w:line="259" w:lineRule="auto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ด้านราคา</w:t>
            </w:r>
          </w:p>
          <w:p w14:paraId="530C9721" w14:textId="77777777" w:rsidR="00B96E00" w:rsidRPr="003A12C9" w:rsidRDefault="00B96E00" w:rsidP="00B96E00">
            <w:pPr>
              <w:numPr>
                <w:ilvl w:val="0"/>
                <w:numId w:val="3"/>
              </w:numPr>
              <w:spacing w:after="0" w:line="259" w:lineRule="auto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ด้านช่องทางการจัดจำหน่าย</w:t>
            </w:r>
          </w:p>
          <w:bookmarkEnd w:id="1"/>
          <w:bookmarkEnd w:id="2"/>
          <w:p w14:paraId="40228DAB" w14:textId="08FBBBDB" w:rsidR="00B96E00" w:rsidRPr="003A12C9" w:rsidRDefault="00B96E00" w:rsidP="003B19D8">
            <w:pPr>
              <w:numPr>
                <w:ilvl w:val="0"/>
                <w:numId w:val="3"/>
              </w:numPr>
              <w:spacing w:after="0" w:line="259" w:lineRule="auto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ด้านการส่งเสริมการตลาด</w:t>
            </w:r>
          </w:p>
        </w:tc>
      </w:tr>
    </w:tbl>
    <w:p w14:paraId="0C1F6BC2" w14:textId="747A6838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16FD3577" w14:textId="0AF8D94B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07B4DB88" w14:textId="00E82693" w:rsidR="00B96E00" w:rsidRPr="003A12C9" w:rsidRDefault="00B96E00" w:rsidP="009A1234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</w:p>
    <w:tbl>
      <w:tblPr>
        <w:tblpPr w:leftFromText="180" w:rightFromText="180" w:vertAnchor="text" w:horzAnchor="page" w:tblpX="7996" w:tblpY="-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93"/>
      </w:tblGrid>
      <w:tr w:rsidR="009A1234" w:rsidRPr="003A12C9" w14:paraId="4D599C03" w14:textId="77777777" w:rsidTr="009A1234">
        <w:trPr>
          <w:trHeight w:val="1955"/>
        </w:trPr>
        <w:tc>
          <w:tcPr>
            <w:tcW w:w="2993" w:type="dxa"/>
            <w:vAlign w:val="center"/>
          </w:tcPr>
          <w:p w14:paraId="2BDB840D" w14:textId="77777777" w:rsidR="009A1234" w:rsidRPr="003A12C9" w:rsidRDefault="009A1234" w:rsidP="009A1234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bookmarkStart w:id="3" w:name="_Hlk183694162"/>
            <w:bookmarkStart w:id="4" w:name="_Hlk184486988"/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ความตั้งใจซื้อผลิตภัณฑ์ถ้วยอนามัย</w:t>
            </w:r>
          </w:p>
          <w:p w14:paraId="1F659E3F" w14:textId="77777777" w:rsidR="009A1234" w:rsidRPr="003A12C9" w:rsidRDefault="009A1234" w:rsidP="009A1234">
            <w:pPr>
              <w:spacing w:after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ของผู้บริโภคเพศหญิงชาวไทย</w:t>
            </w:r>
            <w:bookmarkEnd w:id="3"/>
          </w:p>
          <w:p w14:paraId="1874A138" w14:textId="77777777" w:rsidR="009A1234" w:rsidRPr="003A12C9" w:rsidRDefault="009A1234" w:rsidP="009A1234">
            <w:pPr>
              <w:spacing w:after="0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</w:p>
        </w:tc>
      </w:tr>
    </w:tbl>
    <w:bookmarkEnd w:id="4"/>
    <w:p w14:paraId="54CEBE4F" w14:textId="302970D1" w:rsidR="00B96E00" w:rsidRPr="003A12C9" w:rsidRDefault="009A1234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49058" wp14:editId="3E100204">
                <wp:simplePos x="0" y="0"/>
                <wp:positionH relativeFrom="column">
                  <wp:posOffset>2391187</wp:posOffset>
                </wp:positionH>
                <wp:positionV relativeFrom="paragraph">
                  <wp:posOffset>50544</wp:posOffset>
                </wp:positionV>
                <wp:extent cx="1442852" cy="552112"/>
                <wp:effectExtent l="0" t="0" r="81280" b="57785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2852" cy="55211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3325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" o:spid="_x0000_s1026" type="#_x0000_t32" style="position:absolute;margin-left:188.3pt;margin-top:4pt;width:113.6pt;height:4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" strokecolor="black [3200]" strokeweight="1.5pt">
                <v:stroke endarrow="block" joinstyle="miter"/>
              </v:shape>
            </w:pict>
          </mc:Fallback>
        </mc:AlternateContent>
      </w:r>
    </w:p>
    <w:p w14:paraId="1AEBFA1D" w14:textId="1325E75C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5AD41442" w14:textId="344A7BBD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23796CF1" w14:textId="03BB4F26" w:rsidR="00B96E00" w:rsidRPr="003A12C9" w:rsidRDefault="009A1234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A782B" wp14:editId="718A55FB">
                <wp:simplePos x="0" y="0"/>
                <wp:positionH relativeFrom="column">
                  <wp:posOffset>2426813</wp:posOffset>
                </wp:positionH>
                <wp:positionV relativeFrom="paragraph">
                  <wp:posOffset>112948</wp:posOffset>
                </wp:positionV>
                <wp:extent cx="1407094" cy="770114"/>
                <wp:effectExtent l="0" t="38100" r="60325" b="3048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7094" cy="7701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50BEA0" id="ลูกศรเชื่อมต่อแบบตรง 2" o:spid="_x0000_s1026" type="#_x0000_t32" style="position:absolute;margin-left:191.1pt;margin-top:8.9pt;width:110.8pt;height:60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" strokecolor="black [3200]" strokeweight="1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margin" w:tblpY="1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3"/>
      </w:tblGrid>
      <w:tr w:rsidR="003B19D8" w:rsidRPr="003A12C9" w14:paraId="4325BA36" w14:textId="77777777" w:rsidTr="009A1234">
        <w:trPr>
          <w:trHeight w:val="1940"/>
        </w:trPr>
        <w:tc>
          <w:tcPr>
            <w:tcW w:w="3813" w:type="dxa"/>
          </w:tcPr>
          <w:p w14:paraId="678A15D6" w14:textId="77777777" w:rsidR="003B19D8" w:rsidRPr="003A12C9" w:rsidRDefault="003B19D8" w:rsidP="003B19D8">
            <w:pPr>
              <w:spacing w:before="240" w:after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การยอมรับนวัตกรรม</w:t>
            </w:r>
          </w:p>
          <w:p w14:paraId="3774AB9A" w14:textId="77777777" w:rsidR="003B19D8" w:rsidRPr="003A12C9" w:rsidRDefault="003B19D8" w:rsidP="003B19D8">
            <w:pPr>
              <w:numPr>
                <w:ilvl w:val="0"/>
                <w:numId w:val="4"/>
              </w:numPr>
              <w:spacing w:after="0" w:line="259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ด้านประโยชน์เชิงเปรียบเทียบ</w:t>
            </w:r>
          </w:p>
          <w:p w14:paraId="11E80C43" w14:textId="77777777" w:rsidR="003B19D8" w:rsidRPr="003A12C9" w:rsidRDefault="003B19D8" w:rsidP="003B19D8">
            <w:pPr>
              <w:numPr>
                <w:ilvl w:val="0"/>
                <w:numId w:val="4"/>
              </w:numPr>
              <w:spacing w:after="0" w:line="259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ด้านความเข้ากันได้</w:t>
            </w:r>
          </w:p>
          <w:p w14:paraId="0E2B2D9A" w14:textId="77777777" w:rsidR="003B19D8" w:rsidRPr="003A12C9" w:rsidRDefault="003B19D8" w:rsidP="003B19D8">
            <w:pPr>
              <w:numPr>
                <w:ilvl w:val="0"/>
                <w:numId w:val="4"/>
              </w:numPr>
              <w:spacing w:after="0" w:line="259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ด้านความสลับซับซ้อน</w:t>
            </w:r>
          </w:p>
          <w:p w14:paraId="5847521B" w14:textId="38AAEDCA" w:rsidR="003B19D8" w:rsidRPr="003A12C9" w:rsidRDefault="003B19D8" w:rsidP="003B19D8">
            <w:pPr>
              <w:numPr>
                <w:ilvl w:val="0"/>
                <w:numId w:val="4"/>
              </w:numPr>
              <w:spacing w:after="0" w:line="259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hAnsi="TH Sarabun New" w:cs="TH Sarabun New"/>
                <w:sz w:val="28"/>
                <w:szCs w:val="28"/>
                <w:cs/>
              </w:rPr>
              <w:t>ด้านการสังเกตได้</w:t>
            </w:r>
          </w:p>
        </w:tc>
      </w:tr>
    </w:tbl>
    <w:p w14:paraId="51AD2B80" w14:textId="446BB937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498AD946" w14:textId="456D3D3C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0E763E9B" w14:textId="760DE4B9" w:rsidR="00B96E00" w:rsidRPr="003A12C9" w:rsidRDefault="00B96E00" w:rsidP="00B96E00">
      <w:pPr>
        <w:tabs>
          <w:tab w:val="left" w:pos="1498"/>
        </w:tabs>
        <w:spacing w:after="0" w:line="240" w:lineRule="auto"/>
        <w:ind w:firstLine="28"/>
        <w:rPr>
          <w:rFonts w:ascii="TH Sarabun New" w:hAnsi="TH Sarabun New" w:cs="TH Sarabun New"/>
          <w:sz w:val="28"/>
          <w:szCs w:val="28"/>
        </w:rPr>
      </w:pPr>
    </w:p>
    <w:p w14:paraId="37C01823" w14:textId="7C55D437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1E87F801" w14:textId="38AD4611" w:rsidR="00B96E00" w:rsidRPr="003A12C9" w:rsidRDefault="00B96E00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374F5DFE" w14:textId="08CA6095" w:rsidR="00A56863" w:rsidRPr="003A12C9" w:rsidRDefault="00A56863" w:rsidP="00A07929">
      <w:pPr>
        <w:tabs>
          <w:tab w:val="left" w:pos="1498"/>
        </w:tabs>
        <w:spacing w:after="0" w:line="240" w:lineRule="auto"/>
        <w:ind w:left="-28" w:firstLine="28"/>
        <w:rPr>
          <w:rFonts w:ascii="TH Sarabun New" w:hAnsi="TH Sarabun New" w:cs="TH Sarabun New"/>
          <w:sz w:val="28"/>
          <w:szCs w:val="28"/>
        </w:rPr>
      </w:pPr>
    </w:p>
    <w:p w14:paraId="2648792E" w14:textId="5D54B021" w:rsidR="00331516" w:rsidRPr="003A12C9" w:rsidRDefault="00331516" w:rsidP="003910D1">
      <w:pPr>
        <w:tabs>
          <w:tab w:val="left" w:pos="270"/>
        </w:tabs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63009962" w14:textId="77777777" w:rsidR="003A12C9" w:rsidRDefault="003A12C9" w:rsidP="000B4451">
      <w:pPr>
        <w:tabs>
          <w:tab w:val="left" w:pos="270"/>
        </w:tabs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CC8A025" w14:textId="72F95A0D" w:rsidR="003C0A69" w:rsidRPr="003A12C9" w:rsidRDefault="003910D1" w:rsidP="000B4451">
      <w:pPr>
        <w:tabs>
          <w:tab w:val="left" w:pos="270"/>
        </w:tabs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5" w:name="_GoBack"/>
      <w:bookmarkEnd w:id="5"/>
      <w:r w:rsidRPr="003A12C9">
        <w:rPr>
          <w:rFonts w:ascii="TH Sarabun New" w:hAnsi="TH Sarabun New" w:cs="TH Sarabun New"/>
          <w:b/>
          <w:bCs/>
          <w:sz w:val="32"/>
          <w:szCs w:val="32"/>
          <w:cs/>
        </w:rPr>
        <w:t>วิธีดำเนินการวิจัย</w:t>
      </w:r>
    </w:p>
    <w:p w14:paraId="524690DD" w14:textId="5C3A3CEC" w:rsidR="000B4451" w:rsidRPr="003A12C9" w:rsidRDefault="000B4451" w:rsidP="000B4451">
      <w:pPr>
        <w:pStyle w:val="Heading2"/>
        <w:ind w:firstLine="720"/>
        <w:rPr>
          <w:rFonts w:ascii="TH Sarabun New" w:hAnsi="TH Sarabun New"/>
          <w:color w:val="auto"/>
          <w:sz w:val="28"/>
          <w:szCs w:val="28"/>
        </w:rPr>
      </w:pPr>
      <w:r w:rsidRPr="003A12C9">
        <w:rPr>
          <w:rFonts w:ascii="TH Sarabun New" w:hAnsi="TH Sarabun New"/>
          <w:color w:val="auto"/>
          <w:sz w:val="28"/>
          <w:szCs w:val="28"/>
          <w:cs/>
        </w:rPr>
        <w:t>1. ประชากรและกลุ่มตัวอย่าง</w:t>
      </w:r>
    </w:p>
    <w:p w14:paraId="39AF29CB" w14:textId="39FC3A11" w:rsidR="000B4451" w:rsidRPr="003A12C9" w:rsidRDefault="000B4451" w:rsidP="000B4451">
      <w:pPr>
        <w:spacing w:after="0"/>
        <w:ind w:firstLine="144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>ประชากรที่ใช้ในการศึกษา คือ ผู้บริโภคเพศหญิงชาวไทย ที่เกิดในปี พ.ศ. 25</w:t>
      </w:r>
      <w:r w:rsidRPr="003A12C9">
        <w:rPr>
          <w:rFonts w:ascii="TH Sarabun New" w:hAnsi="TH Sarabun New" w:cs="TH Sarabun New"/>
          <w:sz w:val="28"/>
          <w:szCs w:val="28"/>
        </w:rPr>
        <w:t>17</w:t>
      </w:r>
      <w:r w:rsidRPr="003A12C9">
        <w:rPr>
          <w:rFonts w:ascii="TH Sarabun New" w:hAnsi="TH Sarabun New" w:cs="TH Sarabun New"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sz w:val="28"/>
          <w:szCs w:val="28"/>
        </w:rPr>
        <w:t>2549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ที่มีอายุตั้งแต่ 19-51 ปี ที่ใช้ผลิตภัณฑ์ถ้วยอนามัย</w:t>
      </w:r>
    </w:p>
    <w:p w14:paraId="33BC1A37" w14:textId="0FE334EE" w:rsidR="000B4451" w:rsidRPr="003A12C9" w:rsidRDefault="000B4451" w:rsidP="000B4451">
      <w:pPr>
        <w:spacing w:after="0"/>
        <w:ind w:firstLine="144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>กลุ่มตัวอย่างที่ใช้ในการวิจัย คือ ผู้บริโภคเพศหญิงชาวไทย ที่เกิดในปี พ.ศ. 2517-2549 ที่มีอายุตั้งแต่ 19-51 ปี ที่ใช้ผลิตภัณฑ์ถ้วยอนามัย โดยมีพฤติกรรมการใช้งาน 3 เดือนขึ้นไป ซึ่งไม่ทราบจำนวนประชากรที่แน่นอน</w:t>
      </w:r>
    </w:p>
    <w:p w14:paraId="000B8CCB" w14:textId="600978D6" w:rsidR="005C4524" w:rsidRPr="003A12C9" w:rsidRDefault="00E93EC3" w:rsidP="002677A4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="002677A4" w:rsidRPr="003A12C9">
        <w:rPr>
          <w:rFonts w:ascii="TH Sarabun New" w:hAnsi="TH Sarabun New" w:cs="TH Sarabun New"/>
          <w:sz w:val="28"/>
          <w:szCs w:val="28"/>
        </w:rPr>
        <w:t>2</w:t>
      </w:r>
      <w:r w:rsidR="002677A4" w:rsidRPr="003A12C9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5C4524" w:rsidRPr="003A12C9">
        <w:rPr>
          <w:rFonts w:ascii="TH Sarabun New" w:hAnsi="TH Sarabun New" w:cs="TH Sarabun New"/>
          <w:b/>
          <w:bCs/>
          <w:sz w:val="28"/>
          <w:szCs w:val="28"/>
          <w:cs/>
        </w:rPr>
        <w:t>ขนาดของกลุ่มตัวอย่าง</w:t>
      </w:r>
      <w:r w:rsidR="003A0157" w:rsidRPr="003A12C9">
        <w:rPr>
          <w:rFonts w:ascii="TH Sarabun New" w:hAnsi="TH Sarabun New" w:cs="TH Sarabun New"/>
          <w:b/>
          <w:bCs/>
          <w:sz w:val="20"/>
          <w:szCs w:val="20"/>
          <w:cs/>
        </w:rPr>
        <w:t xml:space="preserve"> </w:t>
      </w:r>
      <w:r w:rsidR="002677A4" w:rsidRPr="003A12C9">
        <w:rPr>
          <w:rFonts w:ascii="TH Sarabun New" w:hAnsi="TH Sarabun New" w:cs="TH Sarabun New"/>
          <w:sz w:val="28"/>
          <w:szCs w:val="28"/>
          <w:cs/>
        </w:rPr>
        <w:t>การวิจัยครั้งนี้ผู้วิจัยไม่ทราบจำนวนประชากรที่แน่นอน จึงกำหนดขนาดกลุ่มตัวอย่าง โดยใช้สูตรคำนวณ (</w:t>
      </w:r>
      <w:r w:rsidR="002677A4" w:rsidRPr="003A12C9">
        <w:rPr>
          <w:rFonts w:ascii="TH Sarabun New" w:hAnsi="TH Sarabun New" w:cs="TH Sarabun New"/>
          <w:sz w:val="28"/>
          <w:szCs w:val="28"/>
        </w:rPr>
        <w:t>Sample Size</w:t>
      </w:r>
      <w:r w:rsidR="002677A4" w:rsidRPr="003A12C9">
        <w:rPr>
          <w:rFonts w:ascii="TH Sarabun New" w:hAnsi="TH Sarabun New" w:cs="TH Sarabun New"/>
          <w:sz w:val="28"/>
          <w:szCs w:val="28"/>
          <w:cs/>
        </w:rPr>
        <w:t xml:space="preserve">) กรณีไม่ทราบจำนวนประชากร ของ </w:t>
      </w:r>
      <w:r w:rsidR="002677A4" w:rsidRPr="003A12C9">
        <w:rPr>
          <w:rFonts w:ascii="TH Sarabun New" w:hAnsi="TH Sarabun New" w:cs="TH Sarabun New"/>
          <w:sz w:val="28"/>
          <w:szCs w:val="28"/>
        </w:rPr>
        <w:t>W</w:t>
      </w:r>
      <w:r w:rsidR="002677A4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2677A4" w:rsidRPr="003A12C9">
        <w:rPr>
          <w:rFonts w:ascii="TH Sarabun New" w:hAnsi="TH Sarabun New" w:cs="TH Sarabun New"/>
          <w:sz w:val="28"/>
          <w:szCs w:val="28"/>
        </w:rPr>
        <w:t>G</w:t>
      </w:r>
      <w:r w:rsidR="002677A4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2677A4" w:rsidRPr="003A12C9">
        <w:rPr>
          <w:rFonts w:ascii="TH Sarabun New" w:hAnsi="TH Sarabun New" w:cs="TH Sarabun New"/>
          <w:sz w:val="28"/>
          <w:szCs w:val="28"/>
        </w:rPr>
        <w:t xml:space="preserve">Cochran </w:t>
      </w:r>
      <w:r w:rsidR="002677A4" w:rsidRPr="003A12C9">
        <w:rPr>
          <w:rFonts w:ascii="TH Sarabun New" w:hAnsi="TH Sarabun New" w:cs="TH Sarabun New"/>
          <w:sz w:val="28"/>
          <w:szCs w:val="28"/>
          <w:cs/>
        </w:rPr>
        <w:t>ที่ระดับความเชื่อมั่นร้อยละ 95 และความคลาดเคลื่อนของการสุ่มตัวอย่างที่ระดับ 0.05 (กัลยา วานิชย์บัญชา</w:t>
      </w:r>
      <w:r w:rsidR="002677A4" w:rsidRPr="003A12C9">
        <w:rPr>
          <w:rFonts w:ascii="TH Sarabun New" w:hAnsi="TH Sarabun New" w:cs="TH Sarabun New"/>
          <w:sz w:val="28"/>
          <w:szCs w:val="28"/>
        </w:rPr>
        <w:t xml:space="preserve">, </w:t>
      </w:r>
      <w:r w:rsidR="002677A4" w:rsidRPr="003A12C9">
        <w:rPr>
          <w:rFonts w:ascii="TH Sarabun New" w:hAnsi="TH Sarabun New" w:cs="TH Sarabun New"/>
          <w:sz w:val="28"/>
          <w:szCs w:val="28"/>
          <w:cs/>
        </w:rPr>
        <w:t>2567: 28) คำนวณได้ขนาดกลุ่มตัวอย่างจำนวน 385 คน</w:t>
      </w:r>
    </w:p>
    <w:p w14:paraId="7332184F" w14:textId="6C78F5E2" w:rsidR="005C4524" w:rsidRPr="003A12C9" w:rsidRDefault="005C4524" w:rsidP="003A015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ab/>
      </w:r>
      <w:r w:rsidR="002677A4"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3. 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การสุ่มตัวอย่าง</w:t>
      </w:r>
      <w:r w:rsidR="003A0157"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โดยผู้วิจัยเลือกกลุ่มตัวอย่างแบบไม่อาศัยความน่าจะเป็น 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iCs/>
          <w:sz w:val="28"/>
          <w:szCs w:val="28"/>
        </w:rPr>
        <w:t>Non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–</w:t>
      </w:r>
      <w:r w:rsidRPr="003A12C9">
        <w:rPr>
          <w:rFonts w:ascii="TH Sarabun New" w:hAnsi="TH Sarabun New" w:cs="TH Sarabun New"/>
          <w:iCs/>
          <w:sz w:val="28"/>
          <w:szCs w:val="28"/>
        </w:rPr>
        <w:t>Probability Sampling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)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 ในการศึกษาวิจัย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>มีขั้นตอน ดังนี้</w:t>
      </w:r>
    </w:p>
    <w:p w14:paraId="63DB8E3A" w14:textId="1F97C3AE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i/>
          <w:sz w:val="28"/>
          <w:szCs w:val="28"/>
        </w:rPr>
      </w:pPr>
      <w:r w:rsidRPr="003A12C9">
        <w:rPr>
          <w:rFonts w:ascii="TH Sarabun New" w:hAnsi="TH Sarabun New" w:cs="TH Sarabun New"/>
          <w:i/>
          <w:sz w:val="28"/>
          <w:szCs w:val="28"/>
          <w:cs/>
        </w:rPr>
        <w:tab/>
      </w:r>
      <w:r w:rsidR="009A5463" w:rsidRPr="003A12C9">
        <w:rPr>
          <w:rFonts w:ascii="TH Sarabun New" w:hAnsi="TH Sarabun New" w:cs="TH Sarabun New"/>
          <w:i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i/>
          <w:sz w:val="28"/>
          <w:szCs w:val="28"/>
          <w:u w:val="single"/>
          <w:cs/>
        </w:rPr>
        <w:t>ขั้นตอนที่ 1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 ใช้วิธีการสุ่มโดยไม่อาศัยความน่าจะเป็น 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iCs/>
          <w:sz w:val="28"/>
          <w:szCs w:val="28"/>
        </w:rPr>
        <w:t>Non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-</w:t>
      </w:r>
      <w:r w:rsidRPr="003A12C9">
        <w:rPr>
          <w:rFonts w:ascii="TH Sarabun New" w:hAnsi="TH Sarabun New" w:cs="TH Sarabun New"/>
          <w:iCs/>
          <w:sz w:val="28"/>
          <w:szCs w:val="28"/>
        </w:rPr>
        <w:t>Probability Sampling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)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 โดยใช้การสุ่มแบบเจาะจง (</w:t>
      </w:r>
      <w:r w:rsidRPr="003A12C9">
        <w:rPr>
          <w:rFonts w:ascii="TH Sarabun New" w:hAnsi="TH Sarabun New" w:cs="TH Sarabun New"/>
          <w:iCs/>
          <w:sz w:val="28"/>
          <w:szCs w:val="28"/>
        </w:rPr>
        <w:t>Purposive Sampling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) ซึ่งเลือกไปที่ </w:t>
      </w:r>
      <w:r w:rsidRPr="003A12C9">
        <w:rPr>
          <w:rFonts w:ascii="TH Sarabun New" w:hAnsi="TH Sarabun New" w:cs="TH Sarabun New"/>
          <w:iCs/>
          <w:sz w:val="28"/>
          <w:szCs w:val="28"/>
        </w:rPr>
        <w:t>Facebook</w:t>
      </w:r>
      <w:r w:rsidRPr="003A12C9">
        <w:rPr>
          <w:rFonts w:ascii="TH Sarabun New" w:hAnsi="TH Sarabun New" w:cs="TH Sarabun New"/>
          <w:i/>
          <w:iCs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กลุ่ม </w:t>
      </w:r>
      <w:r w:rsidRPr="003A12C9">
        <w:rPr>
          <w:rFonts w:ascii="TH Sarabun New" w:hAnsi="TH Sarabun New" w:cs="TH Sarabun New"/>
          <w:iCs/>
          <w:sz w:val="28"/>
          <w:szCs w:val="28"/>
        </w:rPr>
        <w:t>Coppers Community Thailand</w:t>
      </w:r>
      <w:r w:rsidRPr="003A12C9">
        <w:rPr>
          <w:rFonts w:ascii="TH Sarabun New" w:hAnsi="TH Sarabun New" w:cs="TH Sarabun New"/>
          <w:i/>
          <w:iCs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ชุมชนคนใช้ถ้วยอนามัย กลุ่มถ้วยอนามัยประจำเดือน </w:t>
      </w:r>
      <w:r w:rsidRPr="003A12C9">
        <w:rPr>
          <w:rFonts w:ascii="TH Sarabun New" w:hAnsi="TH Sarabun New" w:cs="TH Sarabun New"/>
          <w:iCs/>
          <w:sz w:val="28"/>
          <w:szCs w:val="28"/>
        </w:rPr>
        <w:t>Menstrual Cup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/</w:t>
      </w:r>
      <w:r w:rsidRPr="003A12C9">
        <w:rPr>
          <w:rFonts w:ascii="TH Sarabun New" w:hAnsi="TH Sarabun New" w:cs="TH Sarabun New"/>
          <w:iCs/>
          <w:sz w:val="28"/>
          <w:szCs w:val="28"/>
        </w:rPr>
        <w:t xml:space="preserve">Disc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ผู้บริโภคที่อยากเห็นโลกดีขึ้น 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iCs/>
          <w:sz w:val="28"/>
          <w:szCs w:val="28"/>
        </w:rPr>
        <w:t>Begreener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 xml:space="preserve">)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>และปรึกษาเรื่องประจำเดือน ฮอร์โมนผู้หญิงเรื่องผู้หญิง</w:t>
      </w:r>
      <w:r w:rsidRPr="003A12C9">
        <w:rPr>
          <w:rFonts w:ascii="TH Sarabun New" w:hAnsi="TH Sarabun New" w:cs="TH Sarabun New"/>
          <w:i/>
          <w:iCs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>จากการค้นคว้า ผู้วิจัยได้สำรวจทั้ง 4 กลุ่ม พบว่า ในปัจจุบันมีการเคลื่อนไหวและเป็นกลุ่มที่มีประสบการณ์หรือพฤติกรรมการที่ใช้ถ้วยอนามัยจะสามารถให้ข้อมูลที่แท้จริงและตรงกับประสบการณ์การในใช้งาน ซึ่งช่วยให้การวิเคราะห์ข้อมูลสะท้อนถึงพฤติกรรมและความตั้งใจซื้อได้</w:t>
      </w:r>
    </w:p>
    <w:p w14:paraId="78EC26E7" w14:textId="1C3AABB3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i/>
          <w:sz w:val="28"/>
          <w:szCs w:val="28"/>
        </w:rPr>
      </w:pPr>
      <w:r w:rsidRPr="003A12C9">
        <w:rPr>
          <w:rFonts w:ascii="TH Sarabun New" w:hAnsi="TH Sarabun New" w:cs="TH Sarabun New"/>
          <w:i/>
          <w:sz w:val="28"/>
          <w:szCs w:val="28"/>
          <w:cs/>
        </w:rPr>
        <w:tab/>
      </w:r>
      <w:r w:rsidR="009A5463" w:rsidRPr="003A12C9">
        <w:rPr>
          <w:rFonts w:ascii="TH Sarabun New" w:hAnsi="TH Sarabun New" w:cs="TH Sarabun New"/>
          <w:i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i/>
          <w:sz w:val="28"/>
          <w:szCs w:val="28"/>
          <w:u w:val="single"/>
          <w:cs/>
        </w:rPr>
        <w:t xml:space="preserve">ขั้นตอนที่ </w:t>
      </w:r>
      <w:r w:rsidRPr="003A12C9">
        <w:rPr>
          <w:rFonts w:ascii="TH Sarabun New" w:hAnsi="TH Sarabun New" w:cs="TH Sarabun New"/>
          <w:b/>
          <w:bCs/>
          <w:iCs/>
          <w:sz w:val="28"/>
          <w:szCs w:val="28"/>
          <w:u w:val="single"/>
        </w:rPr>
        <w:t>2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 การสุ่มตัวอย่างแบบสะดวก 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>(</w:t>
      </w:r>
      <w:r w:rsidRPr="003A12C9">
        <w:rPr>
          <w:rFonts w:ascii="TH Sarabun New" w:hAnsi="TH Sarabun New" w:cs="TH Sarabun New"/>
          <w:iCs/>
          <w:sz w:val="28"/>
          <w:szCs w:val="28"/>
        </w:rPr>
        <w:t>Convenience Sampling</w:t>
      </w:r>
      <w:r w:rsidRPr="003A12C9">
        <w:rPr>
          <w:rFonts w:ascii="TH Sarabun New" w:hAnsi="TH Sarabun New" w:cs="TH Sarabun New"/>
          <w:iCs/>
          <w:sz w:val="28"/>
          <w:szCs w:val="28"/>
          <w:cs/>
        </w:rPr>
        <w:t xml:space="preserve">)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>โดยได้กำหนดการเก็บรวบรวมข้อมูลด้วยวิธีเก็บสอบถามรูปแบบออนไลน์</w:t>
      </w:r>
      <w:r w:rsidRPr="003A12C9">
        <w:rPr>
          <w:rFonts w:ascii="TH Sarabun New" w:hAnsi="TH Sarabun New" w:cs="TH Sarabun New"/>
          <w:i/>
          <w:iCs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i/>
          <w:sz w:val="28"/>
          <w:szCs w:val="28"/>
          <w:cs/>
        </w:rPr>
        <w:t xml:space="preserve">โดยเก็บข้อมูลแบบสอบถามออนไลน์ </w:t>
      </w:r>
    </w:p>
    <w:p w14:paraId="2C5E8038" w14:textId="3FF7F86C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</w:rPr>
        <w:t>4</w:t>
      </w:r>
      <w:r w:rsidR="002677A4" w:rsidRPr="003A12C9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เครื่องมือที่ใช้ในการวิจัย</w:t>
      </w:r>
      <w:r w:rsidR="002104AE"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A12C9">
        <w:rPr>
          <w:rFonts w:ascii="TH Sarabun New" w:hAnsi="TH Sarabun New" w:cs="TH Sarabun New"/>
          <w:sz w:val="28"/>
          <w:szCs w:val="28"/>
          <w:cs/>
        </w:rPr>
        <w:t>ผู้วิจัยใช้แบบสอบถามเป็นเคร</w:t>
      </w:r>
      <w:r w:rsidR="00095187" w:rsidRPr="003A12C9">
        <w:rPr>
          <w:rFonts w:ascii="TH Sarabun New" w:hAnsi="TH Sarabun New" w:cs="TH Sarabun New"/>
          <w:sz w:val="28"/>
          <w:szCs w:val="28"/>
          <w:cs/>
        </w:rPr>
        <w:t>ื่องมือในการเก็บรวบรวมข้อมูล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โดยแบ่งแบบสอบถามเป็น </w:t>
      </w:r>
      <w:r w:rsidR="007175C9" w:rsidRPr="003A12C9">
        <w:rPr>
          <w:rFonts w:ascii="TH Sarabun New" w:hAnsi="TH Sarabun New" w:cs="TH Sarabun New"/>
          <w:sz w:val="28"/>
          <w:szCs w:val="28"/>
        </w:rPr>
        <w:t>5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ส่วน ดังนี้</w:t>
      </w:r>
    </w:p>
    <w:p w14:paraId="4069B81D" w14:textId="77777777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u w:val="single"/>
          <w:cs/>
        </w:rPr>
        <w:t xml:space="preserve">ส่วนที่ </w:t>
      </w:r>
      <w:r w:rsidRPr="003A12C9">
        <w:rPr>
          <w:rFonts w:ascii="TH Sarabun New" w:hAnsi="TH Sarabun New" w:cs="TH Sarabun New"/>
          <w:sz w:val="28"/>
          <w:szCs w:val="28"/>
          <w:u w:val="single"/>
        </w:rPr>
        <w:t>1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แบบสอบถามเบื้องต้นเพื่อคัดกรอกผู้ตอบแบบสอบถาม</w:t>
      </w:r>
    </w:p>
    <w:p w14:paraId="32C90D39" w14:textId="75FAC457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u w:val="single"/>
          <w:cs/>
        </w:rPr>
        <w:t xml:space="preserve">ส่วนที่ </w:t>
      </w:r>
      <w:r w:rsidRPr="003A12C9">
        <w:rPr>
          <w:rFonts w:ascii="TH Sarabun New" w:hAnsi="TH Sarabun New" w:cs="TH Sarabun New"/>
          <w:sz w:val="28"/>
          <w:szCs w:val="28"/>
          <w:u w:val="single"/>
        </w:rPr>
        <w:t>2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แบบสอบถามเกี่ยวกับลักษณะทางด้านประชากรศาสตร์ของผู้ตอบแบบสอบถาม ประกอบด้วย อายุ อาชีพ ระดับการศึกษา สถานภาพ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และ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รายได้เฉลี่ยต่อเดือน </w:t>
      </w:r>
    </w:p>
    <w:p w14:paraId="660D11A1" w14:textId="77777777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u w:val="single"/>
          <w:cs/>
        </w:rPr>
        <w:t xml:space="preserve">ส่วนที่ </w:t>
      </w:r>
      <w:r w:rsidRPr="003A12C9">
        <w:rPr>
          <w:rFonts w:ascii="TH Sarabun New" w:hAnsi="TH Sarabun New" w:cs="TH Sarabun New"/>
          <w:sz w:val="28"/>
          <w:szCs w:val="28"/>
          <w:u w:val="single"/>
        </w:rPr>
        <w:t>3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แบบสอบถามเกี่ยวกับส่วนประสมทางการตลาดที่มีผลต่อความตั้งใจซื้อผลิตภัณฑ์ถ้วยอนามัยของผู้บริโภคเพศหญิงชาวไทย ประกอบด้วย ด้านผลิตภัณฑ์ ด้านราคา ด้านช่องทางการจัดจำหน่าย และด้านการส่งเสริมการตลาด จำนวน</w:t>
      </w:r>
      <w:r w:rsidRPr="003A12C9">
        <w:rPr>
          <w:rFonts w:ascii="TH Sarabun New" w:hAnsi="TH Sarabun New" w:cs="TH Sarabun New"/>
          <w:sz w:val="28"/>
          <w:szCs w:val="28"/>
        </w:rPr>
        <w:t xml:space="preserve"> 18 </w:t>
      </w:r>
      <w:r w:rsidRPr="003A12C9">
        <w:rPr>
          <w:rFonts w:ascii="TH Sarabun New" w:hAnsi="TH Sarabun New" w:cs="TH Sarabun New"/>
          <w:sz w:val="28"/>
          <w:szCs w:val="28"/>
          <w:cs/>
        </w:rPr>
        <w:t>ข้อ</w:t>
      </w:r>
    </w:p>
    <w:p w14:paraId="6EA9572E" w14:textId="56527284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u w:val="single"/>
          <w:cs/>
        </w:rPr>
        <w:t xml:space="preserve">ส่วนที่ </w:t>
      </w:r>
      <w:r w:rsidRPr="003A12C9">
        <w:rPr>
          <w:rFonts w:ascii="TH Sarabun New" w:hAnsi="TH Sarabun New" w:cs="TH Sarabun New"/>
          <w:sz w:val="28"/>
          <w:szCs w:val="28"/>
          <w:u w:val="single"/>
        </w:rPr>
        <w:t>4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แบบสอบถามเกี่ยวกับการยอมรับนวัตกรรมที่มีผลต่อความตั้งใจซื้อผลิตภัณฑ์ถ้วยอนามัยของผู้บริโภคเพศหญิงชาวไทย ประกอบด้วย ด้านประโยชน์เชิงเปรียบเทียบ ด้านความเข้ากันได้ ด้านความสลับซับซ้อน และด้านการสังเกตได้ จำนวน </w:t>
      </w:r>
      <w:r w:rsidRPr="003A12C9">
        <w:rPr>
          <w:rFonts w:ascii="TH Sarabun New" w:hAnsi="TH Sarabun New" w:cs="TH Sarabun New"/>
          <w:sz w:val="28"/>
          <w:szCs w:val="28"/>
        </w:rPr>
        <w:t xml:space="preserve">14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ข้อ </w:t>
      </w:r>
    </w:p>
    <w:p w14:paraId="2F0F7B7B" w14:textId="7BFF4A48" w:rsidR="005C4524" w:rsidRPr="003A12C9" w:rsidRDefault="005C4524" w:rsidP="005C4524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Pr="003A12C9">
        <w:rPr>
          <w:rFonts w:ascii="TH Sarabun New" w:hAnsi="TH Sarabun New" w:cs="TH Sarabun New"/>
          <w:sz w:val="28"/>
          <w:szCs w:val="28"/>
          <w:u w:val="single"/>
          <w:cs/>
        </w:rPr>
        <w:t>ส่วนที่</w:t>
      </w:r>
      <w:r w:rsidR="007175C9" w:rsidRPr="003A12C9">
        <w:rPr>
          <w:rFonts w:ascii="TH Sarabun New" w:hAnsi="TH Sarabun New" w:cs="TH Sarabun New"/>
          <w:sz w:val="28"/>
          <w:szCs w:val="28"/>
          <w:u w:val="single"/>
        </w:rPr>
        <w:t xml:space="preserve"> 5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แบบสอบถามเกี่ยวกับความตั้งใจซื้อผลิตภัณฑ์ถ้วยอนามัยของผู้บริโภคเพศหญิงชาวไทย จำนวน </w:t>
      </w:r>
      <w:r w:rsidRPr="003A12C9">
        <w:rPr>
          <w:rFonts w:ascii="TH Sarabun New" w:hAnsi="TH Sarabun New" w:cs="TH Sarabun New"/>
          <w:sz w:val="28"/>
          <w:szCs w:val="28"/>
        </w:rPr>
        <w:t xml:space="preserve">3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ข้อ </w:t>
      </w:r>
    </w:p>
    <w:p w14:paraId="5ABDEE37" w14:textId="695D152F" w:rsidR="00FE126D" w:rsidRPr="003A12C9" w:rsidRDefault="00FE126D" w:rsidP="00FE126D">
      <w:pPr>
        <w:spacing w:after="0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>เกณฑ์ในการแปลความหมายค่าเฉลี่ยแบบสอบถามส่วนที่ 3 ส่วนที่ 4 และ ส่วนที่ 5 โดยข้อคำถามมีลักษณะเป็นคำถามปลายปิด และเป็นคำถามให้แสดงลำดับความคิดเห็น (</w:t>
      </w:r>
      <w:r w:rsidRPr="003A12C9">
        <w:rPr>
          <w:rFonts w:ascii="TH Sarabun New" w:hAnsi="TH Sarabun New" w:cs="TH Sarabun New"/>
          <w:sz w:val="28"/>
          <w:szCs w:val="28"/>
        </w:rPr>
        <w:t>Rating Scales Questions</w:t>
      </w:r>
      <w:r w:rsidRPr="003A12C9">
        <w:rPr>
          <w:rFonts w:ascii="TH Sarabun New" w:hAnsi="TH Sarabun New" w:cs="TH Sarabun New"/>
          <w:sz w:val="28"/>
          <w:szCs w:val="28"/>
          <w:cs/>
        </w:rPr>
        <w:t>) โดยมีเกณฑ์การให้คะแนน 5 ระดับ ดังนี้</w:t>
      </w:r>
    </w:p>
    <w:p w14:paraId="4368A5A6" w14:textId="77777777" w:rsidR="00FE126D" w:rsidRPr="003A12C9" w:rsidRDefault="00FE126D" w:rsidP="00FE126D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  <w:t>ระดับคะแนน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  <w:t>ระดับความคิดเห็น</w:t>
      </w:r>
    </w:p>
    <w:p w14:paraId="20A7B0D7" w14:textId="77777777" w:rsidR="00FE126D" w:rsidRPr="003A12C9" w:rsidRDefault="00FE126D" w:rsidP="00FE126D">
      <w:pPr>
        <w:spacing w:after="0"/>
        <w:ind w:left="216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 xml:space="preserve">       5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เห็นด้วยมากที่สุด</w:t>
      </w:r>
    </w:p>
    <w:p w14:paraId="5C37F248" w14:textId="77777777" w:rsidR="00FE126D" w:rsidRPr="003A12C9" w:rsidRDefault="00FE126D" w:rsidP="00FE126D">
      <w:pPr>
        <w:spacing w:after="0"/>
        <w:ind w:left="1440"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 xml:space="preserve">       4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เห็นด้วยมาก</w:t>
      </w:r>
    </w:p>
    <w:p w14:paraId="6956AD9D" w14:textId="77777777" w:rsidR="00FE126D" w:rsidRPr="003A12C9" w:rsidRDefault="00FE126D" w:rsidP="00FE126D">
      <w:pPr>
        <w:spacing w:after="0"/>
        <w:ind w:left="1440"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 xml:space="preserve">       3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เห็นด้วยปานกลาง</w:t>
      </w:r>
    </w:p>
    <w:p w14:paraId="3D4F4ABC" w14:textId="77777777" w:rsidR="00FE126D" w:rsidRPr="003A12C9" w:rsidRDefault="00FE126D" w:rsidP="00FE126D">
      <w:pPr>
        <w:spacing w:after="0"/>
        <w:ind w:left="1440"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 xml:space="preserve">       2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เห็นด้วยน้อย</w:t>
      </w:r>
    </w:p>
    <w:p w14:paraId="25F2DAF3" w14:textId="77777777" w:rsidR="00FE126D" w:rsidRPr="003A12C9" w:rsidRDefault="00FE126D" w:rsidP="00FE126D">
      <w:pPr>
        <w:spacing w:after="0"/>
        <w:ind w:left="1440"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 xml:space="preserve">       1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เห็นด้วยน้อยที่สุด</w:t>
      </w:r>
    </w:p>
    <w:p w14:paraId="70C66F25" w14:textId="2AFC76AE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  <w:t>ผู้วิจัยใช้เกณฑ์ค่าเฉลี่ยในการแปลผลแบบอันตรภาคชั้น ซึ่งสามารถคำนวณได้จากสูตร  ดังนี้</w:t>
      </w:r>
    </w:p>
    <w:p w14:paraId="07A2DA9A" w14:textId="77777777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ความกว้างอันตรภาคชั้น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m:oMath>
        <m:r>
          <w:rPr>
            <w:rFonts w:ascii="Cambria Math" w:hAnsi="Cambria Math" w:cs="TH Sarabun New"/>
            <w:sz w:val="28"/>
            <w:szCs w:val="28"/>
            <w:cs/>
          </w:rPr>
          <m:t>=</m:t>
        </m:r>
        <m:f>
          <m:fPr>
            <m:ctrlPr>
              <w:rPr>
                <w:rFonts w:ascii="Cambria Math" w:hAnsi="Cambria Math" w:cs="TH Sarabun New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H Sarabun New"/>
                <w:sz w:val="28"/>
                <w:szCs w:val="28"/>
                <w:cs/>
              </w:rPr>
              <m:t>คะแนนสูงสุด-คะแนนต่ำสุด</m:t>
            </m:r>
          </m:num>
          <m:den>
            <m:r>
              <w:rPr>
                <w:rFonts w:ascii="Cambria Math" w:hAnsi="Cambria Math" w:cs="TH Sarabun New"/>
                <w:sz w:val="28"/>
                <w:szCs w:val="28"/>
                <w:cs/>
              </w:rPr>
              <m:t>จำนวนชั้น</m:t>
            </m:r>
          </m:den>
        </m:f>
      </m:oMath>
    </w:p>
    <w:p w14:paraId="0DA8F8AD" w14:textId="77777777" w:rsidR="00FE126D" w:rsidRPr="003A12C9" w:rsidRDefault="00FE126D" w:rsidP="00FE126D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m:oMath>
        <m:r>
          <w:rPr>
            <w:rFonts w:ascii="Cambria Math" w:hAnsi="Cambria Math" w:cs="TH Sarabun New"/>
            <w:sz w:val="28"/>
            <w:szCs w:val="28"/>
            <w:cs/>
          </w:rPr>
          <m:t>=</m:t>
        </m:r>
        <m:f>
          <m:fPr>
            <m:ctrlPr>
              <w:rPr>
                <w:rFonts w:ascii="Cambria Math" w:hAnsi="Cambria Math" w:cs="TH Sarabun New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H Sarabun New"/>
                <w:sz w:val="28"/>
                <w:szCs w:val="28"/>
              </w:rPr>
              <m:t>5</m:t>
            </m:r>
            <m:r>
              <w:rPr>
                <w:rFonts w:ascii="Cambria Math" w:hAnsi="Cambria Math" w:cs="TH Sarabun New"/>
                <w:sz w:val="28"/>
                <w:szCs w:val="28"/>
                <w:cs/>
              </w:rPr>
              <m:t>-</m:t>
            </m:r>
            <m:r>
              <w:rPr>
                <w:rFonts w:ascii="Cambria Math" w:hAnsi="Cambria Math" w:cs="TH Sarabun New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H Sarabun New"/>
                <w:sz w:val="28"/>
                <w:szCs w:val="28"/>
              </w:rPr>
              <m:t>5</m:t>
            </m:r>
          </m:den>
        </m:f>
      </m:oMath>
    </w:p>
    <w:p w14:paraId="2658B734" w14:textId="77777777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4"/>
          <w:szCs w:val="24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m:oMath>
        <m:r>
          <w:rPr>
            <w:rFonts w:ascii="Cambria Math" w:hAnsi="Cambria Math" w:cs="TH Sarabun New"/>
            <w:cs/>
          </w:rPr>
          <m:t>=</m:t>
        </m:r>
        <m:r>
          <w:rPr>
            <w:rFonts w:ascii="Cambria Math" w:hAnsi="Cambria Math" w:cs="TH Sarabun New"/>
          </w:rPr>
          <m:t>0</m:t>
        </m:r>
        <m:r>
          <w:rPr>
            <w:rFonts w:ascii="Cambria Math" w:hAnsi="Cambria Math" w:cs="TH Sarabun New"/>
            <w:cs/>
          </w:rPr>
          <m:t>.</m:t>
        </m:r>
        <m:r>
          <w:rPr>
            <w:rFonts w:ascii="Cambria Math" w:hAnsi="Cambria Math" w:cs="TH Sarabun New"/>
          </w:rPr>
          <m:t>80</m:t>
        </m:r>
      </m:oMath>
    </w:p>
    <w:p w14:paraId="3478FBC4" w14:textId="475E1433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  <w:t>จากเกณฑ์การแปลผลข้างต้นได้ดังนี้</w:t>
      </w:r>
    </w:p>
    <w:p w14:paraId="205F58AF" w14:textId="77777777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ค่าเฉลี่ย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4.21-5.00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เห็นด้วยมากที่สุด</w:t>
      </w:r>
    </w:p>
    <w:p w14:paraId="04D9FA2F" w14:textId="77777777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ค่าเฉลี่ย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3.41-4.20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เห็นด้วยมาก</w:t>
      </w:r>
    </w:p>
    <w:p w14:paraId="395F90ED" w14:textId="77777777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ค่าเฉลี่ย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2.61-3.40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เห็นด้วยปานกลาง</w:t>
      </w:r>
    </w:p>
    <w:p w14:paraId="2247A240" w14:textId="77777777" w:rsidR="00FE126D" w:rsidRPr="003A12C9" w:rsidRDefault="00FE126D" w:rsidP="00FE126D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ค่าเฉลี่ย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1.81-2.60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เห็นด้วยน้อย</w:t>
      </w:r>
    </w:p>
    <w:p w14:paraId="0BD19595" w14:textId="1C8D8978" w:rsidR="00FE126D" w:rsidRPr="003A12C9" w:rsidRDefault="00FE126D" w:rsidP="00FE126D">
      <w:pPr>
        <w:spacing w:after="0"/>
        <w:ind w:firstLine="144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>ค่าเฉลี่ย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1.00-1.80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หมายถึง</w:t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  <w:t>เห็นด้วยน้อยที่สุด</w:t>
      </w:r>
    </w:p>
    <w:p w14:paraId="367715DF" w14:textId="3983A794" w:rsidR="00640891" w:rsidRPr="003A12C9" w:rsidRDefault="00640891" w:rsidP="005C4524">
      <w:pPr>
        <w:spacing w:after="0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</w:rPr>
        <w:t>5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. การตรวจสอบคุณภาพของเครื่องมือ</w:t>
      </w:r>
    </w:p>
    <w:p w14:paraId="1A68FA53" w14:textId="77777777" w:rsidR="00640891" w:rsidRPr="003A12C9" w:rsidRDefault="00640891" w:rsidP="00640891">
      <w:pPr>
        <w:spacing w:after="0"/>
        <w:ind w:left="720"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5.</w:t>
      </w:r>
      <w:bookmarkStart w:id="6" w:name="_Toc190223757"/>
      <w:bookmarkStart w:id="7" w:name="_Toc190224510"/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1 การทดสอบความเที่ยงตรงของเครื่องมือ (</w:t>
      </w:r>
      <w:r w:rsidRPr="003A12C9">
        <w:rPr>
          <w:rFonts w:ascii="TH Sarabun New" w:hAnsi="TH Sarabun New" w:cs="TH Sarabun New"/>
          <w:b/>
          <w:bCs/>
          <w:sz w:val="28"/>
          <w:szCs w:val="28"/>
        </w:rPr>
        <w:t>Validity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  <w:bookmarkEnd w:id="6"/>
      <w:bookmarkEnd w:id="7"/>
    </w:p>
    <w:p w14:paraId="4857FC4C" w14:textId="77777777" w:rsidR="00640891" w:rsidRPr="003A12C9" w:rsidRDefault="00640891" w:rsidP="00640891">
      <w:pPr>
        <w:spacing w:after="0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>ผู้วิจัยได้</w:t>
      </w:r>
      <w:bookmarkStart w:id="8" w:name="_Hlk208966275"/>
      <w:r w:rsidRPr="003A12C9">
        <w:rPr>
          <w:rFonts w:ascii="TH Sarabun New" w:hAnsi="TH Sarabun New" w:cs="TH Sarabun New"/>
          <w:sz w:val="28"/>
          <w:szCs w:val="28"/>
          <w:cs/>
        </w:rPr>
        <w:t>ตรวจสอบความเที่ยงตรงของเนื้อหา</w:t>
      </w:r>
      <w:bookmarkEnd w:id="8"/>
      <w:r w:rsidRPr="003A12C9">
        <w:rPr>
          <w:rFonts w:ascii="TH Sarabun New" w:hAnsi="TH Sarabun New" w:cs="TH Sarabun New"/>
          <w:sz w:val="28"/>
          <w:szCs w:val="28"/>
          <w:cs/>
        </w:rPr>
        <w:t>และความเหมาะสมของภาษาที่ใช้ในแบบสอบถาม (</w:t>
      </w:r>
      <w:r w:rsidRPr="003A12C9">
        <w:rPr>
          <w:rFonts w:ascii="TH Sarabun New" w:hAnsi="TH Sarabun New" w:cs="TH Sarabun New"/>
          <w:sz w:val="28"/>
          <w:szCs w:val="28"/>
        </w:rPr>
        <w:t>Content Validity</w:t>
      </w:r>
      <w:r w:rsidRPr="003A12C9">
        <w:rPr>
          <w:rFonts w:ascii="TH Sarabun New" w:hAnsi="TH Sarabun New" w:cs="TH Sarabun New"/>
          <w:sz w:val="28"/>
          <w:szCs w:val="28"/>
          <w:cs/>
        </w:rPr>
        <w:t>) และโครงสร้างของแบบสอบถาม (</w:t>
      </w:r>
      <w:r w:rsidRPr="003A12C9">
        <w:rPr>
          <w:rFonts w:ascii="TH Sarabun New" w:hAnsi="TH Sarabun New" w:cs="TH Sarabun New"/>
          <w:sz w:val="28"/>
          <w:szCs w:val="28"/>
        </w:rPr>
        <w:t>Construct Validity</w:t>
      </w:r>
      <w:r w:rsidRPr="003A12C9">
        <w:rPr>
          <w:rFonts w:ascii="TH Sarabun New" w:hAnsi="TH Sarabun New" w:cs="TH Sarabun New"/>
          <w:sz w:val="28"/>
          <w:szCs w:val="28"/>
          <w:cs/>
        </w:rPr>
        <w:t>) เพื่อ</w:t>
      </w:r>
      <w:bookmarkStart w:id="9" w:name="_Hlk208966256"/>
      <w:r w:rsidRPr="003A12C9">
        <w:rPr>
          <w:rFonts w:ascii="TH Sarabun New" w:hAnsi="TH Sarabun New" w:cs="TH Sarabun New"/>
          <w:sz w:val="28"/>
          <w:szCs w:val="28"/>
          <w:cs/>
        </w:rPr>
        <w:t>ประเมินความสอดคล้องของแบบสอบถาม</w:t>
      </w:r>
      <w:bookmarkEnd w:id="9"/>
      <w:r w:rsidRPr="003A12C9">
        <w:rPr>
          <w:rFonts w:ascii="TH Sarabun New" w:hAnsi="TH Sarabun New" w:cs="TH Sarabun New"/>
          <w:sz w:val="28"/>
          <w:szCs w:val="28"/>
          <w:cs/>
        </w:rPr>
        <w:t>ที่ใช้ในการศึกษาวิจัย โดยใช้ค่าดัชนีความสอดคล้อง (</w:t>
      </w:r>
      <w:r w:rsidRPr="003A12C9">
        <w:rPr>
          <w:rFonts w:ascii="TH Sarabun New" w:hAnsi="TH Sarabun New" w:cs="TH Sarabun New"/>
          <w:sz w:val="28"/>
          <w:szCs w:val="28"/>
        </w:rPr>
        <w:t>Index of Congruence</w:t>
      </w:r>
      <w:r w:rsidRPr="003A12C9">
        <w:rPr>
          <w:rFonts w:ascii="TH Sarabun New" w:hAnsi="TH Sarabun New" w:cs="TH Sarabun New"/>
          <w:sz w:val="28"/>
          <w:szCs w:val="28"/>
          <w:cs/>
        </w:rPr>
        <w:t>) ซึ่งพิจารณาลความเห็นและให้คะแนน โดยให้ผู้เชี่ยวชาญพิจารณาแบบสอบถาม 3 ท่าน ผู้วิจัยตัดข้อคำถามที่มีค่าดัชนีความสอดคล้องไม่ถึง 0.5 ออก และนำแบบสอบถามที่มีค่าดัชนีความสอดคล้องมากกว่า 0.5 ไปหาค่าความน่าเชื่อถือต่อไป</w:t>
      </w:r>
    </w:p>
    <w:p w14:paraId="7276C7A6" w14:textId="77777777" w:rsidR="00640891" w:rsidRPr="003A12C9" w:rsidRDefault="00640891" w:rsidP="00640891">
      <w:pPr>
        <w:spacing w:after="0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5.2 การทดสอบความเชื่อมั่นของข้อมูล (</w:t>
      </w:r>
      <w:r w:rsidRPr="003A12C9">
        <w:rPr>
          <w:rFonts w:ascii="TH Sarabun New" w:hAnsi="TH Sarabun New" w:cs="TH Sarabun New"/>
          <w:b/>
          <w:bCs/>
          <w:sz w:val="28"/>
          <w:szCs w:val="28"/>
        </w:rPr>
        <w:t>Reliability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</w:p>
    <w:p w14:paraId="06887BC8" w14:textId="20D28AF0" w:rsidR="008B649D" w:rsidRPr="003A12C9" w:rsidRDefault="00640891" w:rsidP="008B649D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>ผู้วิจัยได้นำแบบสอบถามไปทดสอบกับกลุ่มตัวอย่าง (</w:t>
      </w:r>
      <w:r w:rsidRPr="003A12C9">
        <w:rPr>
          <w:rFonts w:ascii="TH Sarabun New" w:hAnsi="TH Sarabun New" w:cs="TH Sarabun New"/>
          <w:sz w:val="28"/>
          <w:szCs w:val="28"/>
        </w:rPr>
        <w:t>Pilot Test</w:t>
      </w:r>
      <w:r w:rsidRPr="003A12C9">
        <w:rPr>
          <w:rFonts w:ascii="TH Sarabun New" w:hAnsi="TH Sarabun New" w:cs="TH Sarabun New"/>
          <w:sz w:val="28"/>
          <w:szCs w:val="28"/>
          <w:cs/>
        </w:rPr>
        <w:t>) จำนวนทั้งหมด 50 ตัวอย่าง เพื่อนำผลที่ได้มาทดสอบหาค่าความเชื่อมั่นของแบบสอบถาม ซึ่งใช้ค่าสัมประสิทธิ์ ครอนบัคอัลฟ่า (</w:t>
      </w:r>
      <w:r w:rsidRPr="003A12C9">
        <w:rPr>
          <w:rFonts w:ascii="TH Sarabun New" w:hAnsi="TH Sarabun New" w:cs="TH Sarabun New"/>
          <w:sz w:val="28"/>
          <w:szCs w:val="28"/>
        </w:rPr>
        <w:t>Cronbach</w:t>
      </w:r>
      <w:r w:rsidRPr="003A12C9">
        <w:rPr>
          <w:rFonts w:ascii="TH Sarabun New" w:hAnsi="TH Sarabun New" w:cs="TH Sarabun New"/>
          <w:sz w:val="28"/>
          <w:szCs w:val="28"/>
          <w:cs/>
        </w:rPr>
        <w:t>’</w:t>
      </w:r>
      <w:r w:rsidRPr="003A12C9">
        <w:rPr>
          <w:rFonts w:ascii="TH Sarabun New" w:hAnsi="TH Sarabun New" w:cs="TH Sarabun New"/>
          <w:sz w:val="28"/>
          <w:szCs w:val="28"/>
        </w:rPr>
        <w:t>s Alpha Coefficient</w:t>
      </w:r>
      <w:r w:rsidRPr="003A12C9">
        <w:rPr>
          <w:rFonts w:ascii="TH Sarabun New" w:hAnsi="TH Sarabun New" w:cs="TH Sarabun New"/>
          <w:sz w:val="28"/>
          <w:szCs w:val="28"/>
          <w:cs/>
        </w:rPr>
        <w:t>) โดยครอนบัคอัลฟ่า (</w:t>
      </w:r>
      <w:r w:rsidRPr="003A12C9">
        <w:rPr>
          <w:rFonts w:ascii="Calibri" w:hAnsi="Calibri" w:cs="Calibri"/>
          <w:sz w:val="28"/>
          <w:szCs w:val="28"/>
        </w:rPr>
        <w:t>α</w:t>
      </w:r>
      <w:r w:rsidRPr="003A12C9">
        <w:rPr>
          <w:rFonts w:ascii="TH Sarabun New" w:hAnsi="TH Sarabun New" w:cs="TH Sarabun New"/>
          <w:sz w:val="28"/>
          <w:szCs w:val="28"/>
          <w:cs/>
        </w:rPr>
        <w:t>) ของแบบสอบถามทุกตัว</w:t>
      </w:r>
      <w:r w:rsidR="00FE126D" w:rsidRPr="003A12C9">
        <w:rPr>
          <w:rFonts w:ascii="TH Sarabun New" w:hAnsi="TH Sarabun New" w:cs="TH Sarabun New"/>
          <w:sz w:val="28"/>
          <w:szCs w:val="28"/>
          <w:cs/>
        </w:rPr>
        <w:t xml:space="preserve">แปร มีค่าอยู่ระหว่าง 0.816-0.959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ซึ่งมากกว่า 0.7 จึงนำแบบสอบถามไปเก็บข้อมูลจริง นอกจากนี้ </w:t>
      </w:r>
      <w:r w:rsidR="00FE126D" w:rsidRPr="003A12C9">
        <w:rPr>
          <w:rFonts w:ascii="TH Sarabun New" w:hAnsi="TH Sarabun New" w:cs="TH Sarabun New"/>
          <w:sz w:val="28"/>
          <w:szCs w:val="28"/>
          <w:cs/>
        </w:rPr>
        <w:t xml:space="preserve">งานวิจัยนี้ได้รับการรับรองจริยธรรมการวิจัยในคนจากคณะกรรมการจริยธรรมการวิจัยในคน มหาวิทยาลัยทักษิณ รหัสโครงการวิจัย 202/68 </w:t>
      </w:r>
      <w:r w:rsidR="00FE126D" w:rsidRPr="003A12C9">
        <w:rPr>
          <w:rFonts w:ascii="TH Sarabun New" w:hAnsi="TH Sarabun New" w:cs="TH Sarabun New"/>
          <w:sz w:val="28"/>
          <w:szCs w:val="28"/>
        </w:rPr>
        <w:t>COA No</w:t>
      </w:r>
      <w:r w:rsidR="00FE126D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FE126D" w:rsidRPr="003A12C9">
        <w:rPr>
          <w:rFonts w:ascii="TH Sarabun New" w:hAnsi="TH Sarabun New" w:cs="TH Sarabun New"/>
          <w:sz w:val="28"/>
          <w:szCs w:val="28"/>
        </w:rPr>
        <w:t>TSU 2025_260 REC No</w:t>
      </w:r>
      <w:r w:rsidR="00FE126D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FE126D" w:rsidRPr="003A12C9">
        <w:rPr>
          <w:rFonts w:ascii="TH Sarabun New" w:hAnsi="TH Sarabun New" w:cs="TH Sarabun New"/>
          <w:sz w:val="28"/>
          <w:szCs w:val="28"/>
        </w:rPr>
        <w:t>0514</w:t>
      </w:r>
    </w:p>
    <w:p w14:paraId="4B462CF1" w14:textId="3F27FC51" w:rsidR="00E24BAF" w:rsidRPr="003A12C9" w:rsidRDefault="00E24BAF" w:rsidP="00A7013C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สรุปผลการวิจัย</w:t>
      </w:r>
    </w:p>
    <w:p w14:paraId="7C0783B7" w14:textId="1579FE57" w:rsidR="002524B0" w:rsidRPr="003A12C9" w:rsidRDefault="002524B0" w:rsidP="00A7013C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ab/>
      </w:r>
      <w:r w:rsidR="000975C5" w:rsidRPr="003A12C9">
        <w:rPr>
          <w:rFonts w:ascii="TH Sarabun New" w:hAnsi="TH Sarabun New" w:cs="TH Sarabun New"/>
          <w:b/>
          <w:bCs/>
          <w:sz w:val="28"/>
          <w:szCs w:val="28"/>
          <w:cs/>
        </w:rPr>
        <w:t>ผลการวิเคราะห์ข้อมูลเชิงพรรณนา</w:t>
      </w:r>
    </w:p>
    <w:p w14:paraId="68F50F02" w14:textId="20182C00" w:rsidR="00FE6328" w:rsidRPr="003A12C9" w:rsidRDefault="00FE6328" w:rsidP="007E10C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  <w:t>1. ลักษณะทางด้านประชากรศาสตร์ของผู้ตอบแบบสอบถาม</w:t>
      </w:r>
      <w:r w:rsidR="00453F81"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453F81" w:rsidRPr="003A12C9">
        <w:rPr>
          <w:rFonts w:ascii="TH Sarabun New" w:hAnsi="TH Sarabun New" w:cs="TH Sarabun New"/>
          <w:sz w:val="28"/>
          <w:szCs w:val="28"/>
          <w:cs/>
        </w:rPr>
        <w:t>พบว่า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ส่วนใหญ่มีอายุค่าเฉลี่ยรวมเท่ากับ 28.384 มีค่าเบี่ยงเบนมาตรฐานเท่ากับ 5.051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 มีอาชีพ พนักงานบริษัทเอกชน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123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31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9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อันดับสอง นักเรียน/นักศึกษา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75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19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5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อันดับสาม ธุรกิจส่วนตัว/เจ้าของกิจการ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70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18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2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อันดับสี่ ข้าราชการ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62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18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2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และ อันดับห้า รับจ้างอิสนะ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55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14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5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ตามลำดับ มีระดับการศึกษา ปริญญาตรี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315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81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8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อันดับสอง สูงกว่าปริญญาตรี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47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12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2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และ อันดับสาม ต่ำกว่าปริญญาตรี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23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6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0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ตามลำดับ มีสถานภาพ โสด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279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72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5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และ สมรส/อยู่ด้วยกัน ซึ่งมีจำนวนทั้งหมด 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106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คน คิดเป็นร้อยละ </w:t>
      </w:r>
      <w:r w:rsidR="007E10CC" w:rsidRPr="003A12C9">
        <w:rPr>
          <w:rFonts w:ascii="TH Sarabun New" w:hAnsi="TH Sarabun New" w:cs="TH Sarabun New"/>
          <w:sz w:val="28"/>
          <w:szCs w:val="28"/>
        </w:rPr>
        <w:t>27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5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ตามลำดับ รายได้เฉลี่ยต่อเดือนรวมเท่ากับ </w:t>
      </w:r>
      <w:r w:rsidR="007E10CC" w:rsidRPr="003A12C9">
        <w:rPr>
          <w:rFonts w:ascii="TH Sarabun New" w:hAnsi="TH Sarabun New" w:cs="TH Sarabun New"/>
          <w:sz w:val="28"/>
          <w:szCs w:val="28"/>
        </w:rPr>
        <w:t>23,060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 xml:space="preserve">519 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 xml:space="preserve">มีค่าเบี่ยงเบนมาตรฐานเท่ากับ </w:t>
      </w:r>
      <w:r w:rsidR="007E10CC" w:rsidRPr="003A12C9">
        <w:rPr>
          <w:rFonts w:ascii="TH Sarabun New" w:hAnsi="TH Sarabun New" w:cs="TH Sarabun New"/>
          <w:sz w:val="28"/>
          <w:szCs w:val="28"/>
        </w:rPr>
        <w:t>11,300</w:t>
      </w:r>
      <w:r w:rsidR="007E10C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7E10CC" w:rsidRPr="003A12C9">
        <w:rPr>
          <w:rFonts w:ascii="TH Sarabun New" w:hAnsi="TH Sarabun New" w:cs="TH Sarabun New"/>
          <w:sz w:val="28"/>
          <w:szCs w:val="28"/>
        </w:rPr>
        <w:t>622</w:t>
      </w:r>
      <w:r w:rsidR="00453F81" w:rsidRPr="003A12C9">
        <w:rPr>
          <w:rFonts w:ascii="TH Sarabun New" w:hAnsi="TH Sarabun New" w:cs="TH Sarabun New"/>
          <w:sz w:val="28"/>
          <w:szCs w:val="28"/>
          <w:cs/>
        </w:rPr>
        <w:t xml:space="preserve"> บาท</w:t>
      </w:r>
    </w:p>
    <w:p w14:paraId="736608AA" w14:textId="6BFACBC6" w:rsidR="00453F81" w:rsidRPr="003A12C9" w:rsidRDefault="00453F81" w:rsidP="007E10C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ab/>
        <w:t>2. ความคิดเห็นต่อส่วนประสมทางการตลาดถ้วยอนามัยของผู้บริโภคเพศหญิงชาวไทย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พบว่า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 xml:space="preserve"> ส่วนประสมทางการตลาดประกอบด้วย ด้านผลิตภัณฑ์ในภาพรวมมีระดับความคิดเห็นมากที่สุด ค่าเฉลี่ย 4.29 ส่วนเบี่ยงเบนมาตรฐาน .426 รองลงมา ด้านการส่งเสริมการตลาดในภาพรวมมีระดับความคิดเห็นมากที่สุด ค่าเฉลี่ย 4.23 ส่วนเบี่ยงเบนมาตรฐาน .499 ด้านราคาในภาพรวมมีระดับความคิดเห็นมากที่สุด ค่าเฉลี่ย 4.21 ค่าเฉลี่ย 4.21 ส่วนเบี่ยงเบนมาตรฐาน .463 และด้านช่องทางการจัดจำหน่ายในภาพรวมมีระดับความคิดเห็นมาก ค่าเฉลี่ย 4.19 ส่วนเบี่ยงเบนมาตรฐาน .511 ตามลำดับ</w:t>
      </w:r>
    </w:p>
    <w:p w14:paraId="6E4E6FBA" w14:textId="20C5025D" w:rsidR="0091676C" w:rsidRPr="003A12C9" w:rsidRDefault="00453F81" w:rsidP="007E10C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3. ความคิดเห็นต่อการยอมรับนวัตกรรมผลิตภัณฑ์ถ้วยอนามัยของผู้บริโภคเพศหญิงชาวไทย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พบว่า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 xml:space="preserve"> การยอมรับนวัตกรรมประกอบด้วย ด้านความเข้ากันได้ในภาพรวมมีระดับความคิดเห็นมากที่สุด ค่าเฉลี่ย </w:t>
      </w:r>
      <w:r w:rsidR="00B93621" w:rsidRPr="003A12C9">
        <w:rPr>
          <w:rFonts w:ascii="TH Sarabun New" w:hAnsi="TH Sarabun New" w:cs="TH Sarabun New"/>
          <w:sz w:val="28"/>
          <w:szCs w:val="28"/>
        </w:rPr>
        <w:t>4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25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ส่วนเบี่ยงเบนมาตรฐาน 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467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 xml:space="preserve">รองลงมา ด้านการสังเกตได้ในภาพรวมมีระดับความคิดเห็นมากที่สุด ค่าเฉลี่ย </w:t>
      </w:r>
      <w:r w:rsidR="00B93621" w:rsidRPr="003A12C9">
        <w:rPr>
          <w:rFonts w:ascii="TH Sarabun New" w:hAnsi="TH Sarabun New" w:cs="TH Sarabun New"/>
          <w:sz w:val="28"/>
          <w:szCs w:val="28"/>
        </w:rPr>
        <w:t>4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23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ส่วนเบี่ยงเบนมาตรฐาน 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537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 xml:space="preserve">ด้านประโยชน์เชิงเปรียบเทียบในภาพรวมมีระดับความคิดเห็นมากที่สุด ค่าเฉลี่ย </w:t>
      </w:r>
      <w:r w:rsidR="00B93621" w:rsidRPr="003A12C9">
        <w:rPr>
          <w:rFonts w:ascii="TH Sarabun New" w:hAnsi="TH Sarabun New" w:cs="TH Sarabun New"/>
          <w:sz w:val="28"/>
          <w:szCs w:val="28"/>
        </w:rPr>
        <w:t>4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23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ส่วนเบี่ยงเบนมาตรฐาน 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503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 xml:space="preserve">และด้านการสังเกตได้ในภาพรวมมีค่าเฉลี่ย </w:t>
      </w:r>
      <w:r w:rsidR="00B93621" w:rsidRPr="003A12C9">
        <w:rPr>
          <w:rFonts w:ascii="TH Sarabun New" w:hAnsi="TH Sarabun New" w:cs="TH Sarabun New"/>
          <w:sz w:val="28"/>
          <w:szCs w:val="28"/>
        </w:rPr>
        <w:t>4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20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ส่วนเบี่ยงเบนมาตรฐาน .</w:t>
      </w:r>
      <w:r w:rsidR="00B93621" w:rsidRPr="003A12C9">
        <w:rPr>
          <w:rFonts w:ascii="TH Sarabun New" w:hAnsi="TH Sarabun New" w:cs="TH Sarabun New"/>
          <w:sz w:val="28"/>
          <w:szCs w:val="28"/>
        </w:rPr>
        <w:t xml:space="preserve">537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ตามลำดับ</w:t>
      </w:r>
    </w:p>
    <w:p w14:paraId="5DE23078" w14:textId="2FF99A36" w:rsidR="0091676C" w:rsidRPr="003A12C9" w:rsidRDefault="0091676C" w:rsidP="00447348">
      <w:pPr>
        <w:spacing w:line="240" w:lineRule="auto"/>
        <w:jc w:val="thaiDistribute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4. ความคิดเห็นต่อความตั้งใจซื้อผลิตภัณฑ์ถ้วยอนามัยของผู้บริโภคเพศหญิงชาวไทย </w:t>
      </w:r>
      <w:r w:rsidRPr="003A12C9">
        <w:rPr>
          <w:rFonts w:ascii="TH Sarabun New" w:hAnsi="TH Sarabun New" w:cs="TH Sarabun New"/>
          <w:sz w:val="28"/>
          <w:szCs w:val="28"/>
          <w:cs/>
        </w:rPr>
        <w:t>พบว่า</w:t>
      </w:r>
      <w:r w:rsidR="00B93621"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B93621" w:rsidRPr="003A12C9">
        <w:rPr>
          <w:rFonts w:ascii="TH Sarabun New" w:hAnsi="TH Sarabun New" w:cs="TH Sarabun New"/>
          <w:sz w:val="28"/>
          <w:szCs w:val="28"/>
          <w:cs/>
        </w:rPr>
        <w:t>ความตั้งใจซื้อผลิตภัณฑ์ถ้วยอนามัยของผู้บริโภคเพศหญิงชาวไทยในภาพรวมมีระดับความคิดเห็นมากที่สุด ค่าเฉลี่ย 4.29 ส่วนเบี่ยงเบนมาตรฐาน .426</w:t>
      </w:r>
    </w:p>
    <w:p w14:paraId="7302097D" w14:textId="0E475B9D" w:rsidR="00A7013C" w:rsidRPr="003A12C9" w:rsidRDefault="000975C5" w:rsidP="0044734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ผลการวิเคราะห์ข้อมูลเชิงอนุมาน</w:t>
      </w:r>
    </w:p>
    <w:p w14:paraId="74B0B93A" w14:textId="4724EDBB" w:rsidR="00447348" w:rsidRPr="003A12C9" w:rsidRDefault="00447348" w:rsidP="00447348">
      <w:pPr>
        <w:spacing w:after="0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>1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. สมมติฐานที่ 1 </w:t>
      </w:r>
      <w:r w:rsidRPr="003A12C9">
        <w:rPr>
          <w:rFonts w:ascii="TH Sarabun New" w:hAnsi="TH Sarabun New" w:cs="TH Sarabun New"/>
          <w:sz w:val="28"/>
          <w:szCs w:val="28"/>
          <w:cs/>
        </w:rPr>
        <w:t>ส่วนประสมทางการตลาด ประกอบด้วย ด้านผลิตภัณฑ์ ด้านราคา ด้านช่องทางการจัดจำหน่าย และด้านการส่งเสริมการตลาด ที่มีผลต่อความตั้งใจซื้อผลิตภัณฑ์ถ้วยอนามัยของผู้บริโภคเพศหญิงชาวไทย</w:t>
      </w:r>
    </w:p>
    <w:p w14:paraId="3834AE06" w14:textId="0538ACD6" w:rsidR="00FB1E2C" w:rsidRPr="003A12C9" w:rsidRDefault="00FB1E2C" w:rsidP="00FB1E2C">
      <w:pPr>
        <w:keepNext/>
        <w:spacing w:after="0" w:line="240" w:lineRule="auto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</w:t>
      </w: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ารางที่ 1</w:t>
      </w:r>
      <w:r w:rsidRPr="003A12C9">
        <w:rPr>
          <w:rFonts w:ascii="TH Sarabun New" w:eastAsia="Calibri" w:hAnsi="TH Sarabun New" w:cs="TH Sarabun New"/>
          <w:noProof/>
          <w:sz w:val="28"/>
          <w:szCs w:val="28"/>
          <w:cs/>
        </w:rPr>
        <w:t xml:space="preserve"> ผลการวิเคราะห์การทดสอบเชิงพหุคูณ</w:t>
      </w:r>
      <w:r w:rsidR="00FC5F42" w:rsidRPr="003A12C9">
        <w:rPr>
          <w:rFonts w:ascii="TH Sarabun New" w:eastAsia="Calibri" w:hAnsi="TH Sarabun New" w:cs="TH Sarabun New"/>
          <w:noProof/>
          <w:sz w:val="28"/>
          <w:szCs w:val="28"/>
          <w:cs/>
        </w:rPr>
        <w:t>สมมติฐานที่ 1</w:t>
      </w:r>
    </w:p>
    <w:tbl>
      <w:tblPr>
        <w:tblW w:w="9568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4"/>
        <w:gridCol w:w="920"/>
        <w:gridCol w:w="964"/>
        <w:gridCol w:w="1574"/>
        <w:gridCol w:w="772"/>
        <w:gridCol w:w="664"/>
        <w:gridCol w:w="1244"/>
        <w:gridCol w:w="736"/>
      </w:tblGrid>
      <w:tr w:rsidR="00FB1E2C" w:rsidRPr="003A12C9" w14:paraId="5D2008A4" w14:textId="77777777" w:rsidTr="00F73F23">
        <w:tc>
          <w:tcPr>
            <w:tcW w:w="2694" w:type="dxa"/>
            <w:vMerge w:val="restart"/>
            <w:vAlign w:val="center"/>
          </w:tcPr>
          <w:p w14:paraId="5804EB3A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Model</w:t>
            </w:r>
          </w:p>
        </w:tc>
        <w:tc>
          <w:tcPr>
            <w:tcW w:w="1884" w:type="dxa"/>
            <w:gridSpan w:val="2"/>
          </w:tcPr>
          <w:p w14:paraId="4FC1021C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Unstandardized Coefficients</w:t>
            </w:r>
          </w:p>
        </w:tc>
        <w:tc>
          <w:tcPr>
            <w:tcW w:w="1574" w:type="dxa"/>
          </w:tcPr>
          <w:p w14:paraId="3A7AD78B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Standardized Coefficients</w:t>
            </w:r>
          </w:p>
        </w:tc>
        <w:tc>
          <w:tcPr>
            <w:tcW w:w="772" w:type="dxa"/>
            <w:vMerge w:val="restart"/>
            <w:vAlign w:val="center"/>
          </w:tcPr>
          <w:p w14:paraId="15ABD481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664" w:type="dxa"/>
            <w:vMerge w:val="restart"/>
            <w:vAlign w:val="center"/>
          </w:tcPr>
          <w:p w14:paraId="7C0406A4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Sig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980" w:type="dxa"/>
            <w:gridSpan w:val="2"/>
          </w:tcPr>
          <w:p w14:paraId="417FC11B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Collinearity Statistics</w:t>
            </w:r>
          </w:p>
        </w:tc>
      </w:tr>
      <w:tr w:rsidR="00FB1E2C" w:rsidRPr="003A12C9" w14:paraId="6CA415C3" w14:textId="77777777" w:rsidTr="00F73F23">
        <w:tc>
          <w:tcPr>
            <w:tcW w:w="2694" w:type="dxa"/>
            <w:vMerge/>
          </w:tcPr>
          <w:p w14:paraId="30F861A2" w14:textId="77777777" w:rsidR="00FB1E2C" w:rsidRPr="003A12C9" w:rsidRDefault="00FB1E2C" w:rsidP="00FB1E2C">
            <w:pPr>
              <w:spacing w:after="160" w:line="259" w:lineRule="auto"/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</w:tcPr>
          <w:p w14:paraId="43C64677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64" w:type="dxa"/>
          </w:tcPr>
          <w:p w14:paraId="288A0911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Std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. 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Error</w:t>
            </w:r>
          </w:p>
        </w:tc>
        <w:tc>
          <w:tcPr>
            <w:tcW w:w="1574" w:type="dxa"/>
          </w:tcPr>
          <w:p w14:paraId="528A8FBD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Beta</w:t>
            </w:r>
          </w:p>
        </w:tc>
        <w:tc>
          <w:tcPr>
            <w:tcW w:w="772" w:type="dxa"/>
            <w:vMerge/>
          </w:tcPr>
          <w:p w14:paraId="28B93934" w14:textId="77777777" w:rsidR="00FB1E2C" w:rsidRPr="003A12C9" w:rsidRDefault="00FB1E2C" w:rsidP="00FB1E2C">
            <w:pPr>
              <w:spacing w:after="160" w:line="259" w:lineRule="auto"/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64" w:type="dxa"/>
            <w:vMerge/>
          </w:tcPr>
          <w:p w14:paraId="64D436D0" w14:textId="77777777" w:rsidR="00FB1E2C" w:rsidRPr="003A12C9" w:rsidRDefault="00FB1E2C" w:rsidP="00FB1E2C">
            <w:pPr>
              <w:spacing w:after="160" w:line="259" w:lineRule="auto"/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3C47A8DF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Tolerance</w:t>
            </w:r>
          </w:p>
        </w:tc>
        <w:tc>
          <w:tcPr>
            <w:tcW w:w="736" w:type="dxa"/>
            <w:vAlign w:val="center"/>
          </w:tcPr>
          <w:p w14:paraId="24264EA7" w14:textId="77777777" w:rsidR="00FB1E2C" w:rsidRPr="003A12C9" w:rsidRDefault="00FB1E2C" w:rsidP="00FB1E2C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VIF</w:t>
            </w:r>
          </w:p>
        </w:tc>
      </w:tr>
      <w:tr w:rsidR="00FB1E2C" w:rsidRPr="003A12C9" w14:paraId="4C9180D7" w14:textId="77777777" w:rsidTr="00F73F23">
        <w:tc>
          <w:tcPr>
            <w:tcW w:w="2694" w:type="dxa"/>
            <w:vAlign w:val="center"/>
          </w:tcPr>
          <w:p w14:paraId="33AD3D5A" w14:textId="016F045A" w:rsidR="00FB1E2C" w:rsidRPr="003A12C9" w:rsidRDefault="00FB1E2C" w:rsidP="00FB1E2C">
            <w:pPr>
              <w:spacing w:after="0" w:line="259" w:lineRule="auto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1 (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Constant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920" w:type="dxa"/>
            <w:vAlign w:val="center"/>
          </w:tcPr>
          <w:p w14:paraId="18177B57" w14:textId="4A11380B" w:rsidR="00FB1E2C" w:rsidRPr="003A12C9" w:rsidRDefault="00FB1E2C" w:rsidP="00F73F23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.254</w:t>
            </w:r>
          </w:p>
        </w:tc>
        <w:tc>
          <w:tcPr>
            <w:tcW w:w="964" w:type="dxa"/>
            <w:vAlign w:val="center"/>
          </w:tcPr>
          <w:p w14:paraId="57E383AF" w14:textId="72C22E4E" w:rsidR="00FB1E2C" w:rsidRPr="003A12C9" w:rsidRDefault="00FB1E2C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190</w:t>
            </w:r>
          </w:p>
        </w:tc>
        <w:tc>
          <w:tcPr>
            <w:tcW w:w="1574" w:type="dxa"/>
            <w:vAlign w:val="center"/>
          </w:tcPr>
          <w:p w14:paraId="4E3FAA90" w14:textId="26AEDEC7" w:rsidR="00FB1E2C" w:rsidRPr="003A12C9" w:rsidRDefault="00FB1E2C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 w14:paraId="7B7F35EB" w14:textId="57F990AD" w:rsidR="00FB1E2C" w:rsidRPr="003A12C9" w:rsidRDefault="00FB1E2C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337</w:t>
            </w:r>
          </w:p>
        </w:tc>
        <w:tc>
          <w:tcPr>
            <w:tcW w:w="664" w:type="dxa"/>
            <w:vAlign w:val="center"/>
          </w:tcPr>
          <w:p w14:paraId="5A446FE1" w14:textId="04B71962" w:rsidR="00FB1E2C" w:rsidRPr="003A12C9" w:rsidRDefault="00FB1E2C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182</w:t>
            </w:r>
          </w:p>
        </w:tc>
        <w:tc>
          <w:tcPr>
            <w:tcW w:w="1244" w:type="dxa"/>
            <w:vAlign w:val="center"/>
          </w:tcPr>
          <w:p w14:paraId="0E850027" w14:textId="1D0CF963" w:rsidR="00FB1E2C" w:rsidRPr="003A12C9" w:rsidRDefault="00FB1E2C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1F63A3D9" w14:textId="55D252EF" w:rsidR="00FB1E2C" w:rsidRPr="003A12C9" w:rsidRDefault="00FB1E2C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</w:p>
        </w:tc>
      </w:tr>
      <w:tr w:rsidR="00F73F23" w:rsidRPr="003A12C9" w14:paraId="3C2E8E46" w14:textId="77777777" w:rsidTr="00F73F23">
        <w:tc>
          <w:tcPr>
            <w:tcW w:w="2694" w:type="dxa"/>
            <w:vAlign w:val="center"/>
          </w:tcPr>
          <w:p w14:paraId="392179A3" w14:textId="09C2BFAD" w:rsidR="00F73F23" w:rsidRPr="003A12C9" w:rsidRDefault="00F73F23" w:rsidP="00FB1E2C">
            <w:pPr>
              <w:spacing w:after="0" w:line="259" w:lineRule="auto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ด้านผลิตภัณฑ์</w:t>
            </w:r>
          </w:p>
        </w:tc>
        <w:tc>
          <w:tcPr>
            <w:tcW w:w="920" w:type="dxa"/>
            <w:vAlign w:val="center"/>
          </w:tcPr>
          <w:p w14:paraId="54444113" w14:textId="5B059D0D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349</w:t>
            </w:r>
          </w:p>
        </w:tc>
        <w:tc>
          <w:tcPr>
            <w:tcW w:w="964" w:type="dxa"/>
            <w:vAlign w:val="center"/>
          </w:tcPr>
          <w:p w14:paraId="59814E17" w14:textId="04EE14C5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070</w:t>
            </w:r>
          </w:p>
        </w:tc>
        <w:tc>
          <w:tcPr>
            <w:tcW w:w="1574" w:type="dxa"/>
            <w:vAlign w:val="center"/>
          </w:tcPr>
          <w:p w14:paraId="509DC08A" w14:textId="1DA54A44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283</w:t>
            </w:r>
          </w:p>
        </w:tc>
        <w:tc>
          <w:tcPr>
            <w:tcW w:w="772" w:type="dxa"/>
            <w:vAlign w:val="center"/>
          </w:tcPr>
          <w:p w14:paraId="4EF05575" w14:textId="67F8D293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5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013</w:t>
            </w:r>
          </w:p>
        </w:tc>
        <w:tc>
          <w:tcPr>
            <w:tcW w:w="664" w:type="dxa"/>
            <w:vAlign w:val="center"/>
          </w:tcPr>
          <w:p w14:paraId="750B55D9" w14:textId="7E9BEB97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000</w:t>
            </w:r>
          </w:p>
        </w:tc>
        <w:tc>
          <w:tcPr>
            <w:tcW w:w="1244" w:type="dxa"/>
            <w:vAlign w:val="center"/>
          </w:tcPr>
          <w:p w14:paraId="4EE958B2" w14:textId="15C816E8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372</w:t>
            </w:r>
          </w:p>
        </w:tc>
        <w:tc>
          <w:tcPr>
            <w:tcW w:w="736" w:type="dxa"/>
            <w:vAlign w:val="center"/>
          </w:tcPr>
          <w:p w14:paraId="68FC9009" w14:textId="00C46D06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686</w:t>
            </w:r>
          </w:p>
        </w:tc>
      </w:tr>
      <w:tr w:rsidR="00F73F23" w:rsidRPr="003A12C9" w14:paraId="4F4BD223" w14:textId="77777777" w:rsidTr="00F73F23">
        <w:tc>
          <w:tcPr>
            <w:tcW w:w="2694" w:type="dxa"/>
            <w:vAlign w:val="center"/>
          </w:tcPr>
          <w:p w14:paraId="4D42436D" w14:textId="42C1CB58" w:rsidR="00F73F23" w:rsidRPr="003A12C9" w:rsidRDefault="00F73F23" w:rsidP="00F73F23">
            <w:pPr>
              <w:spacing w:after="0" w:line="259" w:lineRule="auto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ด้านราคา</w:t>
            </w:r>
          </w:p>
        </w:tc>
        <w:tc>
          <w:tcPr>
            <w:tcW w:w="920" w:type="dxa"/>
            <w:vAlign w:val="center"/>
          </w:tcPr>
          <w:p w14:paraId="022196A0" w14:textId="2BD6256B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214</w:t>
            </w:r>
          </w:p>
        </w:tc>
        <w:tc>
          <w:tcPr>
            <w:tcW w:w="964" w:type="dxa"/>
            <w:vAlign w:val="center"/>
          </w:tcPr>
          <w:p w14:paraId="5D9C2C6C" w14:textId="4F890DF7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067</w:t>
            </w:r>
          </w:p>
        </w:tc>
        <w:tc>
          <w:tcPr>
            <w:tcW w:w="1574" w:type="dxa"/>
            <w:vAlign w:val="center"/>
          </w:tcPr>
          <w:p w14:paraId="4B612332" w14:textId="1307B503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189</w:t>
            </w:r>
          </w:p>
        </w:tc>
        <w:tc>
          <w:tcPr>
            <w:tcW w:w="772" w:type="dxa"/>
            <w:vAlign w:val="center"/>
          </w:tcPr>
          <w:p w14:paraId="68901E96" w14:textId="2A0CDE7D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180</w:t>
            </w:r>
          </w:p>
        </w:tc>
        <w:tc>
          <w:tcPr>
            <w:tcW w:w="664" w:type="dxa"/>
            <w:vAlign w:val="center"/>
          </w:tcPr>
          <w:p w14:paraId="7BF25022" w14:textId="061BF5F9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002</w:t>
            </w:r>
          </w:p>
        </w:tc>
        <w:tc>
          <w:tcPr>
            <w:tcW w:w="1244" w:type="dxa"/>
            <w:vAlign w:val="center"/>
          </w:tcPr>
          <w:p w14:paraId="19F91AEB" w14:textId="3CF38D75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337</w:t>
            </w:r>
          </w:p>
        </w:tc>
        <w:tc>
          <w:tcPr>
            <w:tcW w:w="736" w:type="dxa"/>
            <w:vAlign w:val="center"/>
          </w:tcPr>
          <w:p w14:paraId="048A78E0" w14:textId="51958745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970</w:t>
            </w:r>
          </w:p>
        </w:tc>
      </w:tr>
      <w:tr w:rsidR="00F73F23" w:rsidRPr="003A12C9" w14:paraId="22A5BF2B" w14:textId="77777777" w:rsidTr="00F73F23">
        <w:tc>
          <w:tcPr>
            <w:tcW w:w="2694" w:type="dxa"/>
            <w:vAlign w:val="center"/>
          </w:tcPr>
          <w:p w14:paraId="0F9E2D93" w14:textId="3D58F8B9" w:rsidR="00F73F23" w:rsidRPr="003A12C9" w:rsidRDefault="00F73F23" w:rsidP="00F73F23">
            <w:pPr>
              <w:spacing w:after="0" w:line="259" w:lineRule="auto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ด้านช่องทางการจัดจำหน่าย</w:t>
            </w:r>
          </w:p>
        </w:tc>
        <w:tc>
          <w:tcPr>
            <w:tcW w:w="920" w:type="dxa"/>
            <w:vAlign w:val="center"/>
          </w:tcPr>
          <w:p w14:paraId="42470CD6" w14:textId="23C69637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139</w:t>
            </w:r>
          </w:p>
        </w:tc>
        <w:tc>
          <w:tcPr>
            <w:tcW w:w="964" w:type="dxa"/>
            <w:vAlign w:val="center"/>
          </w:tcPr>
          <w:p w14:paraId="3AC43C91" w14:textId="37B80B69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063</w:t>
            </w:r>
          </w:p>
        </w:tc>
        <w:tc>
          <w:tcPr>
            <w:tcW w:w="1574" w:type="dxa"/>
            <w:vAlign w:val="center"/>
          </w:tcPr>
          <w:p w14:paraId="155463D1" w14:textId="648C3794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135</w:t>
            </w:r>
          </w:p>
        </w:tc>
        <w:tc>
          <w:tcPr>
            <w:tcW w:w="772" w:type="dxa"/>
            <w:vAlign w:val="center"/>
          </w:tcPr>
          <w:p w14:paraId="6185F3EF" w14:textId="46BD10D3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193</w:t>
            </w:r>
          </w:p>
        </w:tc>
        <w:tc>
          <w:tcPr>
            <w:tcW w:w="664" w:type="dxa"/>
            <w:vAlign w:val="center"/>
          </w:tcPr>
          <w:p w14:paraId="6AEBFBB4" w14:textId="2112B3FC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029</w:t>
            </w:r>
          </w:p>
        </w:tc>
        <w:tc>
          <w:tcPr>
            <w:tcW w:w="1244" w:type="dxa"/>
            <w:vAlign w:val="center"/>
          </w:tcPr>
          <w:p w14:paraId="7A240719" w14:textId="2B683F99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313</w:t>
            </w:r>
          </w:p>
        </w:tc>
        <w:tc>
          <w:tcPr>
            <w:tcW w:w="736" w:type="dxa"/>
            <w:vAlign w:val="center"/>
          </w:tcPr>
          <w:p w14:paraId="53313AB3" w14:textId="3CA3C7DF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199</w:t>
            </w:r>
          </w:p>
        </w:tc>
      </w:tr>
      <w:tr w:rsidR="00F73F23" w:rsidRPr="003A12C9" w14:paraId="535162BA" w14:textId="77777777" w:rsidTr="00F73F23">
        <w:tc>
          <w:tcPr>
            <w:tcW w:w="2694" w:type="dxa"/>
            <w:vAlign w:val="center"/>
          </w:tcPr>
          <w:p w14:paraId="30905E9F" w14:textId="2327AE9C" w:rsidR="00F73F23" w:rsidRPr="003A12C9" w:rsidRDefault="00F73F23" w:rsidP="00F73F23">
            <w:pPr>
              <w:spacing w:after="0" w:line="259" w:lineRule="auto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ด้านส่งเสริมการตลาด</w:t>
            </w:r>
          </w:p>
        </w:tc>
        <w:tc>
          <w:tcPr>
            <w:tcW w:w="920" w:type="dxa"/>
          </w:tcPr>
          <w:p w14:paraId="2D8AC837" w14:textId="4F2E9895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238</w:t>
            </w:r>
          </w:p>
        </w:tc>
        <w:tc>
          <w:tcPr>
            <w:tcW w:w="964" w:type="dxa"/>
          </w:tcPr>
          <w:p w14:paraId="402FA046" w14:textId="49A0636C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059</w:t>
            </w:r>
          </w:p>
        </w:tc>
        <w:tc>
          <w:tcPr>
            <w:tcW w:w="1574" w:type="dxa"/>
          </w:tcPr>
          <w:p w14:paraId="7E248367" w14:textId="2912F12A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226</w:t>
            </w:r>
          </w:p>
        </w:tc>
        <w:tc>
          <w:tcPr>
            <w:tcW w:w="772" w:type="dxa"/>
          </w:tcPr>
          <w:p w14:paraId="59D20EC9" w14:textId="56BAA44F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4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017</w:t>
            </w:r>
          </w:p>
        </w:tc>
        <w:tc>
          <w:tcPr>
            <w:tcW w:w="664" w:type="dxa"/>
          </w:tcPr>
          <w:p w14:paraId="6A8E2556" w14:textId="513E528D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000</w:t>
            </w:r>
          </w:p>
        </w:tc>
        <w:tc>
          <w:tcPr>
            <w:tcW w:w="1244" w:type="dxa"/>
          </w:tcPr>
          <w:p w14:paraId="6A3B38CB" w14:textId="5EF1BB9F" w:rsidR="00F73F23" w:rsidRPr="003A12C9" w:rsidRDefault="00F73F23" w:rsidP="00F73F23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376</w:t>
            </w:r>
          </w:p>
        </w:tc>
        <w:tc>
          <w:tcPr>
            <w:tcW w:w="736" w:type="dxa"/>
          </w:tcPr>
          <w:p w14:paraId="7CFEBACE" w14:textId="7AB798C7" w:rsidR="00F73F23" w:rsidRPr="003A12C9" w:rsidRDefault="00F73F23" w:rsidP="00F73F23">
            <w:pPr>
              <w:spacing w:after="0" w:line="259" w:lineRule="auto"/>
              <w:jc w:val="right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662</w:t>
            </w:r>
          </w:p>
        </w:tc>
      </w:tr>
      <w:tr w:rsidR="00F73F23" w:rsidRPr="003A12C9" w14:paraId="720D7194" w14:textId="77777777" w:rsidTr="00FB1E2C">
        <w:tc>
          <w:tcPr>
            <w:tcW w:w="9568" w:type="dxa"/>
            <w:gridSpan w:val="8"/>
          </w:tcPr>
          <w:p w14:paraId="6E489873" w14:textId="77777777" w:rsidR="00F73F23" w:rsidRPr="003A12C9" w:rsidRDefault="00F73F23" w:rsidP="00F73F23">
            <w:pPr>
              <w:spacing w:after="160" w:line="259" w:lineRule="auto"/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 xml:space="preserve">R 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741 , R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vertAlign w:val="superscript"/>
              </w:rPr>
              <w:t>2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550 , Adjusted R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vertAlign w:val="superscript"/>
              </w:rPr>
              <w:t>2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545 , S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E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vertAlign w:val="subscript"/>
              </w:rPr>
              <w:t>est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35509 , Sig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000</w:t>
            </w:r>
          </w:p>
        </w:tc>
      </w:tr>
    </w:tbl>
    <w:p w14:paraId="08CB3A13" w14:textId="77777777" w:rsidR="00FB1E2C" w:rsidRPr="003A12C9" w:rsidRDefault="00FB1E2C" w:rsidP="00FB1E2C">
      <w:pPr>
        <w:spacing w:after="160" w:line="259" w:lineRule="auto"/>
        <w:jc w:val="thaiDistribute"/>
        <w:rPr>
          <w:rFonts w:ascii="TH Sarabun New" w:eastAsia="Calibri" w:hAnsi="TH Sarabun New" w:cs="TH Sarabun New"/>
          <w:sz w:val="28"/>
          <w:szCs w:val="28"/>
          <w:cs/>
        </w:rPr>
      </w:pP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หมายเหตุ.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*มีนัยสำคัญทางสถิติที่ระดับ 0.05</w:t>
      </w:r>
    </w:p>
    <w:p w14:paraId="73ACDAC6" w14:textId="74D868A6" w:rsidR="00FB1E2C" w:rsidRPr="003A12C9" w:rsidRDefault="00FB1E2C" w:rsidP="00FC5F42">
      <w:pPr>
        <w:spacing w:after="0" w:line="259" w:lineRule="auto"/>
        <w:jc w:val="thaiDistribute"/>
        <w:rPr>
          <w:rFonts w:ascii="TH Sarabun New" w:eastAsia="Calibri" w:hAnsi="TH Sarabun New" w:cs="TH Sarabun New"/>
          <w:sz w:val="28"/>
          <w:szCs w:val="28"/>
          <w:cs/>
        </w:rPr>
      </w:pPr>
      <w:r w:rsidRPr="003A12C9">
        <w:rPr>
          <w:rFonts w:ascii="TH Sarabun New" w:eastAsia="Calibri" w:hAnsi="TH Sarabun New" w:cs="TH Sarabun New"/>
          <w:b/>
          <w:bCs/>
          <w:sz w:val="28"/>
          <w:szCs w:val="28"/>
        </w:rPr>
        <w:tab/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จากตารางที่ 1 พบว่า ส่วนประสมทางการตลาด ทั้ง 4 ด้าน ประกอบด้วย ด้านผลิตภัณฑ์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Beta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</w:t>
      </w:r>
      <w:r w:rsidRPr="003A12C9">
        <w:rPr>
          <w:rFonts w:ascii="TH Sarabun New" w:eastAsia="Calibri" w:hAnsi="TH Sarabun New" w:cs="TH Sarabun New"/>
          <w:sz w:val="28"/>
          <w:szCs w:val="28"/>
        </w:rPr>
        <w:t>283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ด้านการส่งเสริมการตลาด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Bata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</w:t>
      </w:r>
      <w:r w:rsidRPr="003A12C9">
        <w:rPr>
          <w:rFonts w:ascii="TH Sarabun New" w:eastAsia="Calibri" w:hAnsi="TH Sarabun New" w:cs="TH Sarabun New"/>
          <w:sz w:val="28"/>
          <w:szCs w:val="28"/>
        </w:rPr>
        <w:t>226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ด้านราคา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Beta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</w:t>
      </w:r>
      <w:r w:rsidRPr="003A12C9">
        <w:rPr>
          <w:rFonts w:ascii="TH Sarabun New" w:eastAsia="Calibri" w:hAnsi="TH Sarabun New" w:cs="TH Sarabun New"/>
          <w:sz w:val="28"/>
          <w:szCs w:val="28"/>
        </w:rPr>
        <w:t>214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และ ด้านช่องทางการจัดจำหน่าย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Beta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</w:t>
      </w:r>
      <w:r w:rsidRPr="003A12C9">
        <w:rPr>
          <w:rFonts w:ascii="TH Sarabun New" w:eastAsia="Calibri" w:hAnsi="TH Sarabun New" w:cs="TH Sarabun New"/>
          <w:sz w:val="28"/>
          <w:szCs w:val="28"/>
        </w:rPr>
        <w:t>135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ตามลำดับ โดยมีค่าสัมประสิทธิ์พหุคูณ (</w:t>
      </w:r>
      <w:r w:rsidRPr="003A12C9">
        <w:rPr>
          <w:rFonts w:ascii="TH Sarabun New" w:eastAsia="Calibri" w:hAnsi="TH Sarabun New" w:cs="TH Sarabun New"/>
          <w:sz w:val="28"/>
          <w:szCs w:val="28"/>
        </w:rPr>
        <w:t>R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เท่ากับ .741 และค่าสัมประสิทธิ์ความตั้งใจซื้อพหุคูณที่ปรับแล้ว (</w:t>
      </w:r>
      <w:r w:rsidRPr="003A12C9">
        <w:rPr>
          <w:rFonts w:ascii="TH Sarabun New" w:eastAsia="Calibri" w:hAnsi="TH Sarabun New" w:cs="TH Sarabun New"/>
          <w:sz w:val="28"/>
          <w:szCs w:val="28"/>
        </w:rPr>
        <w:t>Adjusted R</w:t>
      </w:r>
      <w:r w:rsidRPr="003A12C9">
        <w:rPr>
          <w:rFonts w:ascii="TH Sarabun New" w:eastAsia="Calibri" w:hAnsi="TH Sarabun New" w:cs="TH Sarabun New"/>
          <w:sz w:val="28"/>
          <w:szCs w:val="28"/>
          <w:vertAlign w:val="super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เท่ากับ .545 สามารถอธิบายความแปรปรวนที่มีผลต่อความตั้งใจซื้อผลิตภัณฑ์ถ้วยอนามัยของผู้บริโภคเพศหญิงชาวไทย (</w:t>
      </w:r>
      <w:r w:rsidRPr="003A12C9">
        <w:rPr>
          <w:rFonts w:ascii="TH Sarabun New" w:eastAsia="Calibri" w:hAnsi="TH Sarabun New" w:cs="TH Sarabun New"/>
          <w:sz w:val="28"/>
          <w:szCs w:val="28"/>
        </w:rPr>
        <w:t>R</w:t>
      </w:r>
      <w:r w:rsidRPr="003A12C9">
        <w:rPr>
          <w:rFonts w:ascii="TH Sarabun New" w:eastAsia="Calibri" w:hAnsi="TH Sarabun New" w:cs="TH Sarabun New"/>
          <w:sz w:val="28"/>
          <w:szCs w:val="28"/>
          <w:vertAlign w:val="super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ได้ร้อยละ 55.0 อย่างมีนัยส</w:t>
      </w:r>
      <w:r w:rsidR="00FC5F42"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ำคัญทางสถิติที่ระดับ 0.05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ค่า 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Tolerance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อยู่ระหว่าง 0.313 ถึง 0.376 ซึ่งไม่ต่ำกว่า 0.10 และค่า </w:t>
      </w:r>
      <w:r w:rsidRPr="003A12C9">
        <w:rPr>
          <w:rFonts w:ascii="TH Sarabun New" w:eastAsia="Calibri" w:hAnsi="TH Sarabun New" w:cs="TH Sarabun New"/>
          <w:sz w:val="28"/>
          <w:szCs w:val="28"/>
        </w:rPr>
        <w:t>VIF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Variance Inflation Factor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) อยู่ระหว่าง 2.662 ถึง 3.199 ซึ่งไม่เกิน 10 หมายความว่า ไม่มีปัญหา 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Multicollinearity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ค่าความคลาดเคลื่อนไม่มีความสัมพันธ์กัน </w:t>
      </w:r>
      <w:r w:rsidR="00AD558B" w:rsidRPr="003A12C9">
        <w:rPr>
          <w:rFonts w:ascii="TH Sarabun New" w:eastAsia="Calibri" w:hAnsi="TH Sarabun New" w:cs="TH Sarabun New"/>
          <w:sz w:val="28"/>
          <w:szCs w:val="28"/>
          <w:cs/>
        </w:rPr>
        <w:t>และสามารถเขียนสมาการในรูปคะแนนดิบ และคะแนนมาตรฐานได้ ดังนี้</w:t>
      </w:r>
    </w:p>
    <w:p w14:paraId="4951CA0D" w14:textId="77777777" w:rsidR="00FB1E2C" w:rsidRPr="003A12C9" w:rsidRDefault="00FB1E2C" w:rsidP="00AD558B">
      <w:pPr>
        <w:spacing w:after="0" w:line="259" w:lineRule="auto"/>
        <w:ind w:firstLine="720"/>
        <w:jc w:val="thaiDistribute"/>
        <w:rPr>
          <w:rFonts w:ascii="TH Sarabun New" w:eastAsia="Calibri" w:hAnsi="TH Sarabun New" w:cs="TH Sarabun New"/>
          <w:b/>
          <w:bCs/>
          <w:sz w:val="28"/>
          <w:szCs w:val="28"/>
          <w:cs/>
        </w:rPr>
      </w:pP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สมการในรูปคะแนนดิบ</w:t>
      </w:r>
    </w:p>
    <w:p w14:paraId="61C132C2" w14:textId="77777777" w:rsidR="00FB1E2C" w:rsidRPr="003A12C9" w:rsidRDefault="00FB1E2C" w:rsidP="00AD558B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ab/>
      </w:r>
      <m:oMath>
        <m:acc>
          <m:accPr>
            <m:ctrlPr>
              <w:rPr>
                <w:rFonts w:ascii="Cambria Math" w:eastAsia="Calibri" w:hAnsi="Cambria Math" w:cs="TH Sarabun New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  <w:szCs w:val="28"/>
              </w:rPr>
              <m:t>Y</m:t>
            </m:r>
          </m:e>
        </m:acc>
      </m:oMath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.254 + .349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1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.214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.139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.238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4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</w:t>
      </w:r>
    </w:p>
    <w:p w14:paraId="4BC514BE" w14:textId="77777777" w:rsidR="00FB1E2C" w:rsidRPr="003A12C9" w:rsidRDefault="00FB1E2C" w:rsidP="00AD558B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ab/>
        <w:t>สมการในรูปคะแนนมาตรฐาน</w:t>
      </w:r>
    </w:p>
    <w:p w14:paraId="62924949" w14:textId="3C7B978D" w:rsidR="000975C5" w:rsidRPr="003A12C9" w:rsidRDefault="00FB1E2C" w:rsidP="00FC5F42">
      <w:pPr>
        <w:spacing w:line="259" w:lineRule="auto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ab/>
      </w:r>
      <m:oMath>
        <m:acc>
          <m:accPr>
            <m:ctrlPr>
              <w:rPr>
                <w:rFonts w:ascii="Cambria Math" w:eastAsia="Calibri" w:hAnsi="Cambria Math" w:cs="TH Sarabun New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Cambria Math" w:hint="cs"/>
                <w:sz w:val="28"/>
                <w:szCs w:val="28"/>
                <w:cs/>
              </w:rPr>
              <m:t>Y</m:t>
            </m:r>
          </m:e>
        </m:acc>
      </m:oMath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.283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1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.189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.135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  <w:cs/>
        </w:rPr>
        <w:t>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.226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4</w:t>
      </w:r>
      <w:r w:rsidR="00FC5F42" w:rsidRPr="003A12C9">
        <w:rPr>
          <w:rFonts w:ascii="TH Sarabun New" w:eastAsia="Calibri" w:hAnsi="TH Sarabun New" w:cs="TH Sarabun New"/>
          <w:sz w:val="28"/>
          <w:szCs w:val="28"/>
          <w:cs/>
        </w:rPr>
        <w:t>)</w:t>
      </w:r>
    </w:p>
    <w:p w14:paraId="32A6C3EA" w14:textId="0EF95612" w:rsidR="00FC5F42" w:rsidRPr="003A12C9" w:rsidRDefault="00FC5F42" w:rsidP="00FC5F42">
      <w:pPr>
        <w:spacing w:after="0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2. สมมติฐานที่ 2 </w:t>
      </w:r>
      <w:r w:rsidRPr="003A12C9">
        <w:rPr>
          <w:rFonts w:ascii="TH Sarabun New" w:hAnsi="TH Sarabun New" w:cs="TH Sarabun New"/>
          <w:sz w:val="28"/>
          <w:szCs w:val="28"/>
          <w:cs/>
        </w:rPr>
        <w:t>การยอมรับนวัตกรรม ประกอบด้วย ด้านประโยชน์เชิงเปรียบเทียบ ด้านความเข้ากันได้ ด้านความสลับซับซ้อน และด้านสังเกตได้ ที่มีผลต่อความตั้งใจซื้อผลิตภัณฑ์ถ้วยอนามัยของผู้บริโภคเพศหญิงชาวไทย</w:t>
      </w:r>
    </w:p>
    <w:p w14:paraId="25037DB0" w14:textId="4A26E444" w:rsidR="00FC5F42" w:rsidRPr="003A12C9" w:rsidRDefault="00FC5F42" w:rsidP="00FC5F42">
      <w:pPr>
        <w:keepNext/>
        <w:spacing w:after="0" w:line="240" w:lineRule="auto"/>
        <w:rPr>
          <w:rFonts w:ascii="TH Sarabun New" w:eastAsia="Calibri" w:hAnsi="TH Sarabun New" w:cs="TH Sarabun New"/>
          <w:sz w:val="28"/>
          <w:szCs w:val="28"/>
        </w:rPr>
      </w:pPr>
      <w:bookmarkStart w:id="10" w:name="_Toc207321808"/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ตารางที่ 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ผลการวิเคราะห์การทดสอบถดถอยเชิงพหุคูณสมมติฐานที่ 2 </w:t>
      </w:r>
      <w:bookmarkEnd w:id="10"/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2967"/>
        <w:gridCol w:w="996"/>
        <w:gridCol w:w="993"/>
        <w:gridCol w:w="1701"/>
        <w:gridCol w:w="850"/>
        <w:gridCol w:w="851"/>
        <w:gridCol w:w="992"/>
        <w:gridCol w:w="850"/>
      </w:tblGrid>
      <w:tr w:rsidR="00FC5F42" w:rsidRPr="003A12C9" w14:paraId="4CE069FD" w14:textId="77777777" w:rsidTr="00FC5F42">
        <w:trPr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989D4" w14:textId="77777777" w:rsidR="00FC5F42" w:rsidRPr="003A12C9" w:rsidRDefault="00FC5F42" w:rsidP="00FC5F42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Model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94908" w14:textId="77777777" w:rsidR="00FC5F42" w:rsidRPr="003A12C9" w:rsidRDefault="00FC5F42" w:rsidP="00FC5F42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Unstandardized Coefficients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38888" w14:textId="77777777" w:rsidR="00FC5F42" w:rsidRPr="003A12C9" w:rsidRDefault="00FC5F42" w:rsidP="00FC5F42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98DF7" w14:textId="77777777" w:rsidR="00FC5F42" w:rsidRPr="003A12C9" w:rsidRDefault="00FC5F42" w:rsidP="00FC5F42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81E4B" w14:textId="77777777" w:rsidR="00FC5F42" w:rsidRPr="003A12C9" w:rsidRDefault="00FC5F42" w:rsidP="00FC5F42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Sig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C38A" w14:textId="77777777" w:rsidR="00FC5F42" w:rsidRPr="003A12C9" w:rsidRDefault="00FC5F42" w:rsidP="00FC5F42">
            <w:pPr>
              <w:spacing w:after="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Collinearity Statistics</w:t>
            </w:r>
          </w:p>
        </w:tc>
      </w:tr>
      <w:tr w:rsidR="00FC5F42" w:rsidRPr="003A12C9" w14:paraId="7F218A26" w14:textId="77777777" w:rsidTr="00FC5F42">
        <w:trPr>
          <w:jc w:val="center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EEC1F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5399A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FA8B4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Std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. 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Error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7E07A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Beta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B6F0E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0318C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989F1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Tolerance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EAB2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VIF</w:t>
            </w:r>
          </w:p>
        </w:tc>
      </w:tr>
      <w:tr w:rsidR="00FC5F42" w:rsidRPr="003A12C9" w14:paraId="207DBE9B" w14:textId="77777777" w:rsidTr="00FC5F42">
        <w:trPr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328BD" w14:textId="7448596D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 xml:space="preserve">1 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(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Constant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C2E3" w14:textId="6C2DF53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277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74B57" w14:textId="4099EF8B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3061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6E91B" w14:textId="277C1AC4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630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991FE" w14:textId="421EE672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28761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0605D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FC5F42" w:rsidRPr="003A12C9" w14:paraId="6634D566" w14:textId="77777777" w:rsidTr="00FC5F42">
        <w:trPr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DCC31" w14:textId="507DE03F" w:rsidR="00FC5F42" w:rsidRPr="003A12C9" w:rsidRDefault="00FC5F42" w:rsidP="00FC5F42">
            <w:pPr>
              <w:spacing w:after="160" w:line="259" w:lineRule="auto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ด้านประโยชน์เชิงเปรียบเทียบ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F59DB" w14:textId="7CC8299C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6E92C" w14:textId="33E19665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C02D3" w14:textId="4E96194F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287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4FC5C" w14:textId="49C44294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5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802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20AE2" w14:textId="38B65D9A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85DCC" w14:textId="5691ED78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.429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4D99" w14:textId="13AB4545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2.330</w:t>
            </w:r>
          </w:p>
        </w:tc>
      </w:tr>
      <w:tr w:rsidR="00FC5F42" w:rsidRPr="003A12C9" w14:paraId="56FE8754" w14:textId="77777777" w:rsidTr="00FC5F42">
        <w:trPr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AC114" w14:textId="1A3B7D26" w:rsidR="00FC5F42" w:rsidRPr="003A12C9" w:rsidRDefault="00FC5F42" w:rsidP="00FC5F42">
            <w:pPr>
              <w:spacing w:after="160" w:line="259" w:lineRule="auto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ด้านความเข้ากันได้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DF2A8" w14:textId="5D258FCF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213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3016F" w14:textId="7551D45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054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AB01B" w14:textId="00DAB10F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189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2B8CE" w14:textId="55066EA0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913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864C4" w14:textId="0B5F8CE1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E9A4E" w14:textId="04B07D2E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.453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28829" w14:textId="15F3F341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2.207</w:t>
            </w:r>
          </w:p>
        </w:tc>
      </w:tr>
      <w:tr w:rsidR="00FC5F42" w:rsidRPr="003A12C9" w14:paraId="2B2B41CB" w14:textId="77777777" w:rsidTr="00FC5F42">
        <w:trPr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84202" w14:textId="75E75479" w:rsidR="00FC5F42" w:rsidRPr="003A12C9" w:rsidRDefault="00FC5F42" w:rsidP="00FC5F42">
            <w:pPr>
              <w:spacing w:after="160" w:line="259" w:lineRule="auto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ด้านความสลับซับซ้อน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92043" w14:textId="691CBC82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170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7ACDD" w14:textId="4779BBCF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053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F844F" w14:textId="00EBD99A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167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3A56F" w14:textId="03BE474B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3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E9242" w14:textId="65766C6D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D95EA" w14:textId="7A1A034C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.394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D04BA" w14:textId="61DBC99E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2.537</w:t>
            </w:r>
          </w:p>
        </w:tc>
      </w:tr>
      <w:tr w:rsidR="00FC5F42" w:rsidRPr="003A12C9" w14:paraId="693F1610" w14:textId="77777777" w:rsidTr="00FC5F42">
        <w:trPr>
          <w:trHeight w:val="242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DD05F" w14:textId="77777777" w:rsidR="00FC5F42" w:rsidRPr="003A12C9" w:rsidRDefault="00FC5F42" w:rsidP="00FC5F42">
            <w:pPr>
              <w:spacing w:after="160" w:line="259" w:lineRule="auto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ด้านการสังเกตได้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7391F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252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81945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046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1144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257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F08BF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5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545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8C8E0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7B827" w14:textId="77777777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  <w:cs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.488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3063" w14:textId="38645043" w:rsidR="00FC5F42" w:rsidRPr="003A12C9" w:rsidRDefault="00FC5F42" w:rsidP="00FC5F42">
            <w:pPr>
              <w:spacing w:after="160" w:line="259" w:lineRule="auto"/>
              <w:jc w:val="center"/>
              <w:rPr>
                <w:rFonts w:ascii="TH Sarabun New" w:eastAsia="Calibri" w:hAnsi="TH Sarabun New" w:cs="TH Sarabun New"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sz w:val="28"/>
                <w:szCs w:val="28"/>
                <w:cs/>
              </w:rPr>
              <w:t>2.048</w:t>
            </w:r>
          </w:p>
        </w:tc>
      </w:tr>
      <w:tr w:rsidR="00FC5F42" w:rsidRPr="003A12C9" w14:paraId="53CFD5D4" w14:textId="77777777" w:rsidTr="00FC5F42">
        <w:trPr>
          <w:jc w:val="center"/>
        </w:trPr>
        <w:tc>
          <w:tcPr>
            <w:tcW w:w="102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4452" w14:textId="77777777" w:rsidR="00FC5F42" w:rsidRPr="003A12C9" w:rsidRDefault="00FC5F42" w:rsidP="00FC5F42">
            <w:pPr>
              <w:spacing w:after="0" w:line="259" w:lineRule="auto"/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</w:pP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 xml:space="preserve">R 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775 , R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vertAlign w:val="superscript"/>
              </w:rPr>
              <w:t>2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600 , Adjusted R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vertAlign w:val="superscript"/>
              </w:rPr>
              <w:t>2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596 , S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E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vertAlign w:val="subscript"/>
              </w:rPr>
              <w:t>est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 xml:space="preserve">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33465 , Sig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</w:rPr>
              <w:t>. = .</w:t>
            </w:r>
            <w:r w:rsidRPr="003A12C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</w:rPr>
              <w:t>000</w:t>
            </w:r>
          </w:p>
        </w:tc>
      </w:tr>
    </w:tbl>
    <w:p w14:paraId="674B1043" w14:textId="77777777" w:rsidR="00FC5F42" w:rsidRPr="003A12C9" w:rsidRDefault="00FC5F42" w:rsidP="00FC5F42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หมายเหตุ.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*มีนัยสำคัญทางสถิติที่ระดับ 0.05</w:t>
      </w:r>
    </w:p>
    <w:p w14:paraId="503DB4E1" w14:textId="36FE6342" w:rsidR="00FC5F42" w:rsidRPr="003A12C9" w:rsidRDefault="00FC5F42" w:rsidP="00FD2032">
      <w:pPr>
        <w:spacing w:after="0" w:line="259" w:lineRule="auto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</w:rPr>
        <w:tab/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จากตารางที่ 2 พบว่า การยอมรับนวัตกรรม ทั้ง 4 ด้าน ประกอบด้วย ด้านประโยชน์เชิงเปรียบเทียบ (</w:t>
      </w:r>
      <w:r w:rsidRPr="003A12C9">
        <w:rPr>
          <w:rFonts w:ascii="TH Sarabun New" w:eastAsia="Calibri" w:hAnsi="TH Sarabun New" w:cs="TH Sarabun New"/>
          <w:sz w:val="28"/>
          <w:szCs w:val="28"/>
        </w:rPr>
        <w:t>Bata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= .</w:t>
      </w:r>
      <w:r w:rsidRPr="003A12C9">
        <w:rPr>
          <w:rFonts w:ascii="TH Sarabun New" w:eastAsia="Calibri" w:hAnsi="TH Sarabun New" w:cs="TH Sarabun New"/>
          <w:sz w:val="28"/>
          <w:szCs w:val="28"/>
        </w:rPr>
        <w:t>287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ด้านการสังเกตได้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Bata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</w:t>
      </w:r>
      <w:r w:rsidRPr="003A12C9">
        <w:rPr>
          <w:rFonts w:ascii="TH Sarabun New" w:eastAsia="Calibri" w:hAnsi="TH Sarabun New" w:cs="TH Sarabun New"/>
          <w:sz w:val="28"/>
          <w:szCs w:val="28"/>
        </w:rPr>
        <w:t>257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ด้านความเข้ากันได้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Bata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</w:t>
      </w:r>
      <w:r w:rsidRPr="003A12C9">
        <w:rPr>
          <w:rFonts w:ascii="TH Sarabun New" w:eastAsia="Calibri" w:hAnsi="TH Sarabun New" w:cs="TH Sarabun New"/>
          <w:sz w:val="28"/>
          <w:szCs w:val="28"/>
        </w:rPr>
        <w:t>189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และด้านความสลับซับซ้อน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Bata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= .</w:t>
      </w:r>
      <w:r w:rsidRPr="003A12C9">
        <w:rPr>
          <w:rFonts w:ascii="TH Sarabun New" w:eastAsia="Calibri" w:hAnsi="TH Sarabun New" w:cs="TH Sarabun New"/>
          <w:sz w:val="28"/>
          <w:szCs w:val="28"/>
        </w:rPr>
        <w:t>167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ตามลำดับ โดยมีค่าสัมประสิทธิ์พหุคูณ (</w:t>
      </w:r>
      <w:r w:rsidRPr="003A12C9">
        <w:rPr>
          <w:rFonts w:ascii="TH Sarabun New" w:eastAsia="Calibri" w:hAnsi="TH Sarabun New" w:cs="TH Sarabun New"/>
          <w:sz w:val="28"/>
          <w:szCs w:val="28"/>
        </w:rPr>
        <w:t>R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เท่ากับ .775 และค่าสัมประสิทธิ์ความตั้งใจซื้อที่ปรับแล้ว (</w:t>
      </w:r>
      <w:r w:rsidRPr="003A12C9">
        <w:rPr>
          <w:rFonts w:ascii="TH Sarabun New" w:eastAsia="Calibri" w:hAnsi="TH Sarabun New" w:cs="TH Sarabun New"/>
          <w:sz w:val="28"/>
          <w:szCs w:val="28"/>
        </w:rPr>
        <w:t>Adjusted R</w:t>
      </w:r>
      <w:r w:rsidRPr="003A12C9">
        <w:rPr>
          <w:rFonts w:ascii="TH Sarabun New" w:eastAsia="Calibri" w:hAnsi="TH Sarabun New" w:cs="TH Sarabun New"/>
          <w:sz w:val="28"/>
          <w:szCs w:val="28"/>
          <w:vertAlign w:val="super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เท่ากับ .596 สามารถอธิบายความแปรปรวนที่มีผลต่อความตั้งใจซื้อผลิตภัณฑ์ถ้วยอนามัยของผู้บริโภคเพศหญิงชาวไทย ได้ร้อยละ 60 (</w:t>
      </w:r>
      <w:r w:rsidRPr="003A12C9">
        <w:rPr>
          <w:rFonts w:ascii="TH Sarabun New" w:eastAsia="Calibri" w:hAnsi="TH Sarabun New" w:cs="TH Sarabun New"/>
          <w:sz w:val="28"/>
          <w:szCs w:val="28"/>
        </w:rPr>
        <w:t>R</w:t>
      </w:r>
      <w:r w:rsidRPr="003A12C9">
        <w:rPr>
          <w:rFonts w:ascii="TH Sarabun New" w:eastAsia="Calibri" w:hAnsi="TH Sarabun New" w:cs="TH Sarabun New"/>
          <w:sz w:val="28"/>
          <w:szCs w:val="28"/>
          <w:vertAlign w:val="super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) อย่างมีนัยสำคัญทางสถิติที่ระดับ 0.05 ค่า 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Tolerance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อยู่ระหว่าง 0.394 ถึง 0.488 ซึ่งมีค่าไม่ต่ำกว่า 0.10 และค่า 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VIF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(</w:t>
      </w:r>
      <w:r w:rsidRPr="003A12C9">
        <w:rPr>
          <w:rFonts w:ascii="TH Sarabun New" w:eastAsia="Calibri" w:hAnsi="TH Sarabun New" w:cs="TH Sarabun New"/>
          <w:sz w:val="28"/>
          <w:szCs w:val="28"/>
        </w:rPr>
        <w:t>Variance Inflation Factor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) อยู่ระหว่าง 2.048 ถึง 2.537 ซึ่งมีไม่เกิน 10 หมายความว่า ไม่มีปัญหา 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Multicollinearity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ค่าความคลาดเคลื่อนไม่มีความสัมพันธ์กัน</w:t>
      </w:r>
      <w:r w:rsidR="00FD2032"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และสามารถเขียนสมาการในรูปคะแนนดิบ และคะแนนมาตรฐานได้ ดังนี้</w:t>
      </w:r>
    </w:p>
    <w:p w14:paraId="6A50EF48" w14:textId="77777777" w:rsidR="00FC5F42" w:rsidRPr="003A12C9" w:rsidRDefault="00FC5F42" w:rsidP="00FD2032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ab/>
      </w: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สมการในรูปคะแนนดิบ</w:t>
      </w:r>
    </w:p>
    <w:p w14:paraId="3DF88B4D" w14:textId="77777777" w:rsidR="00FC5F42" w:rsidRPr="003A12C9" w:rsidRDefault="00FC5F42" w:rsidP="00FD2032">
      <w:pPr>
        <w:spacing w:after="0" w:line="240" w:lineRule="auto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</w:rPr>
        <w:tab/>
      </w:r>
      <m:oMath>
        <m:acc>
          <m:accPr>
            <m:ctrlPr>
              <w:rPr>
                <w:rFonts w:ascii="Cambria Math" w:eastAsia="Calibri" w:hAnsi="Cambria Math" w:cs="TH Sarabun New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Cambria Math" w:hint="cs"/>
                <w:sz w:val="28"/>
                <w:szCs w:val="28"/>
                <w:cs/>
              </w:rPr>
              <m:t>Y</m:t>
            </m:r>
          </m:e>
        </m:acc>
      </m:oMath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= .</w:t>
      </w:r>
      <w:r w:rsidRPr="003A12C9">
        <w:rPr>
          <w:rFonts w:ascii="TH Sarabun New" w:eastAsia="Calibri" w:hAnsi="TH Sarabun New" w:cs="TH Sarabun New"/>
          <w:sz w:val="28"/>
          <w:szCs w:val="28"/>
        </w:rPr>
        <w:t>277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+ .</w:t>
      </w:r>
      <w:r w:rsidRPr="003A12C9">
        <w:rPr>
          <w:rFonts w:ascii="TH Sarabun New" w:eastAsia="Calibri" w:hAnsi="TH Sarabun New" w:cs="TH Sarabun New"/>
          <w:sz w:val="28"/>
          <w:szCs w:val="28"/>
        </w:rPr>
        <w:t>301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1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</w:t>
      </w:r>
      <w:r w:rsidRPr="003A12C9">
        <w:rPr>
          <w:rFonts w:ascii="TH Sarabun New" w:eastAsia="Calibri" w:hAnsi="TH Sarabun New" w:cs="TH Sarabun New"/>
          <w:sz w:val="28"/>
          <w:szCs w:val="28"/>
        </w:rPr>
        <w:t>213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</w:t>
      </w:r>
      <w:r w:rsidRPr="003A12C9">
        <w:rPr>
          <w:rFonts w:ascii="TH Sarabun New" w:eastAsia="Calibri" w:hAnsi="TH Sarabun New" w:cs="TH Sarabun New"/>
          <w:sz w:val="28"/>
          <w:szCs w:val="28"/>
        </w:rPr>
        <w:t>170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</w:t>
      </w:r>
      <w:r w:rsidRPr="003A12C9">
        <w:rPr>
          <w:rFonts w:ascii="TH Sarabun New" w:eastAsia="Calibri" w:hAnsi="TH Sarabun New" w:cs="TH Sarabun New"/>
          <w:sz w:val="28"/>
          <w:szCs w:val="28"/>
        </w:rPr>
        <w:t>252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4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</w:t>
      </w:r>
    </w:p>
    <w:p w14:paraId="0304E344" w14:textId="77777777" w:rsidR="00FC5F42" w:rsidRPr="003A12C9" w:rsidRDefault="00FC5F42" w:rsidP="00FD2032">
      <w:pPr>
        <w:spacing w:before="240" w:after="0" w:line="240" w:lineRule="auto"/>
        <w:jc w:val="thaiDistribute"/>
        <w:rPr>
          <w:rFonts w:ascii="TH Sarabun New" w:eastAsia="Calibri" w:hAnsi="TH Sarabun New" w:cs="TH Sarabun New"/>
          <w:b/>
          <w:bCs/>
          <w:sz w:val="28"/>
          <w:szCs w:val="28"/>
          <w:cs/>
        </w:rPr>
      </w:pPr>
      <w:r w:rsidRPr="003A12C9">
        <w:rPr>
          <w:rFonts w:ascii="TH Sarabun New" w:eastAsia="Calibri" w:hAnsi="TH Sarabun New" w:cs="TH Sarabun New"/>
          <w:sz w:val="28"/>
          <w:szCs w:val="28"/>
        </w:rPr>
        <w:tab/>
      </w:r>
      <w:r w:rsidRPr="003A12C9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สมการในรูปคะแนนมาตรฐาน</w:t>
      </w:r>
    </w:p>
    <w:p w14:paraId="2FF055AE" w14:textId="43356C1D" w:rsidR="00A7013C" w:rsidRPr="003A12C9" w:rsidRDefault="00FC5F42" w:rsidP="00ED250E">
      <w:pPr>
        <w:spacing w:line="259" w:lineRule="auto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ab/>
      </w:r>
      <m:oMath>
        <m:acc>
          <m:accPr>
            <m:ctrlPr>
              <w:rPr>
                <w:rFonts w:ascii="Cambria Math" w:eastAsia="Calibri" w:hAnsi="Cambria Math" w:cs="TH Sarabun New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Cambria Math" w:cs="Cambria Math" w:hint="cs"/>
                <w:sz w:val="28"/>
                <w:szCs w:val="28"/>
                <w:cs/>
              </w:rPr>
              <m:t>Y</m:t>
            </m:r>
          </m:e>
        </m:acc>
      </m:oMath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= .</w:t>
      </w:r>
      <w:r w:rsidRPr="003A12C9">
        <w:rPr>
          <w:rFonts w:ascii="TH Sarabun New" w:eastAsia="Calibri" w:hAnsi="TH Sarabun New" w:cs="TH Sarabun New"/>
          <w:sz w:val="28"/>
          <w:szCs w:val="28"/>
        </w:rPr>
        <w:t>287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1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</w:t>
      </w:r>
      <w:r w:rsidRPr="003A12C9">
        <w:rPr>
          <w:rFonts w:ascii="TH Sarabun New" w:eastAsia="Calibri" w:hAnsi="TH Sarabun New" w:cs="TH Sarabun New"/>
          <w:sz w:val="28"/>
          <w:szCs w:val="28"/>
        </w:rPr>
        <w:t>189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</w:t>
      </w:r>
      <w:r w:rsidRPr="003A12C9">
        <w:rPr>
          <w:rFonts w:ascii="TH Sarabun New" w:eastAsia="Calibri" w:hAnsi="TH Sarabun New" w:cs="TH Sarabun New"/>
          <w:sz w:val="28"/>
          <w:szCs w:val="28"/>
        </w:rPr>
        <w:t>167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 + .</w:t>
      </w:r>
      <w:r w:rsidRPr="003A12C9">
        <w:rPr>
          <w:rFonts w:ascii="TH Sarabun New" w:eastAsia="Calibri" w:hAnsi="TH Sarabun New" w:cs="TH Sarabun New"/>
          <w:sz w:val="28"/>
          <w:szCs w:val="28"/>
        </w:rPr>
        <w:t>257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X</w:t>
      </w:r>
      <w:r w:rsidRPr="003A12C9">
        <w:rPr>
          <w:rFonts w:ascii="TH Sarabun New" w:eastAsia="Calibri" w:hAnsi="TH Sarabun New" w:cs="TH Sarabun New"/>
          <w:sz w:val="28"/>
          <w:szCs w:val="28"/>
          <w:vertAlign w:val="subscript"/>
        </w:rPr>
        <w:t>4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</w:t>
      </w:r>
    </w:p>
    <w:p w14:paraId="3D28D1FE" w14:textId="04484374" w:rsidR="00CA3018" w:rsidRPr="003A12C9" w:rsidRDefault="00A33867" w:rsidP="00ED250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A12C9">
        <w:rPr>
          <w:rFonts w:ascii="TH Sarabun New" w:hAnsi="TH Sarabun New" w:cs="TH Sarabun New"/>
          <w:b/>
          <w:bCs/>
          <w:sz w:val="32"/>
          <w:szCs w:val="32"/>
          <w:cs/>
        </w:rPr>
        <w:t>อภิปรายผลการวิจัย</w:t>
      </w:r>
    </w:p>
    <w:p w14:paraId="462CD871" w14:textId="5FFE2421" w:rsidR="00DE3720" w:rsidRPr="003A12C9" w:rsidRDefault="00ED250E" w:rsidP="00ED250E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1. ด้านส่วนประสมการตลาด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1)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ด้านผลิตภัณฑ์ ที่มีผลต่อความตั้งใจซื้อผลิตภัณฑ์ถ้วยอนามัยของผู้บริโภคเพศหญิงชาวไทย อย่างมีนัยสำคัญทางสถิติที่ระดับ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ผลการวิจัยในครั้งนี้สอดคล้องกับงานวิจัยของ มินตรา จารวัฒน์ (</w:t>
      </w:r>
      <w:r w:rsidR="00DE3720" w:rsidRPr="003A12C9">
        <w:rPr>
          <w:rFonts w:ascii="TH Sarabun New" w:hAnsi="TH Sarabun New" w:cs="TH Sarabun New"/>
          <w:sz w:val="28"/>
          <w:szCs w:val="28"/>
        </w:rPr>
        <w:t>2564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) ได้ทำการศึกษา ส่วนประสมทางการตลาดที่ส่งผลต่อการตัดสินใจซื้อสินค้าของผู้ใช้บริการแอปพลิเคชันช้อปปี้ในจังหวัดปราจีนบุรี</w:t>
      </w:r>
      <w:r w:rsidRPr="003A12C9">
        <w:rPr>
          <w:rFonts w:ascii="TH Sarabun New" w:hAnsi="TH Sarabun New" w:cs="TH Sarabun New"/>
          <w:sz w:val="28"/>
          <w:szCs w:val="28"/>
        </w:rPr>
        <w:t xml:space="preserve"> 2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ด้านราคา ที่มีผลต่อความตั้งใจซื้อผลิตภัณฑ์ถ้วยอนามัยของผู้บริโภคเพศหญิงชาวไทย อย่างมีนัยสำคัญทางสถิติที่ระดับ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ผลการวิจัยในครั้งนี้สอดคล้องกับงานวิจัยของ กันตณัฐ อู่นาท และ สุชัญญา สายชนะ (</w:t>
      </w:r>
      <w:r w:rsidR="00DE3720" w:rsidRPr="003A12C9">
        <w:rPr>
          <w:rFonts w:ascii="TH Sarabun New" w:hAnsi="TH Sarabun New" w:cs="TH Sarabun New"/>
          <w:sz w:val="28"/>
          <w:szCs w:val="28"/>
        </w:rPr>
        <w:t>2568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) ได้ทำการศึกษา ปัจจัยส่วนประสมทางการตลาด 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4Ps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ส่งผลต่อกระบวนการตัดสินซื้อผลิตภัณฑ์อาหารที่ใช้บรรจุภัณฑ์เพื่อสิ่งแวดล้อมของผู้บริโภคในเขตกรุงเทพมหานคร </w:t>
      </w:r>
      <w:r w:rsidRPr="003A12C9">
        <w:rPr>
          <w:rFonts w:ascii="TH Sarabun New" w:hAnsi="TH Sarabun New" w:cs="TH Sarabun New"/>
          <w:sz w:val="28"/>
          <w:szCs w:val="28"/>
        </w:rPr>
        <w:t>3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ด้านช่องทางการจัดจำหน่าย ที่มีผลต่อความตั้งใจซื้อผลิตภัณฑ์ถ้วยอนามัยของผู้บริโภคเพศหญิงชาวไทย อย่างมีนัยสำคัญทางสถิติที่ระดับ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ผลการวิจัยในครั้งนี้สอดคล้องกับงานวิจัยของ จอย พันธ์แตง (</w:t>
      </w:r>
      <w:r w:rsidR="00DE3720" w:rsidRPr="003A12C9">
        <w:rPr>
          <w:rFonts w:ascii="TH Sarabun New" w:hAnsi="TH Sarabun New" w:cs="TH Sarabun New"/>
          <w:sz w:val="28"/>
          <w:szCs w:val="28"/>
        </w:rPr>
        <w:t>2564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) ได้ทำการศึกษา ปัจจัยที่มีผลต่อการตัดสินใจซื้อเครื่องสำอางเคาน์เตอร์แบรนด์ผ่านทางแอพพลิเคชั่นออนไลน์ในเขตกรุงเทพมหานคร </w:t>
      </w:r>
      <w:r w:rsidRPr="003A12C9">
        <w:rPr>
          <w:rFonts w:ascii="TH Sarabun New" w:hAnsi="TH Sarabun New" w:cs="TH Sarabun New"/>
          <w:sz w:val="28"/>
          <w:szCs w:val="28"/>
        </w:rPr>
        <w:t>4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ด้านการส่งเสริมการตลาด ที่มีผลต่อความตั้งใจซื้อผลิตภัณฑ์ถ้วยอนามัยของผู้บริโภคเพศหญิงชาวไทย อย่ามีนัยสำคัญทางสถิติที่ระดับ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ผลการวิจัยในครั้งนี้สอดคล้องกับงานวิจัยของ จักรภพ ศิริทัพ (</w:t>
      </w:r>
      <w:r w:rsidR="00DE3720" w:rsidRPr="003A12C9">
        <w:rPr>
          <w:rFonts w:ascii="TH Sarabun New" w:hAnsi="TH Sarabun New" w:cs="TH Sarabun New"/>
          <w:sz w:val="28"/>
          <w:szCs w:val="28"/>
        </w:rPr>
        <w:t>2565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) ได้ทำการศึกษา ปัจจัยส่วนประสมทางการตลาดและความพึงพอใจของผู้บริโภคที่ส่งผลต่อการตัดสินใจใช้แอปพลิเคชัน 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Grab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ฟู้ดเดลิเวอรี่ขอผู้บริโภคในเขตกรุงเทพมหานครและปริมณฑล </w:t>
      </w:r>
    </w:p>
    <w:p w14:paraId="799EC388" w14:textId="7FECC4CC" w:rsidR="00DE3720" w:rsidRPr="003A12C9" w:rsidRDefault="00ED250E" w:rsidP="00ED250E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</w:rPr>
        <w:tab/>
        <w:t>2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. ด้านการยอดรับนวัตกรรม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1)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ด้านประโยชน์เชิงเปรียบเทียบ ที่มีผลต่อความตั้งใจซื้อผลิตภัณฑ์ถ้วยอนามัยของผู้บริโภคเพศหญิงชาวไทย อย่างมีนัยสำคัญทางสถิติที่ระดับ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ผลการวิจัยในครั้งนี้สอดคล้องกับงานวิจัยของ อาภัชฎา เชวงชุติรัตน์ (</w:t>
      </w:r>
      <w:r w:rsidR="00DE3720" w:rsidRPr="003A12C9">
        <w:rPr>
          <w:rFonts w:ascii="TH Sarabun New" w:hAnsi="TH Sarabun New" w:cs="TH Sarabun New"/>
          <w:sz w:val="28"/>
          <w:szCs w:val="28"/>
        </w:rPr>
        <w:t>2564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) ได้ทำการศึกษา ปัจจัยที่มีอิทธิพลต่อความตั้งใจซื้อถ้วยอนามัยของผู้บริโภคเพศหญิงในเขตกรุงเทพมหานคร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 2)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ด้านความเข้ากันได้ ที่มีผลต่อความตั้งใจซื้อผลิตภัณฑ์ถ้วยอนามัยของผู้บริโภคเพศหญิงชาวไทย อย่างมีนัยสำคัญทางสถิติที่ระดับ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ผลการวิจัยนี้สอดคล้องกับงานวิจัยของ ชฎาภรณ์ สะหาย (</w:t>
      </w:r>
      <w:r w:rsidR="00DE3720" w:rsidRPr="003A12C9">
        <w:rPr>
          <w:rFonts w:ascii="TH Sarabun New" w:hAnsi="TH Sarabun New" w:cs="TH Sarabun New"/>
          <w:sz w:val="28"/>
          <w:szCs w:val="28"/>
        </w:rPr>
        <w:t>2564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) ได้ทำการศึกษา การศึกษาการยอมรับและการนำเทคโนโลยีไปใช้ในผู้ประกอบการสตรี </w:t>
      </w:r>
      <w:r w:rsidRPr="003A12C9">
        <w:rPr>
          <w:rFonts w:ascii="TH Sarabun New" w:hAnsi="TH Sarabun New" w:cs="TH Sarabun New"/>
          <w:sz w:val="28"/>
          <w:szCs w:val="28"/>
          <w:cs/>
        </w:rPr>
        <w:t>3)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ด้านความสลับซับซ้อน ที่มีผลต่อความตั้งใจซื้อผลิตภัณฑ์ถ้วยอนามัยของผู้บริโภคเพศหญิงชาวไทย อย่างมีนัยสำคัญทาสถิติที่ระดับ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ผลการวิจัยในครั้งนี้สอดคล้องกับงานวิจัยของ อาภัชฎา เชวงชุติรัตน์ (</w:t>
      </w:r>
      <w:r w:rsidR="00DE3720" w:rsidRPr="003A12C9">
        <w:rPr>
          <w:rFonts w:ascii="TH Sarabun New" w:hAnsi="TH Sarabun New" w:cs="TH Sarabun New"/>
          <w:sz w:val="28"/>
          <w:szCs w:val="28"/>
        </w:rPr>
        <w:t>2564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) ได้ทำการศึกษา ปัจจัยที่มีอิทธิพลต่อความตั้งใจซื้อถ้วยอนามัยของผู้บริโภคเพศหญิงในเขตกรุงเทพมหานคร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4)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 xml:space="preserve">ด้านการสังเกตได้ ที่มีผลต่อความตั้งใจซื้อผลิตภัณฑ์ถ้วยอนามัยของผู้บริโภคเพศหญิงชาวไทย อย่างมีนัยสำคัญทางสถิติที่ระดับ </w:t>
      </w:r>
      <w:r w:rsidR="00DE3720" w:rsidRPr="003A12C9">
        <w:rPr>
          <w:rFonts w:ascii="TH Sarabun New" w:hAnsi="TH Sarabun New" w:cs="TH Sarabun New"/>
          <w:sz w:val="28"/>
          <w:szCs w:val="28"/>
        </w:rPr>
        <w:t>0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</w:rPr>
        <w:t xml:space="preserve">05 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ซึ่งสอดคล้องกับสมมติฐานที่ตั้งไว้ โดยมีความสัมพันธ์ในทิศทางเดียวกัน ผลการวิจัยในครั้งนี้สอดคล้องกับงานวิจัยของ นพพงค์ เกิดเงิน สุทธาทิพย์ กำธรพัฒนกุล และ นรินทร สมทอง (</w:t>
      </w:r>
      <w:r w:rsidR="00DE3720" w:rsidRPr="003A12C9">
        <w:rPr>
          <w:rFonts w:ascii="TH Sarabun New" w:hAnsi="TH Sarabun New" w:cs="TH Sarabun New"/>
          <w:sz w:val="28"/>
          <w:szCs w:val="28"/>
        </w:rPr>
        <w:t>2564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) ได้ทำการศึกษา ปัจจัยการยอมรับนวัตกรรม ด้านคุณลักษณะสามารถสังเกตได้ ส่งผลต่อความตั้งใจในการสั่งซื้ออาหารแบบออนไลน์เดลิเวอรีของผู้ใช้บริการในประเทศไทย</w:t>
      </w:r>
    </w:p>
    <w:p w14:paraId="3959FE4D" w14:textId="3CE1E655" w:rsidR="00CA3018" w:rsidRPr="003A12C9" w:rsidRDefault="00CA3018" w:rsidP="00CA30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A12C9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6BDE0FCB" w14:textId="2C30AD85" w:rsidR="00DE3720" w:rsidRPr="003A12C9" w:rsidRDefault="00DA654C" w:rsidP="00DE3720">
      <w:pPr>
        <w:spacing w:after="0"/>
        <w:ind w:firstLine="720"/>
        <w:rPr>
          <w:rFonts w:ascii="TH Sarabun New" w:hAnsi="TH Sarabun New" w:cs="TH Sarabun New"/>
          <w:b/>
          <w:bCs/>
          <w:color w:val="000000" w:themeColor="text1"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color w:val="000000" w:themeColor="text1"/>
          <w:sz w:val="28"/>
          <w:szCs w:val="28"/>
        </w:rPr>
        <w:t>1</w:t>
      </w:r>
      <w:r w:rsidR="00DE3720" w:rsidRPr="003A12C9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</w:rPr>
        <w:t xml:space="preserve"> </w:t>
      </w:r>
      <w:r w:rsidR="00DE3720" w:rsidRPr="003A12C9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</w:rPr>
        <w:t>ข้อเสนอแนะเพื่อการทำวิจัย</w:t>
      </w:r>
    </w:p>
    <w:p w14:paraId="4110C506" w14:textId="14EC762F" w:rsidR="00DE3720" w:rsidRPr="003A12C9" w:rsidRDefault="00DA654C" w:rsidP="00DE3720">
      <w:pPr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</w:rPr>
        <w:t>1</w:t>
      </w:r>
      <w:r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="00DE3720" w:rsidRPr="003A12C9">
        <w:rPr>
          <w:rFonts w:ascii="TH Sarabun New" w:hAnsi="TH Sarabun New" w:cs="TH Sarabun New"/>
          <w:sz w:val="28"/>
          <w:szCs w:val="28"/>
          <w:cs/>
        </w:rPr>
        <w:t>1. เนื่องจากงานวิจัยครั้งนี้มีการเก็บข้อมูลความตั้งใจซื้อผลิตภัณฑ์ถ้วยอนามัย เช่น ส่วนประสมทางการตลาด การยอมรับนวัตกรรม และทัศนคติต่อสิ่งแวดล้อม เพื่อให้เกิดข้อสรุปที่ชัดเจน โดยมีแนวทางในการพัฒนาการวางแผนกลยุทธ์ทางการตลาดของผู้ประกอบการที่ทำผลิตภัณฑ์ถ้วยอนามัย</w:t>
      </w:r>
    </w:p>
    <w:p w14:paraId="3B634EC5" w14:textId="6B231510" w:rsidR="00DE3720" w:rsidRPr="003A12C9" w:rsidRDefault="00DE3720" w:rsidP="00DE3720">
      <w:pPr>
        <w:spacing w:after="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="00DA654C" w:rsidRPr="003A12C9">
        <w:rPr>
          <w:rFonts w:ascii="TH Sarabun New" w:hAnsi="TH Sarabun New" w:cs="TH Sarabun New"/>
          <w:sz w:val="28"/>
          <w:szCs w:val="28"/>
        </w:rPr>
        <w:t>1</w:t>
      </w:r>
      <w:r w:rsidR="00DA654C"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  <w:cs/>
        </w:rPr>
        <w:t>2. งานวิจัยควรมีการศึกษาเกี่ยวกับปัจจัยที่ส่งผลต่อความตั้งใจซื้อผลิตภัณฑ์ถ้วยอนามัยของผู้บริโภคในจังหวัดอื่น ๆ เพื่อให้ครอบคลุมถึงพฤติกรรมการตั้งใจซื้อผลิตภัณฑ์ถ้วยอนามัยของผู้บริโภคที่มีความแตกต่างกันในแต่ละตลาด</w:t>
      </w:r>
    </w:p>
    <w:p w14:paraId="691A7214" w14:textId="012D83A9" w:rsidR="00DE3720" w:rsidRPr="003A12C9" w:rsidRDefault="00DE3720" w:rsidP="00331516">
      <w:pPr>
        <w:spacing w:after="0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r w:rsidRPr="003A12C9">
        <w:rPr>
          <w:rFonts w:ascii="TH Sarabun New" w:hAnsi="TH Sarabun New" w:cs="TH Sarabun New"/>
          <w:b/>
          <w:bCs/>
          <w:sz w:val="28"/>
          <w:szCs w:val="28"/>
        </w:rPr>
        <w:t>2</w:t>
      </w:r>
      <w:r w:rsidR="00DA654C" w:rsidRPr="003A12C9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ข้อเสนอแนะเพื่อการนำไปใช้</w:t>
      </w:r>
    </w:p>
    <w:p w14:paraId="369752B1" w14:textId="627D9038" w:rsidR="00DE3720" w:rsidRPr="003A12C9" w:rsidRDefault="00DE3720" w:rsidP="0067476D">
      <w:pPr>
        <w:spacing w:after="0" w:line="240" w:lineRule="auto"/>
        <w:ind w:firstLine="1440"/>
        <w:jc w:val="thaiDistribute"/>
        <w:rPr>
          <w:rFonts w:ascii="TH Sarabun New" w:hAnsi="TH Sarabun New" w:cs="TH Sarabun New"/>
          <w:sz w:val="28"/>
          <w:szCs w:val="28"/>
          <w:cs/>
        </w:rPr>
      </w:pPr>
      <w:r w:rsidRPr="003A12C9">
        <w:rPr>
          <w:rFonts w:ascii="TH Sarabun New" w:hAnsi="TH Sarabun New" w:cs="TH Sarabun New"/>
          <w:sz w:val="28"/>
          <w:szCs w:val="28"/>
        </w:rPr>
        <w:t>2</w:t>
      </w:r>
      <w:r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</w:rPr>
        <w:t xml:space="preserve">1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ส่วนประสมทางการตลาด ประกอบด้วย ด้านผลิตภัณฑ์ ด้านราคา ด้านช่องทางการจัดจำหน่าย และด้านการส่งเสริมการตลาด ควรให้ข้อมูลเกี่ยวกับผลิตภัณฑ์ถ้วยอนามัยโดยเน้นว่า ผลิตภัณฑ์ถ้วยอนามัยควรให้ความสำคัญเรื่องคุณภาพและวัสดุที่ใช้ในการผลิต มีความคุ้มค่ากับเงินที่จ่ายไป ผู้บริโภคสามารถซื้อผลิตภัณฑ์ถ้วยอนามัยได้อย่างง่าย และสะดวก การให้บริการความรู้เกี่ยวกับผลิตภัณฑ์ถ้วยอนามัยจากพนักงาน และการให้ข้อมูลผ่านโซเชียลบนแพลตฟอร์มต่าง </w:t>
      </w:r>
      <w:r w:rsidR="00DA654C" w:rsidRPr="003A12C9">
        <w:rPr>
          <w:rFonts w:ascii="TH Sarabun New" w:hAnsi="TH Sarabun New" w:cs="TH Sarabun New"/>
          <w:sz w:val="28"/>
          <w:szCs w:val="28"/>
          <w:cs/>
        </w:rPr>
        <w:t>ๆ</w:t>
      </w:r>
    </w:p>
    <w:p w14:paraId="133A4CC8" w14:textId="484E70C0" w:rsidR="0067476D" w:rsidRPr="003A12C9" w:rsidRDefault="00DE3720" w:rsidP="00ED250E">
      <w:pPr>
        <w:spacing w:after="0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  <w:cs/>
        </w:rPr>
        <w:tab/>
      </w:r>
      <w:r w:rsidRPr="003A12C9">
        <w:rPr>
          <w:rFonts w:ascii="TH Sarabun New" w:hAnsi="TH Sarabun New" w:cs="TH Sarabun New"/>
          <w:sz w:val="28"/>
          <w:szCs w:val="28"/>
        </w:rPr>
        <w:t>2</w:t>
      </w:r>
      <w:r w:rsidRPr="003A12C9">
        <w:rPr>
          <w:rFonts w:ascii="TH Sarabun New" w:hAnsi="TH Sarabun New" w:cs="TH Sarabun New"/>
          <w:sz w:val="28"/>
          <w:szCs w:val="28"/>
          <w:cs/>
        </w:rPr>
        <w:t>.</w:t>
      </w:r>
      <w:r w:rsidRPr="003A12C9">
        <w:rPr>
          <w:rFonts w:ascii="TH Sarabun New" w:hAnsi="TH Sarabun New" w:cs="TH Sarabun New"/>
          <w:sz w:val="28"/>
          <w:szCs w:val="28"/>
        </w:rPr>
        <w:t xml:space="preserve">2 </w:t>
      </w:r>
      <w:r w:rsidRPr="003A12C9">
        <w:rPr>
          <w:rFonts w:ascii="TH Sarabun New" w:hAnsi="TH Sarabun New" w:cs="TH Sarabun New"/>
          <w:sz w:val="28"/>
          <w:szCs w:val="28"/>
          <w:cs/>
        </w:rPr>
        <w:t xml:space="preserve">การยอมรับนวัตกรรม ประกอบด้วย ด้านประโยชน์เชิงเปรียบเทียบ ด้านความเข้ากันได้ ด้านความสลับซับซ้อน และด้านการสังเกตได้ ควรให้ข้อมูลเกี่ยวกับผลิตภัณฑ์ถ้วยอนามัยโดยเน้นว่า ผลิตภัณฑ์มีคุณสมบัติที่มีความแตกต่างเหนือจากผลิตภัณฑ์เดิมอย่างไร ผลิตภัณฑ์ถ้วยอนามัยเป็นวัตกรรมใหม่ที่ช่วยลดการทำลายธรรมชาติและสิ่งแวดล้อม ผลิตภัณฑ์ถ้วยอนามัยมีขั้นตอนการใช้งานที่ง่ายและมีวิธีการเก็บรักษาที่ไม่ยุ่งยาก การทำสื่อผลิตภัณฑ์ถ้วยอนามัยมีประโยชน์กว่าการใช้ผลิตภัณฑ์ผ้าอนามัยในรูปแบบแผ่น และผลิตภัณฑ์ผ้าอนามัยรูปแบบสอดอย่างไร </w:t>
      </w:r>
    </w:p>
    <w:p w14:paraId="4E372028" w14:textId="6A51BE0D" w:rsidR="00D25E1B" w:rsidRPr="003A12C9" w:rsidRDefault="009A5914" w:rsidP="00A33867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3A12C9">
        <w:rPr>
          <w:rFonts w:ascii="TH Sarabun New" w:hAnsi="TH Sarabun New" w:cs="TH Sarabun New"/>
          <w:b/>
          <w:bCs/>
          <w:sz w:val="28"/>
          <w:szCs w:val="28"/>
          <w:cs/>
        </w:rPr>
        <w:t>เอกสาร</w:t>
      </w:r>
      <w:r w:rsidR="00CB2B71" w:rsidRPr="003A12C9">
        <w:rPr>
          <w:rFonts w:ascii="TH Sarabun New" w:hAnsi="TH Sarabun New" w:cs="TH Sarabun New"/>
          <w:b/>
          <w:bCs/>
          <w:sz w:val="28"/>
          <w:szCs w:val="28"/>
          <w:cs/>
        </w:rPr>
        <w:t>อ้างอิง</w:t>
      </w:r>
    </w:p>
    <w:p w14:paraId="78528D0D" w14:textId="77777777" w:rsidR="00DA654C" w:rsidRPr="003A12C9" w:rsidRDefault="00DE3720" w:rsidP="00DA654C">
      <w:pPr>
        <w:spacing w:after="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>กนกอร นิลวรรณจะณกุล และ ดร.ปวีณา คำพุกกะ. (2556). ความรู้และทัศนคติที่มีอิทธิพลต่อพฤติกรรมการซื้อสินค้าที่</w:t>
      </w:r>
    </w:p>
    <w:p w14:paraId="00C5F93D" w14:textId="6D1DB8F2" w:rsidR="00DE3720" w:rsidRPr="003A12C9" w:rsidRDefault="00DE3720" w:rsidP="00DA654C">
      <w:pPr>
        <w:spacing w:after="0"/>
        <w:ind w:left="72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เป็นมิตรต่อสิ่งแวดล้อมของผู้บริโภคในภาคตะวันออกเฉียงเหนือ.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วารสารบริหารสารมหาวิทยาลัยอุบลราชธานี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</w:rPr>
        <w:t>, 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</w:t>
      </w:r>
      <w:r w:rsidRPr="003A12C9">
        <w:rPr>
          <w:rFonts w:ascii="TH Sarabun New" w:eastAsia="Calibri" w:hAnsi="TH Sarabun New" w:cs="TH Sarabun New"/>
          <w:sz w:val="28"/>
          <w:szCs w:val="28"/>
        </w:rPr>
        <w:t>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มกราคม-มิถุนายม </w:t>
      </w:r>
      <w:r w:rsidRPr="003A12C9">
        <w:rPr>
          <w:rFonts w:ascii="TH Sarabun New" w:eastAsia="Calibri" w:hAnsi="TH Sarabun New" w:cs="TH Sarabun New"/>
          <w:sz w:val="28"/>
          <w:szCs w:val="28"/>
        </w:rPr>
        <w:t>2556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</w:t>
      </w:r>
      <w:r w:rsidRPr="003A12C9">
        <w:rPr>
          <w:rFonts w:ascii="TH Sarabun New" w:eastAsia="Calibri" w:hAnsi="TH Sarabun New" w:cs="TH Sarabun New"/>
          <w:sz w:val="28"/>
          <w:szCs w:val="28"/>
        </w:rPr>
        <w:t>, 56</w:t>
      </w:r>
    </w:p>
    <w:p w14:paraId="45F75122" w14:textId="77777777" w:rsidR="00DE3720" w:rsidRPr="003A12C9" w:rsidRDefault="004425EF" w:rsidP="00DE3720">
      <w:pPr>
        <w:spacing w:after="0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hyperlink r:id="rId8" w:history="1"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https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://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so03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tci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thaijo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org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index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php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jms_ubu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article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download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85932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68339</w:t>
        </w:r>
      </w:hyperlink>
    </w:p>
    <w:p w14:paraId="377BFEA1" w14:textId="77777777" w:rsidR="00DA654C" w:rsidRPr="003A12C9" w:rsidRDefault="00DE3720" w:rsidP="00DA654C">
      <w:pPr>
        <w:spacing w:after="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>ดลนภัส ภู่เกิด. (</w:t>
      </w:r>
      <w:r w:rsidRPr="003A12C9">
        <w:rPr>
          <w:rFonts w:ascii="TH Sarabun New" w:eastAsia="Calibri" w:hAnsi="TH Sarabun New" w:cs="TH Sarabun New"/>
          <w:sz w:val="28"/>
          <w:szCs w:val="28"/>
        </w:rPr>
        <w:t>2562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ปัจจัยที่มีผลต่อการตัดสินใจซื้อสินค้าผ่าแอพพลิเคชั่นช้อปปี้ใน กรุงเทพมหานคร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. (ค้นคว้าอิสระ</w:t>
      </w:r>
    </w:p>
    <w:p w14:paraId="29F33951" w14:textId="2AE43278" w:rsidR="00DE3720" w:rsidRPr="003A12C9" w:rsidRDefault="00DE3720" w:rsidP="00DA654C">
      <w:pPr>
        <w:spacing w:after="0"/>
        <w:ind w:firstLine="720"/>
        <w:jc w:val="thaiDistribute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>หลักสูตรบริหารธุรกิจบัณฑิต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,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มหาวิทยาลัยสยาม). มหาวิทยาลัยสยาม.</w:t>
      </w:r>
    </w:p>
    <w:p w14:paraId="72EAB4E2" w14:textId="77777777" w:rsidR="00DE3720" w:rsidRPr="003A12C9" w:rsidRDefault="004425EF" w:rsidP="00DE3720">
      <w:pPr>
        <w:spacing w:after="0"/>
        <w:ind w:left="720"/>
        <w:jc w:val="thaiDistribute"/>
        <w:rPr>
          <w:rFonts w:ascii="TH Sarabun New" w:eastAsia="Calibri" w:hAnsi="TH Sarabun New" w:cs="TH Sarabun New"/>
          <w:sz w:val="28"/>
          <w:szCs w:val="28"/>
        </w:rPr>
      </w:pPr>
      <w:hyperlink r:id="rId9" w:history="1"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https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://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e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research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siam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edu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kb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factors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affecting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product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purchasing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decision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towards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shopee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</w:hyperlink>
    </w:p>
    <w:p w14:paraId="3343557C" w14:textId="77777777" w:rsidR="00DA654C" w:rsidRPr="003A12C9" w:rsidRDefault="00DE3720" w:rsidP="00DA654C">
      <w:pPr>
        <w:spacing w:after="0"/>
        <w:jc w:val="thaiDistribute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>นพพงศ์ เกิดเงิน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,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สุทธาทิพย์ กาธรพิพัฒนกุล และ นรินทร สมทอง. (</w:t>
      </w:r>
      <w:r w:rsidRPr="003A12C9">
        <w:rPr>
          <w:rFonts w:ascii="TH Sarabun New" w:eastAsia="Calibri" w:hAnsi="TH Sarabun New" w:cs="TH Sarabun New"/>
          <w:sz w:val="28"/>
          <w:szCs w:val="28"/>
        </w:rPr>
        <w:t>2564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ปัจจัยการยอมรับนวัตกรรมที่ส่งผลต่อ</w:t>
      </w:r>
    </w:p>
    <w:p w14:paraId="3E133283" w14:textId="393346D2" w:rsidR="00DE3720" w:rsidRPr="003A12C9" w:rsidRDefault="00DE3720" w:rsidP="00DA654C">
      <w:pPr>
        <w:spacing w:after="0"/>
        <w:ind w:left="72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ความตั้งใจในการสั่งซื้ออาหารแบบออนไลน์เดลิเวอรีของ ผู้ใช้บริการในประเทศไทย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. วารสารบริหารธุรกิจมหาวิทยาลัยแม่โจ้</w:t>
      </w:r>
      <w:r w:rsidRPr="003A12C9">
        <w:rPr>
          <w:rFonts w:ascii="TH Sarabun New" w:eastAsia="Calibri" w:hAnsi="TH Sarabun New" w:cs="TH Sarabun New"/>
          <w:sz w:val="28"/>
          <w:szCs w:val="28"/>
        </w:rPr>
        <w:t>, 3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(</w:t>
      </w:r>
      <w:r w:rsidRPr="003A12C9">
        <w:rPr>
          <w:rFonts w:ascii="TH Sarabun New" w:eastAsia="Calibri" w:hAnsi="TH Sarabun New" w:cs="TH Sarabun New"/>
          <w:sz w:val="28"/>
          <w:szCs w:val="28"/>
        </w:rPr>
        <w:t>2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)</w:t>
      </w:r>
      <w:r w:rsidRPr="003A12C9">
        <w:rPr>
          <w:rFonts w:ascii="TH Sarabun New" w:eastAsia="Calibri" w:hAnsi="TH Sarabun New" w:cs="TH Sarabun New"/>
          <w:sz w:val="28"/>
          <w:szCs w:val="28"/>
        </w:rPr>
        <w:t>, 7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-</w:t>
      </w:r>
      <w:r w:rsidRPr="003A12C9">
        <w:rPr>
          <w:rFonts w:ascii="TH Sarabun New" w:eastAsia="Calibri" w:hAnsi="TH Sarabun New" w:cs="TH Sarabun New"/>
          <w:sz w:val="28"/>
          <w:szCs w:val="28"/>
        </w:rPr>
        <w:t>8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. </w:t>
      </w:r>
    </w:p>
    <w:p w14:paraId="0185ADE6" w14:textId="77777777" w:rsidR="00DE3720" w:rsidRPr="003A12C9" w:rsidRDefault="004425EF" w:rsidP="00DE3720">
      <w:pPr>
        <w:spacing w:after="0"/>
        <w:ind w:left="720"/>
        <w:rPr>
          <w:rFonts w:ascii="TH Sarabun New" w:hAnsi="TH Sarabun New" w:cs="TH Sarabun New"/>
          <w:sz w:val="28"/>
          <w:szCs w:val="28"/>
        </w:rPr>
      </w:pPr>
      <w:hyperlink r:id="rId10" w:history="1"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https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://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so05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.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tci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-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thaijo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.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org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index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.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php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MJBA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article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view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hAnsi="TH Sarabun New" w:cs="TH Sarabun New"/>
            <w:sz w:val="28"/>
            <w:szCs w:val="28"/>
          </w:rPr>
          <w:t>253587</w:t>
        </w:r>
      </w:hyperlink>
    </w:p>
    <w:p w14:paraId="730C63E2" w14:textId="2B5D6B70" w:rsidR="00DE3720" w:rsidRPr="003A12C9" w:rsidRDefault="00DE3720" w:rsidP="00DA654C">
      <w:pPr>
        <w:spacing w:after="0"/>
        <w:rPr>
          <w:rFonts w:ascii="TH Sarabun New" w:eastAsia="Calibri" w:hAnsi="TH Sarabun New" w:cs="TH Sarabun New"/>
          <w:sz w:val="28"/>
          <w:szCs w:val="28"/>
          <w:cs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นภวรรณ คณานุรักษ์. (2563).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พฤติกรรมผู้บริโภค.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พิมพ์ครั้งที่ 2. บริษัท กรีนแอปเปิ้ล กราฟฟิค พริ้นติ้ง จำกัด. </w:t>
      </w:r>
    </w:p>
    <w:p w14:paraId="41670714" w14:textId="77777777" w:rsidR="00331516" w:rsidRPr="003A12C9" w:rsidRDefault="00DE3720" w:rsidP="00331516">
      <w:pPr>
        <w:spacing w:after="0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ทัศนียาภรณ์ สัตย์มาก. (2557).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ส่วนประสมการตลาดที่มีผลต่</w:t>
      </w:r>
      <w:r w:rsidR="00331516"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อผู้บริโภคเจนเนอเรชั่นวายในอำเภอ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เมืองเชียงใหม่</w:t>
      </w:r>
    </w:p>
    <w:p w14:paraId="4777D562" w14:textId="234C8F4D" w:rsidR="00DE3720" w:rsidRPr="003A12C9" w:rsidRDefault="00331516" w:rsidP="00331516">
      <w:pPr>
        <w:spacing w:after="0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ab/>
      </w:r>
      <w:r w:rsidR="00DE3720"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ต่อการซื้อเครื่องสำอางบำรุงผิวหน้านำเข้า.</w:t>
      </w:r>
      <w:r w:rsidR="00DE3720"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 (ค้นคว้าอิสระหลักสูตรปริญญาบริหารธุรกิจมหาบัณฑิต,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ab/>
      </w:r>
      <w:r w:rsidR="00DE3720"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มหาวิทยาลัยเชียงใหม่). มหาวิทยาลัยเชียงใหม่. </w:t>
      </w:r>
    </w:p>
    <w:p w14:paraId="5B41E21F" w14:textId="77777777" w:rsidR="00DE3720" w:rsidRPr="003A12C9" w:rsidRDefault="004425EF" w:rsidP="00DE3720">
      <w:pPr>
        <w:spacing w:after="0"/>
        <w:ind w:left="720"/>
        <w:rPr>
          <w:rFonts w:ascii="TH Sarabun New" w:eastAsia="Calibri" w:hAnsi="TH Sarabun New" w:cs="TH Sarabun New"/>
          <w:sz w:val="28"/>
          <w:szCs w:val="28"/>
        </w:rPr>
      </w:pPr>
      <w:hyperlink r:id="rId11" w:history="1"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http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://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cmuir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.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cmu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.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ac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.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th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bitstream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6653943832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46021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1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/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ABSTRACT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  <w:cs/>
          </w:rPr>
          <w:t>.</w:t>
        </w:r>
        <w:r w:rsidR="00DE3720" w:rsidRPr="003A12C9">
          <w:rPr>
            <w:rStyle w:val="HeaderChar"/>
            <w:rFonts w:ascii="TH Sarabun New" w:eastAsia="Calibri" w:hAnsi="TH Sarabun New" w:cs="TH Sarabun New"/>
            <w:sz w:val="28"/>
            <w:szCs w:val="28"/>
          </w:rPr>
          <w:t>pdf</w:t>
        </w:r>
      </w:hyperlink>
    </w:p>
    <w:p w14:paraId="7D86E8E7" w14:textId="77777777" w:rsidR="00331516" w:rsidRPr="003A12C9" w:rsidRDefault="00DE3720" w:rsidP="00331516">
      <w:pPr>
        <w:spacing w:after="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สุนีรัตน์ ปิ่นตุรงค์. (2563).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ทัศนคติและพฤติกรรมต่อการตลาดเพื่อสิ่งแวดล้อมของผู้บริโภคในประเทศไทย</w:t>
      </w:r>
      <w:r w:rsidR="00331516" w:rsidRPr="003A12C9">
        <w:rPr>
          <w:rFonts w:ascii="TH Sarabun New" w:eastAsia="Calibri" w:hAnsi="TH Sarabun New" w:cs="TH Sarabun New"/>
          <w:sz w:val="28"/>
          <w:szCs w:val="28"/>
          <w:cs/>
        </w:rPr>
        <w:t>.</w:t>
      </w:r>
    </w:p>
    <w:p w14:paraId="757222BB" w14:textId="4B0EFB91" w:rsidR="00DE3720" w:rsidRPr="003A12C9" w:rsidRDefault="00331516" w:rsidP="00331516">
      <w:pPr>
        <w:spacing w:after="0"/>
        <w:jc w:val="thaiDistribute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ab/>
      </w:r>
      <w:r w:rsidR="00DE3720" w:rsidRPr="003A12C9">
        <w:rPr>
          <w:rFonts w:ascii="TH Sarabun New" w:eastAsia="Calibri" w:hAnsi="TH Sarabun New" w:cs="TH Sarabun New"/>
          <w:sz w:val="28"/>
          <w:szCs w:val="28"/>
          <w:cs/>
        </w:rPr>
        <w:t>(สารนิพนธ์ปริญญาการจัดการมหาบัณฑิต, มหาวิทยาลัยมหิดล).มหาวิทยาลัยมหิดล.</w:t>
      </w:r>
    </w:p>
    <w:p w14:paraId="36AB514D" w14:textId="77777777" w:rsidR="00DE3720" w:rsidRPr="003A12C9" w:rsidRDefault="004425EF" w:rsidP="00DE3720">
      <w:pPr>
        <w:spacing w:after="0"/>
        <w:ind w:left="720"/>
        <w:jc w:val="thaiDistribute"/>
        <w:rPr>
          <w:rFonts w:ascii="TH Sarabun New" w:hAnsi="TH Sarabun New" w:cs="TH Sarabun New"/>
          <w:sz w:val="28"/>
          <w:szCs w:val="28"/>
        </w:rPr>
      </w:pPr>
      <w:hyperlink r:id="rId12" w:history="1"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https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://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archive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cm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mahidol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ac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th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bitstream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123456789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3586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1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TP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%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20MM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017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%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202563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hAnsi="TH Sarabun New" w:cs="TH Sarabun New"/>
            <w:color w:val="auto"/>
            <w:sz w:val="28"/>
            <w:szCs w:val="28"/>
            <w:u w:val="none"/>
          </w:rPr>
          <w:t>pdf</w:t>
        </w:r>
      </w:hyperlink>
    </w:p>
    <w:p w14:paraId="655ACA11" w14:textId="77777777" w:rsidR="00DE3720" w:rsidRPr="003A12C9" w:rsidRDefault="00DE3720" w:rsidP="00DE3720">
      <w:pPr>
        <w:spacing w:after="0"/>
        <w:jc w:val="thaiDistribute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อรวรรณ ชวนะอิทธินันท์. (2562).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ทัศนคติ และปัจจัยส่วนประสมทางการตลาดที่มีผลต่อการลดใช้</w:t>
      </w:r>
    </w:p>
    <w:p w14:paraId="6706D8DF" w14:textId="77777777" w:rsidR="00DE3720" w:rsidRPr="003A12C9" w:rsidRDefault="00DE3720" w:rsidP="00DE3720">
      <w:pPr>
        <w:spacing w:after="0"/>
        <w:ind w:left="72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ถุงพลาสติกของผู้บริโภคในห้างสรรพสินค้าเขตกรุงเทพมหานคร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. (สารณิพนธ์หลักสูตรปริญญาการจัดการมหาบัณฑิต มหาวิทยาลัยมหิดล). มหาวิทยาลัยมหิดล.</w:t>
      </w:r>
    </w:p>
    <w:p w14:paraId="0CBAD608" w14:textId="77777777" w:rsidR="00DE3720" w:rsidRPr="003A12C9" w:rsidRDefault="004425EF" w:rsidP="00DE3720">
      <w:pPr>
        <w:spacing w:after="0"/>
        <w:ind w:left="720"/>
        <w:jc w:val="thaiDistribute"/>
        <w:rPr>
          <w:rFonts w:ascii="TH Sarabun New" w:eastAsia="Calibri" w:hAnsi="TH Sarabun New" w:cs="TH Sarabun New"/>
          <w:sz w:val="28"/>
          <w:szCs w:val="28"/>
        </w:rPr>
      </w:pPr>
      <w:hyperlink r:id="rId13" w:history="1"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https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://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archive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cm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mahidol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ac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th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handle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/123456789/4023</w:t>
        </w:r>
      </w:hyperlink>
    </w:p>
    <w:p w14:paraId="6C100D60" w14:textId="77777777" w:rsidR="00331516" w:rsidRPr="003A12C9" w:rsidRDefault="00DE3720" w:rsidP="00331516">
      <w:pPr>
        <w:spacing w:after="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>อาภัชฎา เชวงชุติรัตน์. (</w:t>
      </w:r>
      <w:r w:rsidRPr="003A12C9">
        <w:rPr>
          <w:rFonts w:ascii="TH Sarabun New" w:eastAsia="Calibri" w:hAnsi="TH Sarabun New" w:cs="TH Sarabun New"/>
          <w:sz w:val="28"/>
          <w:szCs w:val="28"/>
        </w:rPr>
        <w:t>2564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ปัจจัยที่มีอิทธิพลต่อความตั้งใจซื้อถ้วยอนามัยของผู้บริโภคเพศหญิงในเขต</w:t>
      </w:r>
      <w:r w:rsidR="00331516"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ab/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กรุงเทพมหานคร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. (สารนิพนธ์หลักสูตรบริหารธุรกิจมหาบัณฑิต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,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มหาวิทยาลัยศรีนคริน</w:t>
      </w:r>
      <w:r w:rsidRPr="003A12C9">
        <w:rPr>
          <w:rFonts w:ascii="TH Sarabun New" w:eastAsia="Calibri" w:hAnsi="TH Sarabun New" w:cs="TH Sarabun New"/>
          <w:spacing w:val="-16"/>
          <w:sz w:val="28"/>
          <w:szCs w:val="28"/>
          <w:cs/>
        </w:rPr>
        <w:t>ทร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วิโ</w:t>
      </w:r>
      <w:r w:rsidR="00331516"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รฒ). </w:t>
      </w:r>
    </w:p>
    <w:p w14:paraId="2C61436F" w14:textId="3258EC55" w:rsidR="00331516" w:rsidRPr="003A12C9" w:rsidRDefault="00331516" w:rsidP="00331516">
      <w:pPr>
        <w:spacing w:after="0"/>
        <w:jc w:val="thaiDistribute"/>
        <w:rPr>
          <w:rFonts w:ascii="TH Sarabun New" w:eastAsia="Calibri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ab/>
      </w:r>
      <w:r w:rsidR="00DE3720" w:rsidRPr="003A12C9">
        <w:rPr>
          <w:rFonts w:ascii="TH Sarabun New" w:eastAsia="Calibri" w:hAnsi="TH Sarabun New" w:cs="TH Sarabun New"/>
          <w:sz w:val="28"/>
          <w:szCs w:val="28"/>
          <w:cs/>
        </w:rPr>
        <w:t>มหาวิทยาลัย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ศรีนครินทรวิโรฒ.</w:t>
      </w:r>
    </w:p>
    <w:p w14:paraId="5221BE87" w14:textId="77D7F181" w:rsidR="00DE3720" w:rsidRPr="003A12C9" w:rsidRDefault="00331516" w:rsidP="00331516">
      <w:pPr>
        <w:spacing w:after="0"/>
        <w:jc w:val="thaiDistribute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  <w:cs/>
        </w:rPr>
        <w:tab/>
      </w:r>
      <w:hyperlink r:id="rId14" w:history="1"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http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://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ir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ithesis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swu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ac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th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dspace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bitstream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123456789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1849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1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gs631110018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pdf</w:t>
        </w:r>
      </w:hyperlink>
    </w:p>
    <w:p w14:paraId="7FE2443D" w14:textId="77777777" w:rsidR="00331516" w:rsidRPr="003A12C9" w:rsidRDefault="00DE3720" w:rsidP="00331516">
      <w:pPr>
        <w:spacing w:after="0"/>
        <w:rPr>
          <w:rFonts w:ascii="TH Sarabun New" w:hAnsi="TH Sarabun New" w:cs="TH Sarabun New"/>
          <w:sz w:val="28"/>
          <w:szCs w:val="28"/>
        </w:rPr>
      </w:pPr>
      <w:r w:rsidRPr="003A12C9">
        <w:rPr>
          <w:rFonts w:ascii="TH Sarabun New" w:eastAsia="Calibri" w:hAnsi="TH Sarabun New" w:cs="TH Sarabun New"/>
          <w:sz w:val="28"/>
          <w:szCs w:val="28"/>
        </w:rPr>
        <w:t>Springnews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>. (</w:t>
      </w:r>
      <w:r w:rsidRPr="003A12C9">
        <w:rPr>
          <w:rFonts w:ascii="TH Sarabun New" w:eastAsia="Calibri" w:hAnsi="TH Sarabun New" w:cs="TH Sarabun New"/>
          <w:sz w:val="28"/>
          <w:szCs w:val="28"/>
        </w:rPr>
        <w:t xml:space="preserve">2568, 31 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มิถุนายน).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 xml:space="preserve">ส่องตลาดผ้าอนามัยมูลค่า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</w:rPr>
        <w:t xml:space="preserve">1 </w:t>
      </w:r>
      <w:r w:rsidRPr="003A12C9">
        <w:rPr>
          <w:rFonts w:ascii="TH Sarabun New" w:eastAsia="Calibri" w:hAnsi="TH Sarabun New" w:cs="TH Sarabun New"/>
          <w:i/>
          <w:iCs/>
          <w:sz w:val="28"/>
          <w:szCs w:val="28"/>
          <w:cs/>
        </w:rPr>
        <w:t>หมื่นล้านหลังทหารไทยใช้รบชายแดน</w:t>
      </w:r>
      <w:r w:rsidRPr="003A12C9">
        <w:rPr>
          <w:rFonts w:ascii="TH Sarabun New" w:eastAsia="Calibri" w:hAnsi="TH Sarabun New" w:cs="TH Sarabun New"/>
          <w:sz w:val="28"/>
          <w:szCs w:val="28"/>
          <w:cs/>
        </w:rPr>
        <w:t xml:space="preserve">. </w:t>
      </w:r>
    </w:p>
    <w:p w14:paraId="08F02D84" w14:textId="76F468CB" w:rsidR="0043360C" w:rsidRPr="003A12C9" w:rsidRDefault="00331516" w:rsidP="00331516">
      <w:pPr>
        <w:spacing w:after="0"/>
        <w:rPr>
          <w:rFonts w:ascii="TH Sarabun New" w:eastAsia="Calibri" w:hAnsi="TH Sarabun New" w:cs="TH Sarabun New"/>
          <w:i/>
          <w:iCs/>
          <w:sz w:val="28"/>
          <w:szCs w:val="28"/>
        </w:rPr>
      </w:pPr>
      <w:r w:rsidRPr="003A12C9">
        <w:rPr>
          <w:rFonts w:ascii="TH Sarabun New" w:hAnsi="TH Sarabun New" w:cs="TH Sarabun New"/>
          <w:sz w:val="28"/>
          <w:szCs w:val="28"/>
        </w:rPr>
        <w:tab/>
      </w:r>
      <w:hyperlink r:id="rId15" w:history="1"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https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://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www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springnews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co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.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th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news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hot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-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issue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  <w:cs/>
          </w:rPr>
          <w:t>/</w:t>
        </w:r>
        <w:r w:rsidR="00DE3720" w:rsidRPr="003A12C9">
          <w:rPr>
            <w:rStyle w:val="Hyperlink"/>
            <w:rFonts w:ascii="TH Sarabun New" w:eastAsia="Calibri" w:hAnsi="TH Sarabun New" w:cs="TH Sarabun New"/>
            <w:color w:val="auto"/>
            <w:sz w:val="28"/>
            <w:szCs w:val="28"/>
            <w:u w:val="none"/>
          </w:rPr>
          <w:t>859107</w:t>
        </w:r>
      </w:hyperlink>
    </w:p>
    <w:sectPr w:rsidR="0043360C" w:rsidRPr="003A12C9" w:rsidSect="00DE3720">
      <w:pgSz w:w="12240" w:h="15840" w:code="1"/>
      <w:pgMar w:top="1701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32B0" w14:textId="77777777" w:rsidR="004425EF" w:rsidRDefault="004425EF" w:rsidP="009B757F">
      <w:pPr>
        <w:spacing w:after="0" w:line="240" w:lineRule="auto"/>
      </w:pPr>
      <w:r>
        <w:separator/>
      </w:r>
    </w:p>
  </w:endnote>
  <w:endnote w:type="continuationSeparator" w:id="0">
    <w:p w14:paraId="62086E40" w14:textId="77777777" w:rsidR="004425EF" w:rsidRDefault="004425EF" w:rsidP="009B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Microsoft Sans Serif"/>
    <w:charset w:val="DE"/>
    <w:family w:val="swiss"/>
    <w:pitch w:val="variable"/>
    <w:sig w:usb0="00000000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91D7" w14:textId="77777777" w:rsidR="004425EF" w:rsidRDefault="004425EF" w:rsidP="009B757F">
      <w:pPr>
        <w:spacing w:after="0" w:line="240" w:lineRule="auto"/>
      </w:pPr>
      <w:r>
        <w:separator/>
      </w:r>
    </w:p>
  </w:footnote>
  <w:footnote w:type="continuationSeparator" w:id="0">
    <w:p w14:paraId="7A6E7921" w14:textId="77777777" w:rsidR="004425EF" w:rsidRDefault="004425EF" w:rsidP="009B7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1CA3"/>
    <w:multiLevelType w:val="multilevel"/>
    <w:tmpl w:val="F1608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18C619FD"/>
    <w:multiLevelType w:val="multilevel"/>
    <w:tmpl w:val="CA326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D966C6"/>
    <w:multiLevelType w:val="multilevel"/>
    <w:tmpl w:val="415A6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50F03"/>
    <w:rsid w:val="00076241"/>
    <w:rsid w:val="00082F22"/>
    <w:rsid w:val="000833E0"/>
    <w:rsid w:val="00095187"/>
    <w:rsid w:val="000975C5"/>
    <w:rsid w:val="000B4451"/>
    <w:rsid w:val="000D3ACC"/>
    <w:rsid w:val="00120646"/>
    <w:rsid w:val="001B37CD"/>
    <w:rsid w:val="002104AE"/>
    <w:rsid w:val="00212ACB"/>
    <w:rsid w:val="00216128"/>
    <w:rsid w:val="00216A3B"/>
    <w:rsid w:val="00246C96"/>
    <w:rsid w:val="002524B0"/>
    <w:rsid w:val="002677A4"/>
    <w:rsid w:val="00287CBE"/>
    <w:rsid w:val="00297938"/>
    <w:rsid w:val="002D3596"/>
    <w:rsid w:val="00326836"/>
    <w:rsid w:val="00331516"/>
    <w:rsid w:val="003322C9"/>
    <w:rsid w:val="003872AD"/>
    <w:rsid w:val="003910D1"/>
    <w:rsid w:val="00394225"/>
    <w:rsid w:val="003A0157"/>
    <w:rsid w:val="003A12C9"/>
    <w:rsid w:val="003A43DD"/>
    <w:rsid w:val="003B19D8"/>
    <w:rsid w:val="003C087A"/>
    <w:rsid w:val="003C0A69"/>
    <w:rsid w:val="003C39FF"/>
    <w:rsid w:val="003C417F"/>
    <w:rsid w:val="003C5C97"/>
    <w:rsid w:val="003D3C39"/>
    <w:rsid w:val="00411D3B"/>
    <w:rsid w:val="00423ADB"/>
    <w:rsid w:val="0043360C"/>
    <w:rsid w:val="00434BF8"/>
    <w:rsid w:val="004425EF"/>
    <w:rsid w:val="00447348"/>
    <w:rsid w:val="00453F81"/>
    <w:rsid w:val="00463DF7"/>
    <w:rsid w:val="00464620"/>
    <w:rsid w:val="00473A0C"/>
    <w:rsid w:val="00494880"/>
    <w:rsid w:val="004950D8"/>
    <w:rsid w:val="00504CC8"/>
    <w:rsid w:val="00506E80"/>
    <w:rsid w:val="00525DD6"/>
    <w:rsid w:val="00551E4F"/>
    <w:rsid w:val="00554C2C"/>
    <w:rsid w:val="00565B07"/>
    <w:rsid w:val="00574539"/>
    <w:rsid w:val="00586FC7"/>
    <w:rsid w:val="005A3B2B"/>
    <w:rsid w:val="005B1190"/>
    <w:rsid w:val="005B3396"/>
    <w:rsid w:val="005B432D"/>
    <w:rsid w:val="005C05B6"/>
    <w:rsid w:val="005C4524"/>
    <w:rsid w:val="005C4C41"/>
    <w:rsid w:val="005E0996"/>
    <w:rsid w:val="006248CB"/>
    <w:rsid w:val="00640891"/>
    <w:rsid w:val="00640EE5"/>
    <w:rsid w:val="0067476D"/>
    <w:rsid w:val="0068259F"/>
    <w:rsid w:val="006B6F1A"/>
    <w:rsid w:val="006D4F28"/>
    <w:rsid w:val="007175C9"/>
    <w:rsid w:val="007265EE"/>
    <w:rsid w:val="007346F5"/>
    <w:rsid w:val="00752D39"/>
    <w:rsid w:val="00770396"/>
    <w:rsid w:val="00774256"/>
    <w:rsid w:val="00793CAA"/>
    <w:rsid w:val="007A2685"/>
    <w:rsid w:val="007E10CC"/>
    <w:rsid w:val="007E72C2"/>
    <w:rsid w:val="007F14B6"/>
    <w:rsid w:val="008347EA"/>
    <w:rsid w:val="00835AF4"/>
    <w:rsid w:val="00843E4C"/>
    <w:rsid w:val="008B649D"/>
    <w:rsid w:val="009135D5"/>
    <w:rsid w:val="00914860"/>
    <w:rsid w:val="0091676C"/>
    <w:rsid w:val="00933C9E"/>
    <w:rsid w:val="009607CF"/>
    <w:rsid w:val="00981A86"/>
    <w:rsid w:val="00982795"/>
    <w:rsid w:val="00995517"/>
    <w:rsid w:val="009A1234"/>
    <w:rsid w:val="009A2996"/>
    <w:rsid w:val="009A5463"/>
    <w:rsid w:val="009A5914"/>
    <w:rsid w:val="009B757F"/>
    <w:rsid w:val="00A07929"/>
    <w:rsid w:val="00A33867"/>
    <w:rsid w:val="00A55F45"/>
    <w:rsid w:val="00A56863"/>
    <w:rsid w:val="00A7013C"/>
    <w:rsid w:val="00AD558B"/>
    <w:rsid w:val="00B11A6B"/>
    <w:rsid w:val="00B140FB"/>
    <w:rsid w:val="00B239F2"/>
    <w:rsid w:val="00B83490"/>
    <w:rsid w:val="00B93621"/>
    <w:rsid w:val="00B96E00"/>
    <w:rsid w:val="00B97E4B"/>
    <w:rsid w:val="00BA1EF7"/>
    <w:rsid w:val="00BA4E0C"/>
    <w:rsid w:val="00BB03B4"/>
    <w:rsid w:val="00BD312F"/>
    <w:rsid w:val="00BE0DF5"/>
    <w:rsid w:val="00BE16A9"/>
    <w:rsid w:val="00BE2AA8"/>
    <w:rsid w:val="00BF4803"/>
    <w:rsid w:val="00C0527E"/>
    <w:rsid w:val="00C228B3"/>
    <w:rsid w:val="00C83D4A"/>
    <w:rsid w:val="00CA06CA"/>
    <w:rsid w:val="00CA3018"/>
    <w:rsid w:val="00CB2B71"/>
    <w:rsid w:val="00CF4FB4"/>
    <w:rsid w:val="00CF5564"/>
    <w:rsid w:val="00D0630D"/>
    <w:rsid w:val="00D173B6"/>
    <w:rsid w:val="00D23EC1"/>
    <w:rsid w:val="00D25E1B"/>
    <w:rsid w:val="00D438F4"/>
    <w:rsid w:val="00D47C0D"/>
    <w:rsid w:val="00D6427B"/>
    <w:rsid w:val="00D9631A"/>
    <w:rsid w:val="00DA654C"/>
    <w:rsid w:val="00DB13C8"/>
    <w:rsid w:val="00DC083B"/>
    <w:rsid w:val="00DD2577"/>
    <w:rsid w:val="00DD3D04"/>
    <w:rsid w:val="00DE2014"/>
    <w:rsid w:val="00DE3720"/>
    <w:rsid w:val="00E202D4"/>
    <w:rsid w:val="00E24BAF"/>
    <w:rsid w:val="00E37992"/>
    <w:rsid w:val="00E4560C"/>
    <w:rsid w:val="00E56CD6"/>
    <w:rsid w:val="00E76E25"/>
    <w:rsid w:val="00E85D31"/>
    <w:rsid w:val="00E93EC3"/>
    <w:rsid w:val="00ED250E"/>
    <w:rsid w:val="00F46AE5"/>
    <w:rsid w:val="00F73F23"/>
    <w:rsid w:val="00F862FB"/>
    <w:rsid w:val="00F92EEA"/>
    <w:rsid w:val="00FB1E2C"/>
    <w:rsid w:val="00FB34B9"/>
    <w:rsid w:val="00FC5F42"/>
    <w:rsid w:val="00FD2032"/>
    <w:rsid w:val="00FE126D"/>
    <w:rsid w:val="00FE6328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CB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="TH Sarabun New"/>
      <w:bCs/>
      <w:color w:val="000000" w:themeColor="text1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57F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B7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757F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B757F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287CBE"/>
    <w:rPr>
      <w:rFonts w:asciiTheme="majorHAnsi" w:eastAsiaTheme="majorEastAsia" w:hAnsiTheme="majorHAnsi" w:cs="TH Sarabun New"/>
      <w:bCs/>
      <w:color w:val="000000" w:themeColor="text1"/>
      <w:sz w:val="2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CB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E3720"/>
    <w:pPr>
      <w:spacing w:line="240" w:lineRule="auto"/>
    </w:pPr>
    <w:rPr>
      <w:rFonts w:eastAsiaTheme="minorHAnsi"/>
      <w:i/>
      <w:iCs/>
      <w:color w:val="44546A" w:themeColor="text2"/>
      <w:sz w:val="18"/>
    </w:rPr>
  </w:style>
  <w:style w:type="paragraph" w:customStyle="1" w:styleId="p1">
    <w:name w:val="p1"/>
    <w:basedOn w:val="Normal"/>
    <w:rsid w:val="00FF277D"/>
    <w:pPr>
      <w:spacing w:after="0" w:line="240" w:lineRule="auto"/>
    </w:pPr>
    <w:rPr>
      <w:rFonts w:ascii="TH SarabunPSK" w:eastAsia="Times New Roman" w:hAnsi="TH SarabunPSK" w:cs="TH SarabunPSK"/>
      <w:color w:val="000000"/>
      <w:sz w:val="21"/>
      <w:szCs w:val="21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45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03.tci-thaijo.org/index.php/jms_ubu/article/download/85932/68339" TargetMode="External"/><Relationship Id="rId13" Type="http://schemas.openxmlformats.org/officeDocument/2006/relationships/hyperlink" Target="https://archive.cm.mahidol.ac.th/handle/123456789/4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ve.cm.mahidol.ac.th/bitstream/123456789/3586/1/TP%20MM.017%202563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muir.cmu.ac.th/bitstream/6653943832/46021/1/ABSTRAC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ringnews.co.th/news/hot-issue/859107" TargetMode="External"/><Relationship Id="rId10" Type="http://schemas.openxmlformats.org/officeDocument/2006/relationships/hyperlink" Target="https://so05.tci-thaijo.org/index.php/MJBA/article/view/253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research.siam.edu/kb/factors-affecting-product-purchasing-decision-towards-shopee/" TargetMode="External"/><Relationship Id="rId14" Type="http://schemas.openxmlformats.org/officeDocument/2006/relationships/hyperlink" Target="http://ir-ithesis.swu.ac.th/dspace/bitstream/123456789/1849/1/gs631110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EBD0-06EB-4DA5-8653-099E32D5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3804</Words>
  <Characters>21685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Mind2</cp:lastModifiedBy>
  <cp:revision>2</cp:revision>
  <cp:lastPrinted>2024-02-19T08:24:00Z</cp:lastPrinted>
  <dcterms:created xsi:type="dcterms:W3CDTF">2026-02-09T06:18:00Z</dcterms:created>
  <dcterms:modified xsi:type="dcterms:W3CDTF">2026-02-09T06:18:00Z</dcterms:modified>
</cp:coreProperties>
</file>