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C820" w14:textId="0B340848" w:rsidR="00BF1969" w:rsidRDefault="00BF1969" w:rsidP="002E63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635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="002E6359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</w:t>
      </w:r>
    </w:p>
    <w:p w14:paraId="36B95B45" w14:textId="593CEB22" w:rsidR="002E6359" w:rsidRDefault="002E6359" w:rsidP="002E635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ผลกระทบนโยบายสถานที่ทำงานที่เปิดกว้างความหลากหลายต่อประสิทธิภาพในการทำงานของพนักงานโรงแรม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ซีเ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บดแกรนด์ ภูเก็ต</w:t>
      </w:r>
    </w:p>
    <w:p w14:paraId="1FD7E8AD" w14:textId="77777777" w:rsidR="002E6359" w:rsidRPr="002E6359" w:rsidRDefault="002E6359" w:rsidP="002E635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C406555" w14:textId="595A7F3C" w:rsidR="005500CA" w:rsidRPr="005500CA" w:rsidRDefault="005500CA" w:rsidP="005500CA">
      <w:pPr>
        <w:rPr>
          <w:rFonts w:ascii="TH SarabunPSK" w:hAnsi="TH SarabunPSK" w:cs="TH SarabunPSK"/>
          <w:b/>
          <w:bCs/>
          <w:sz w:val="32"/>
          <w:szCs w:val="32"/>
        </w:rPr>
      </w:pPr>
      <w:r w:rsidRPr="005500CA">
        <w:rPr>
          <w:rFonts w:ascii="TH SarabunPSK" w:hAnsi="TH SarabunPSK" w:cs="TH SarabunPSK"/>
          <w:b/>
          <w:bCs/>
          <w:sz w:val="32"/>
          <w:szCs w:val="32"/>
          <w:cs/>
        </w:rPr>
        <w:t>บทนำ (</w:t>
      </w:r>
      <w:r w:rsidRPr="005500CA">
        <w:rPr>
          <w:rFonts w:ascii="TH SarabunPSK" w:hAnsi="TH SarabunPSK" w:cs="TH SarabunPSK"/>
          <w:b/>
          <w:bCs/>
          <w:sz w:val="32"/>
          <w:szCs w:val="32"/>
        </w:rPr>
        <w:t>Introduction)</w:t>
      </w:r>
    </w:p>
    <w:p w14:paraId="21EF1F36" w14:textId="422E2151" w:rsidR="005500CA" w:rsidRPr="005500CA" w:rsidRDefault="002E6359" w:rsidP="002E6359">
      <w:pPr>
        <w:ind w:firstLine="720"/>
        <w:rPr>
          <w:rStyle w:val="relative"/>
          <w:rFonts w:ascii="TH SarabunPSK" w:eastAsiaTheme="majorEastAsia" w:hAnsi="TH SarabunPSK" w:cs="TH SarabunPSK"/>
        </w:rPr>
      </w:pPr>
      <w:r>
        <w:rPr>
          <w:rFonts w:ascii="TH SarabunPSK" w:eastAsiaTheme="majorEastAsia" w:hAnsi="TH SarabunPSK" w:cs="TH SarabunPSK" w:hint="cs"/>
          <w:sz w:val="32"/>
          <w:szCs w:val="32"/>
          <w:cs/>
        </w:rPr>
        <w:t xml:space="preserve">- </w:t>
      </w:r>
      <w:r w:rsidR="005500CA" w:rsidRPr="005500CA">
        <w:rPr>
          <w:rFonts w:ascii="TH SarabunPSK" w:eastAsiaTheme="majorEastAsia" w:hAnsi="TH SarabunPSK" w:cs="TH SarabunPSK"/>
          <w:sz w:val="32"/>
          <w:szCs w:val="32"/>
          <w:cs/>
        </w:rPr>
        <w:t>สถิติสนับสนุนปัญหา</w:t>
      </w:r>
      <w:r w:rsidR="005500CA" w:rsidRPr="005500CA">
        <w:rPr>
          <w:rFonts w:ascii="TH SarabunPSK" w:eastAsiaTheme="majorEastAsia" w:hAnsi="TH SarabunPSK" w:cs="TH SarabunPSK"/>
          <w:sz w:val="32"/>
          <w:szCs w:val="32"/>
        </w:rPr>
        <w:t xml:space="preserve"> </w:t>
      </w:r>
      <w:r w:rsidR="005500CA" w:rsidRPr="005500CA">
        <w:rPr>
          <w:rFonts w:ascii="TH SarabunPSK" w:eastAsiaTheme="majorEastAsia" w:hAnsi="TH SarabunPSK" w:cs="TH SarabunPSK"/>
          <w:sz w:val="32"/>
          <w:szCs w:val="32"/>
          <w:cs/>
        </w:rPr>
        <w:t>ควรเพิ่มข้อมูลสถิติหรือสถานการณ์จริงที่เกิดขึ้นในโรงแรม</w:t>
      </w:r>
      <w:proofErr w:type="spellStart"/>
      <w:r w:rsidR="005500CA" w:rsidRPr="005500CA">
        <w:rPr>
          <w:rFonts w:ascii="TH SarabunPSK" w:eastAsiaTheme="majorEastAsia" w:hAnsi="TH SarabunPSK" w:cs="TH SarabunPSK"/>
          <w:sz w:val="32"/>
          <w:szCs w:val="32"/>
          <w:cs/>
        </w:rPr>
        <w:t>ซีเ</w:t>
      </w:r>
      <w:proofErr w:type="spellEnd"/>
      <w:r w:rsidR="005500CA" w:rsidRPr="005500CA">
        <w:rPr>
          <w:rFonts w:ascii="TH SarabunPSK" w:eastAsiaTheme="majorEastAsia" w:hAnsi="TH SarabunPSK" w:cs="TH SarabunPSK"/>
          <w:sz w:val="32"/>
          <w:szCs w:val="32"/>
          <w:cs/>
        </w:rPr>
        <w:t>บดแกรนด์ เช่น อัตราการเข้าออกของพนักงานที่มีความหลากหลาย หรือปัญหาการสื่อสารที่เคยพบ เพื่อขับเน้น "ช่องว่างหรืองานวิจัย (</w:t>
      </w:r>
      <w:r w:rsidR="005500CA" w:rsidRPr="005500CA">
        <w:rPr>
          <w:rFonts w:ascii="TH SarabunPSK" w:eastAsiaTheme="majorEastAsia" w:hAnsi="TH SarabunPSK" w:cs="TH SarabunPSK"/>
          <w:sz w:val="32"/>
          <w:szCs w:val="32"/>
        </w:rPr>
        <w:t xml:space="preserve">Research Gap)" </w:t>
      </w:r>
      <w:r w:rsidR="005500CA" w:rsidRPr="005500CA">
        <w:rPr>
          <w:rFonts w:ascii="TH SarabunPSK" w:eastAsiaTheme="majorEastAsia" w:hAnsi="TH SarabunPSK" w:cs="TH SarabunPSK"/>
          <w:sz w:val="32"/>
          <w:szCs w:val="32"/>
          <w:cs/>
        </w:rPr>
        <w:t>ให้ชัดเจนขึ้นว่าเหตุใดจึงต้องเลือกศึกษาที่นี่</w:t>
      </w:r>
      <w:r w:rsidR="005500CA" w:rsidRPr="005500CA">
        <w:rPr>
          <w:rFonts w:ascii="TH SarabunPSK" w:eastAsiaTheme="majorEastAsia" w:hAnsi="TH SarabunPSK" w:cs="TH SarabunPSK"/>
          <w:sz w:val="32"/>
          <w:szCs w:val="32"/>
        </w:rPr>
        <w:t xml:space="preserve"> </w:t>
      </w:r>
      <w:r w:rsidR="005500CA" w:rsidRPr="005500CA">
        <w:rPr>
          <w:rFonts w:ascii="TH SarabunPSK" w:eastAsiaTheme="majorEastAsia" w:hAnsi="TH SarabunPSK" w:cs="TH SarabunPSK"/>
          <w:sz w:val="32"/>
          <w:szCs w:val="32"/>
          <w:cs/>
        </w:rPr>
        <w:t>รวมทั้ง</w:t>
      </w:r>
      <w:r w:rsidR="005500CA" w:rsidRPr="005500CA">
        <w:rPr>
          <w:rFonts w:ascii="TH SarabunPSK" w:hAnsi="TH SarabunPSK" w:cs="TH SarabunPSK"/>
          <w:cs/>
        </w:rPr>
        <w:t>ชี้ว่าการศึกษาในบริบทโรงแรมไทยยังมีจำกัด</w:t>
      </w:r>
      <w:r w:rsidR="005500CA" w:rsidRPr="005500CA">
        <w:rPr>
          <w:rFonts w:ascii="TH SarabunPSK" w:hAnsi="TH SarabunPSK" w:cs="TH SarabunPSK"/>
        </w:rPr>
        <w:t xml:space="preserve"> </w:t>
      </w:r>
    </w:p>
    <w:p w14:paraId="2D5B2BF8" w14:textId="6CECCC21" w:rsidR="005500CA" w:rsidRPr="005500CA" w:rsidRDefault="005500CA" w:rsidP="005500CA">
      <w:pPr>
        <w:rPr>
          <w:rFonts w:ascii="TH SarabunPSK" w:hAnsi="TH SarabunPSK" w:cs="TH SarabunPSK"/>
          <w:b/>
          <w:bCs/>
          <w:sz w:val="32"/>
          <w:szCs w:val="32"/>
        </w:rPr>
      </w:pPr>
      <w:r w:rsidRPr="005500CA">
        <w:rPr>
          <w:rFonts w:ascii="TH SarabunPSK" w:hAnsi="TH SarabunPSK" w:cs="TH SarabunPSK"/>
          <w:b/>
          <w:bCs/>
          <w:sz w:val="32"/>
          <w:szCs w:val="32"/>
          <w:cs/>
        </w:rPr>
        <w:t>แนวคิดทฤษฎี (</w:t>
      </w:r>
      <w:r w:rsidRPr="005500CA">
        <w:rPr>
          <w:rFonts w:ascii="TH SarabunPSK" w:hAnsi="TH SarabunPSK" w:cs="TH SarabunPSK"/>
          <w:b/>
          <w:bCs/>
          <w:sz w:val="32"/>
          <w:szCs w:val="32"/>
        </w:rPr>
        <w:t>Literature Review)</w:t>
      </w:r>
    </w:p>
    <w:p w14:paraId="1DB28F74" w14:textId="7BFFE374" w:rsidR="005500CA" w:rsidRPr="005500CA" w:rsidRDefault="002E6359" w:rsidP="002E6359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500CA" w:rsidRPr="005500CA">
        <w:rPr>
          <w:rFonts w:ascii="TH SarabunPSK" w:hAnsi="TH SarabunPSK" w:cs="TH SarabunPSK"/>
          <w:sz w:val="32"/>
          <w:szCs w:val="32"/>
          <w:cs/>
        </w:rPr>
        <w:t>การเชื่อมโยงตัวแปร</w:t>
      </w:r>
      <w:r w:rsidR="005500CA" w:rsidRPr="005500CA">
        <w:rPr>
          <w:rFonts w:ascii="TH SarabunPSK" w:hAnsi="TH SarabunPSK" w:cs="TH SarabunPSK"/>
          <w:sz w:val="32"/>
          <w:szCs w:val="32"/>
        </w:rPr>
        <w:t xml:space="preserve"> </w:t>
      </w:r>
      <w:r w:rsidR="005500CA" w:rsidRPr="005500CA">
        <w:rPr>
          <w:rFonts w:ascii="TH SarabunPSK" w:hAnsi="TH SarabunPSK" w:cs="TH SarabunPSK"/>
          <w:sz w:val="32"/>
          <w:szCs w:val="32"/>
          <w:cs/>
        </w:rPr>
        <w:t>ควรมีการสรุปท้ายหัวข้อทฤษฎีแต่ละส่วนว่า แนวคิดเหล่านั้นเชื่อมโยงกับ "อุตสาหกรรมโรงแรม" อย่างไร เพื่อให้เข้ากับบริบทของพื้นที่วิจัยที่เป็นโรงแรมในภูเก็ต</w:t>
      </w:r>
      <w:r w:rsidR="005500CA" w:rsidRPr="005500CA">
        <w:rPr>
          <w:rFonts w:ascii="TH SarabunPSK" w:hAnsi="TH SarabunPSK" w:cs="TH SarabunPSK"/>
          <w:sz w:val="32"/>
          <w:szCs w:val="32"/>
        </w:rPr>
        <w:t xml:space="preserve"> </w:t>
      </w:r>
    </w:p>
    <w:p w14:paraId="009D2DF3" w14:textId="3CEDB15B" w:rsidR="005500CA" w:rsidRPr="005500CA" w:rsidRDefault="002E6359" w:rsidP="002E6359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500CA" w:rsidRPr="005500CA">
        <w:rPr>
          <w:rFonts w:ascii="TH SarabunPSK" w:hAnsi="TH SarabunPSK" w:cs="TH SarabunPSK"/>
          <w:sz w:val="32"/>
          <w:szCs w:val="32"/>
          <w:cs/>
        </w:rPr>
        <w:t>เพิ่ม สมมติฐานการวิจัย ให้สอดคล้องกับการใช้สถิติสหสัมพันธ์และถดถอย</w:t>
      </w:r>
    </w:p>
    <w:p w14:paraId="452E61F4" w14:textId="542B0F87" w:rsidR="005500CA" w:rsidRDefault="002E6359" w:rsidP="002E6359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500CA" w:rsidRPr="005500CA">
        <w:rPr>
          <w:rFonts w:ascii="TH SarabunPSK" w:hAnsi="TH SarabunPSK" w:cs="TH SarabunPSK"/>
          <w:sz w:val="32"/>
          <w:szCs w:val="32"/>
          <w:cs/>
        </w:rPr>
        <w:t>กรอบแนวคิด</w:t>
      </w:r>
      <w:r w:rsidR="009951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00CA" w:rsidRPr="005500CA">
        <w:rPr>
          <w:rFonts w:ascii="TH SarabunPSK" w:hAnsi="TH SarabunPSK" w:cs="TH SarabunPSK"/>
          <w:sz w:val="32"/>
          <w:szCs w:val="32"/>
          <w:cs/>
        </w:rPr>
        <w:t xml:space="preserve">ในภาพประกอบกรอบแนวคิด (ภาพที่ </w:t>
      </w:r>
      <w:r w:rsidR="005500CA" w:rsidRPr="005500CA">
        <w:rPr>
          <w:rFonts w:ascii="TH SarabunPSK" w:hAnsi="TH SarabunPSK" w:cs="TH SarabunPSK"/>
          <w:sz w:val="32"/>
          <w:szCs w:val="32"/>
        </w:rPr>
        <w:t xml:space="preserve">1) </w:t>
      </w:r>
      <w:r w:rsidR="005500CA" w:rsidRPr="005500CA">
        <w:rPr>
          <w:rFonts w:ascii="TH SarabunPSK" w:hAnsi="TH SarabunPSK" w:cs="TH SarabunPSK"/>
          <w:sz w:val="32"/>
          <w:szCs w:val="32"/>
          <w:cs/>
        </w:rPr>
        <w:t>ควรเพิ่มเส้นความสัมพันธ์ (</w:t>
      </w:r>
      <w:r w:rsidR="005500CA" w:rsidRPr="005500CA">
        <w:rPr>
          <w:rFonts w:ascii="TH SarabunPSK" w:hAnsi="TH SarabunPSK" w:cs="TH SarabunPSK"/>
          <w:sz w:val="32"/>
          <w:szCs w:val="32"/>
        </w:rPr>
        <w:t xml:space="preserve">Hypothesis lines) </w:t>
      </w:r>
      <w:r w:rsidR="005500CA" w:rsidRPr="005500CA">
        <w:rPr>
          <w:rFonts w:ascii="TH SarabunPSK" w:hAnsi="TH SarabunPSK" w:cs="TH SarabunPSK"/>
          <w:sz w:val="32"/>
          <w:szCs w:val="32"/>
          <w:cs/>
        </w:rPr>
        <w:t>ให้ชัดเจนระหว่างตัวแปรอิสระและตัวแปรตาม เพื่อแสดงสมมติฐานการวิจัย</w:t>
      </w:r>
      <w:r w:rsidR="005500CA" w:rsidRPr="005500CA">
        <w:rPr>
          <w:rFonts w:ascii="TH SarabunPSK" w:hAnsi="TH SarabunPSK" w:cs="TH SarabunPSK"/>
          <w:sz w:val="32"/>
          <w:szCs w:val="32"/>
        </w:rPr>
        <w:t xml:space="preserve"> </w:t>
      </w:r>
    </w:p>
    <w:p w14:paraId="1F70AD8D" w14:textId="64F898D6" w:rsidR="005500CA" w:rsidRPr="005500CA" w:rsidRDefault="005500CA" w:rsidP="005500CA">
      <w:pPr>
        <w:rPr>
          <w:rFonts w:ascii="TH SarabunPSK" w:hAnsi="TH SarabunPSK" w:cs="TH SarabunPSK"/>
          <w:b/>
          <w:bCs/>
          <w:sz w:val="32"/>
          <w:szCs w:val="32"/>
        </w:rPr>
      </w:pPr>
      <w:r w:rsidRPr="005500CA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 (</w:t>
      </w:r>
      <w:r w:rsidRPr="005500CA">
        <w:rPr>
          <w:rFonts w:ascii="TH SarabunPSK" w:hAnsi="TH SarabunPSK" w:cs="TH SarabunPSK"/>
          <w:b/>
          <w:bCs/>
          <w:sz w:val="32"/>
          <w:szCs w:val="32"/>
        </w:rPr>
        <w:t>Research Methodology)</w:t>
      </w:r>
    </w:p>
    <w:p w14:paraId="0E610541" w14:textId="77777777" w:rsidR="009951AD" w:rsidRDefault="009951AD" w:rsidP="009951A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9951AD">
        <w:rPr>
          <w:rFonts w:ascii="TH SarabunPSK" w:hAnsi="TH SarabunPSK" w:cs="TH SarabunPSK"/>
          <w:sz w:val="32"/>
          <w:szCs w:val="32"/>
          <w:cs/>
        </w:rPr>
        <w:t>ความไม่สมบูรณ์ของที่มากลุ่มตัวอย่าง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1AD">
        <w:rPr>
          <w:rFonts w:ascii="TH SarabunPSK" w:hAnsi="TH SarabunPSK" w:cs="TH SarabunPSK"/>
          <w:sz w:val="32"/>
          <w:szCs w:val="32"/>
          <w:cs/>
        </w:rPr>
        <w:t>ผู้วิจัยระบุว่าประชากรมีทั้งหมด 70 คน และคำนวณกลุ่มตัวอย่างได้ 66 คน แต่การเลือกกลุ่มตัวอย่างแบบ "ตามสะดวก" (</w:t>
      </w:r>
      <w:r w:rsidRPr="009951AD">
        <w:rPr>
          <w:rFonts w:ascii="TH SarabunPSK" w:hAnsi="TH SarabunPSK" w:cs="TH SarabunPSK"/>
          <w:sz w:val="32"/>
          <w:szCs w:val="32"/>
        </w:rPr>
        <w:t xml:space="preserve">Convenience Sampling) </w:t>
      </w:r>
      <w:r w:rsidRPr="009951AD">
        <w:rPr>
          <w:rFonts w:ascii="TH SarabunPSK" w:hAnsi="TH SarabunPSK" w:cs="TH SarabunPSK"/>
          <w:sz w:val="32"/>
          <w:szCs w:val="32"/>
          <w:cs/>
        </w:rPr>
        <w:t>หรือ "แบบบังเอิญ" (</w:t>
      </w:r>
      <w:r w:rsidRPr="009951AD">
        <w:rPr>
          <w:rFonts w:ascii="TH SarabunPSK" w:hAnsi="TH SarabunPSK" w:cs="TH SarabunPSK"/>
          <w:sz w:val="32"/>
          <w:szCs w:val="32"/>
        </w:rPr>
        <w:t xml:space="preserve">Accidental Sampling)  </w:t>
      </w:r>
      <w:r w:rsidRPr="009951AD">
        <w:rPr>
          <w:rFonts w:ascii="TH SarabunPSK" w:hAnsi="TH SarabunPSK" w:cs="TH SarabunPSK"/>
          <w:sz w:val="32"/>
          <w:szCs w:val="32"/>
          <w:cs/>
        </w:rPr>
        <w:t>เป็นการเลือกแบบไม่ใช้ความน่าจะเป็น (</w:t>
      </w:r>
      <w:r w:rsidRPr="009951AD">
        <w:rPr>
          <w:rFonts w:ascii="TH SarabunPSK" w:hAnsi="TH SarabunPSK" w:cs="TH SarabunPSK"/>
          <w:sz w:val="32"/>
          <w:szCs w:val="32"/>
        </w:rPr>
        <w:t xml:space="preserve">Non-probability Sampling) </w:t>
      </w:r>
      <w:r w:rsidRPr="009951AD">
        <w:rPr>
          <w:rFonts w:ascii="TH SarabunPSK" w:hAnsi="TH SarabunPSK" w:cs="TH SarabunPSK"/>
          <w:sz w:val="32"/>
          <w:szCs w:val="32"/>
          <w:cs/>
        </w:rPr>
        <w:t>ซึ่งอาจทำให้เกิดความลำเอียง (</w:t>
      </w:r>
      <w:r w:rsidRPr="009951AD">
        <w:rPr>
          <w:rFonts w:ascii="TH SarabunPSK" w:hAnsi="TH SarabunPSK" w:cs="TH SarabunPSK"/>
          <w:sz w:val="32"/>
          <w:szCs w:val="32"/>
        </w:rPr>
        <w:t xml:space="preserve">Bias) </w:t>
      </w:r>
      <w:r w:rsidRPr="009951AD">
        <w:rPr>
          <w:rFonts w:ascii="TH SarabunPSK" w:hAnsi="TH SarabunPSK" w:cs="TH SarabunPSK"/>
          <w:sz w:val="32"/>
          <w:szCs w:val="32"/>
          <w:cs/>
        </w:rPr>
        <w:t>และไม่สามารถเป็นตัวแทนที่ดีของประชากรทั้งหมดได้ แม้ว่าจำนวนกลุ่มตัวอย่างจะเกือบเท่าประชากรทั้งหมดแล้วก็ตาม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9951AD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9951AD">
        <w:rPr>
          <w:rFonts w:ascii="TH SarabunPSK" w:hAnsi="TH SarabunPSK" w:cs="TH SarabunPSK"/>
          <w:sz w:val="32"/>
          <w:szCs w:val="32"/>
          <w:cs/>
        </w:rPr>
        <w:t>ได้จำแนกสัดส่วนตามแผนกหรือระดับตำแหน่ง ซึ่งความหลากหลายในนโยบาย (</w:t>
      </w:r>
      <w:r w:rsidRPr="009951AD">
        <w:rPr>
          <w:rFonts w:ascii="TH SarabunPSK" w:hAnsi="TH SarabunPSK" w:cs="TH SarabunPSK"/>
          <w:sz w:val="32"/>
          <w:szCs w:val="32"/>
        </w:rPr>
        <w:t xml:space="preserve">Inclusion) </w:t>
      </w:r>
      <w:r w:rsidRPr="009951AD">
        <w:rPr>
          <w:rFonts w:ascii="TH SarabunPSK" w:hAnsi="TH SarabunPSK" w:cs="TH SarabunPSK"/>
          <w:sz w:val="32"/>
          <w:szCs w:val="32"/>
          <w:cs/>
        </w:rPr>
        <w:t>จำเป็นต้องเห็นภาพการกระจายตัวของกลุ่มตัวอย่างที่ครอบคลุมทุกส่วนงาน</w:t>
      </w:r>
    </w:p>
    <w:p w14:paraId="66539D35" w14:textId="44894A2E" w:rsidR="009951AD" w:rsidRDefault="009951AD" w:rsidP="009951A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Pr="009951AD">
        <w:rPr>
          <w:rFonts w:ascii="TH SarabunPSK" w:hAnsi="TH SarabunPSK" w:cs="TH SarabunPSK"/>
          <w:sz w:val="32"/>
          <w:szCs w:val="32"/>
          <w:cs/>
        </w:rPr>
        <w:t>ขาดการระบุเกณฑ์การวัด (</w:t>
      </w:r>
      <w:r w:rsidRPr="009951AD">
        <w:rPr>
          <w:rFonts w:ascii="TH SarabunPSK" w:hAnsi="TH SarabunPSK" w:cs="TH SarabunPSK"/>
          <w:sz w:val="32"/>
          <w:szCs w:val="32"/>
        </w:rPr>
        <w:t xml:space="preserve">Scaling) </w:t>
      </w:r>
      <w:r w:rsidRPr="009951AD">
        <w:rPr>
          <w:rFonts w:ascii="TH SarabunPSK" w:hAnsi="TH SarabunPSK" w:cs="TH SarabunPSK"/>
          <w:sz w:val="32"/>
          <w:szCs w:val="32"/>
          <w:cs/>
        </w:rPr>
        <w:t>ในส่วนของเครื่องมือ</w:t>
      </w:r>
      <w:r w:rsidRPr="009951AD">
        <w:rPr>
          <w:rFonts w:ascii="TH SarabunPSK" w:hAnsi="TH SarabunPSK" w:cs="TH SarabunPSK"/>
          <w:sz w:val="32"/>
          <w:szCs w:val="32"/>
        </w:rPr>
        <w:t xml:space="preserve"> </w:t>
      </w:r>
      <w:r w:rsidRPr="009951AD">
        <w:rPr>
          <w:rFonts w:ascii="TH SarabunPSK" w:hAnsi="TH SarabunPSK" w:cs="TH SarabunPSK"/>
          <w:sz w:val="32"/>
          <w:szCs w:val="32"/>
          <w:cs/>
        </w:rPr>
        <w:t xml:space="preserve">ไม่ได้ระบุชัดเจนว่าใช้มาตรวัดแบบใด (เช่น </w:t>
      </w:r>
      <w:r w:rsidRPr="009951AD">
        <w:rPr>
          <w:rFonts w:ascii="TH SarabunPSK" w:hAnsi="TH SarabunPSK" w:cs="TH SarabunPSK"/>
          <w:sz w:val="32"/>
          <w:szCs w:val="32"/>
        </w:rPr>
        <w:t xml:space="preserve">Likert Scale 5 </w:t>
      </w:r>
      <w:r w:rsidRPr="009951AD">
        <w:rPr>
          <w:rFonts w:ascii="TH SarabunPSK" w:hAnsi="TH SarabunPSK" w:cs="TH SarabunPSK"/>
          <w:sz w:val="32"/>
          <w:szCs w:val="32"/>
          <w:cs/>
        </w:rPr>
        <w:t xml:space="preserve">ระดับ) และไม่มีการกำหนดเกณฑ์ช่วงคะแนนในการแปลผลค่าเฉลี่ย (เช่น </w:t>
      </w:r>
      <w:r w:rsidRPr="009951AD">
        <w:rPr>
          <w:rFonts w:ascii="TH SarabunPSK" w:hAnsi="TH SarabunPSK" w:cs="TH SarabunPSK"/>
          <w:sz w:val="32"/>
          <w:szCs w:val="32"/>
        </w:rPr>
        <w:t xml:space="preserve">4.21 - 5.00 </w:t>
      </w:r>
      <w:r w:rsidRPr="009951AD">
        <w:rPr>
          <w:rFonts w:ascii="TH SarabunPSK" w:hAnsi="TH SarabunPSK" w:cs="TH SarabunPSK"/>
          <w:sz w:val="32"/>
          <w:szCs w:val="32"/>
          <w:cs/>
        </w:rPr>
        <w:t xml:space="preserve">หมายถึง "มากที่สุด") ทำให้การแปลผลในตารางที่ </w:t>
      </w:r>
      <w:r w:rsidRPr="009951AD">
        <w:rPr>
          <w:rFonts w:ascii="TH SarabunPSK" w:hAnsi="TH SarabunPSK" w:cs="TH SarabunPSK"/>
          <w:sz w:val="32"/>
          <w:szCs w:val="32"/>
        </w:rPr>
        <w:t xml:space="preserve">1-3 </w:t>
      </w:r>
      <w:r w:rsidRPr="009951AD">
        <w:rPr>
          <w:rFonts w:ascii="TH SarabunPSK" w:hAnsi="TH SarabunPSK" w:cs="TH SarabunPSK"/>
          <w:sz w:val="32"/>
          <w:szCs w:val="32"/>
          <w:cs/>
        </w:rPr>
        <w:t>ขาดฐานอ้างอิงที่ชัดเจนในเชิงวิชาการ</w:t>
      </w:r>
    </w:p>
    <w:p w14:paraId="6C73AC14" w14:textId="5392D131" w:rsidR="005500CA" w:rsidRPr="005500CA" w:rsidRDefault="005500CA" w:rsidP="009951A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00CA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การตรวจสอบคุณภาพเครื่องมือ (</w:t>
      </w:r>
      <w:r w:rsidRPr="005500CA">
        <w:rPr>
          <w:rFonts w:ascii="TH SarabunPSK" w:hAnsi="TH SarabunPSK" w:cs="TH SarabunPSK"/>
          <w:b/>
          <w:bCs/>
          <w:sz w:val="32"/>
          <w:szCs w:val="32"/>
        </w:rPr>
        <w:t>Quality of Instruments)</w:t>
      </w:r>
    </w:p>
    <w:p w14:paraId="46A09F40" w14:textId="7EA42E56" w:rsidR="009951AD" w:rsidRDefault="001A2687" w:rsidP="001A268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1A2687">
        <w:rPr>
          <w:rFonts w:ascii="TH SarabunPSK" w:hAnsi="TH SarabunPSK" w:cs="TH SarabunPSK"/>
          <w:sz w:val="32"/>
          <w:szCs w:val="32"/>
          <w:cs/>
        </w:rPr>
        <w:t xml:space="preserve">ขาดการระบุค่า </w:t>
      </w:r>
      <w:r w:rsidRPr="001A2687">
        <w:rPr>
          <w:rFonts w:ascii="TH SarabunPSK" w:hAnsi="TH SarabunPSK" w:cs="TH SarabunPSK"/>
          <w:sz w:val="32"/>
          <w:szCs w:val="32"/>
        </w:rPr>
        <w:t xml:space="preserve">IOC: </w:t>
      </w:r>
      <w:r w:rsidRPr="001A2687">
        <w:rPr>
          <w:rFonts w:ascii="TH SarabunPSK" w:hAnsi="TH SarabunPSK" w:cs="TH SarabunPSK"/>
          <w:sz w:val="32"/>
          <w:szCs w:val="32"/>
          <w:cs/>
        </w:rPr>
        <w:t xml:space="preserve">ผู้วิจัยระบุว่ามีการเสนอผู้เชี่ยวชาญ 3 ท่านเพื่อตรวจความเที่ยงตรง  แต่ไม่ได้ระบุค่า </w:t>
      </w:r>
      <w:r w:rsidRPr="001A2687">
        <w:rPr>
          <w:rFonts w:ascii="TH SarabunPSK" w:hAnsi="TH SarabunPSK" w:cs="TH SarabunPSK"/>
          <w:sz w:val="32"/>
          <w:szCs w:val="32"/>
        </w:rPr>
        <w:t xml:space="preserve">Index of Item-Objective Congruence (IOC) </w:t>
      </w:r>
      <w:r w:rsidRPr="001A2687">
        <w:rPr>
          <w:rFonts w:ascii="TH SarabunPSK" w:hAnsi="TH SarabunPSK" w:cs="TH SarabunPSK"/>
          <w:sz w:val="32"/>
          <w:szCs w:val="32"/>
          <w:cs/>
        </w:rPr>
        <w:t>ที่คำนวณได้จริง ซึ่งเป็นหลักฐานสำคัญในการยืนยันคุณภาพเครื่องมือตามระเบียบวิธีวิจัย</w:t>
      </w:r>
    </w:p>
    <w:p w14:paraId="72351FBF" w14:textId="5C4B91DA" w:rsidR="009951AD" w:rsidRDefault="001A2687" w:rsidP="001A268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268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1A2687">
        <w:rPr>
          <w:rFonts w:ascii="TH SarabunPSK" w:hAnsi="TH SarabunPSK" w:cs="TH SarabunPSK"/>
          <w:sz w:val="32"/>
          <w:szCs w:val="32"/>
          <w:cs/>
        </w:rPr>
        <w:t xml:space="preserve">ปัญหา </w:t>
      </w:r>
      <w:r w:rsidRPr="001A2687">
        <w:rPr>
          <w:rFonts w:ascii="TH SarabunPSK" w:hAnsi="TH SarabunPSK" w:cs="TH SarabunPSK"/>
          <w:sz w:val="32"/>
          <w:szCs w:val="32"/>
        </w:rPr>
        <w:t xml:space="preserve">Multicollinearity: </w:t>
      </w:r>
      <w:r w:rsidRPr="001A2687">
        <w:rPr>
          <w:rFonts w:ascii="TH SarabunPSK" w:hAnsi="TH SarabunPSK" w:cs="TH SarabunPSK"/>
          <w:sz w:val="32"/>
          <w:szCs w:val="32"/>
          <w:cs/>
        </w:rPr>
        <w:t>ในการวิเคราะห์การถดถอยพหุคูณ (</w:t>
      </w:r>
      <w:r w:rsidRPr="001A2687">
        <w:rPr>
          <w:rFonts w:ascii="TH SarabunPSK" w:hAnsi="TH SarabunPSK" w:cs="TH SarabunPSK"/>
          <w:sz w:val="32"/>
          <w:szCs w:val="32"/>
        </w:rPr>
        <w:t xml:space="preserve">Multiple Regression) </w:t>
      </w:r>
      <w:r w:rsidRPr="001A2687">
        <w:rPr>
          <w:rFonts w:ascii="TH SarabunPSK" w:hAnsi="TH SarabunPSK" w:cs="TH SarabunPSK"/>
          <w:sz w:val="32"/>
          <w:szCs w:val="32"/>
          <w:cs/>
        </w:rPr>
        <w:t xml:space="preserve">เมื่อตัวแปรอิสระมีความสัมพันธ์กันเองสูง (ดังที่ปรากฏในตารางที่ 4 ค่า </w:t>
      </w:r>
      <w:r w:rsidRPr="001A2687">
        <w:rPr>
          <w:rFonts w:ascii="TH SarabunPSK" w:hAnsi="TH SarabunPSK" w:cs="TH SarabunPSK"/>
          <w:sz w:val="32"/>
          <w:szCs w:val="32"/>
        </w:rPr>
        <w:t>r = .</w:t>
      </w:r>
      <w:r w:rsidRPr="001A2687">
        <w:rPr>
          <w:rFonts w:ascii="TH SarabunPSK" w:hAnsi="TH SarabunPSK" w:cs="TH SarabunPSK"/>
          <w:sz w:val="32"/>
          <w:szCs w:val="32"/>
          <w:cs/>
        </w:rPr>
        <w:t>768</w:t>
      </w:r>
      <w:r w:rsidRPr="001A2687">
        <w:rPr>
          <w:rFonts w:ascii="TH SarabunPSK" w:hAnsi="TH SarabunPSK" w:cs="TH SarabunPSK"/>
          <w:sz w:val="32"/>
          <w:szCs w:val="32"/>
        </w:rPr>
        <w:t xml:space="preserve"> </w:t>
      </w:r>
      <w:r w:rsidRPr="001A268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1A2687">
        <w:rPr>
          <w:rFonts w:ascii="TH SarabunPSK" w:hAnsi="TH SarabunPSK" w:cs="TH SarabunPSK"/>
          <w:sz w:val="32"/>
          <w:szCs w:val="32"/>
        </w:rPr>
        <w:t>.</w:t>
      </w:r>
      <w:r w:rsidRPr="001A2687">
        <w:rPr>
          <w:rFonts w:ascii="TH SarabunPSK" w:hAnsi="TH SarabunPSK" w:cs="TH SarabunPSK"/>
          <w:sz w:val="32"/>
          <w:szCs w:val="32"/>
          <w:cs/>
        </w:rPr>
        <w:t>725</w:t>
      </w:r>
      <w:r w:rsidRPr="001A2687">
        <w:rPr>
          <w:rFonts w:ascii="TH SarabunPSK" w:hAnsi="TH SarabunPSK" w:cs="TH SarabunPSK"/>
          <w:sz w:val="32"/>
          <w:szCs w:val="32"/>
        </w:rPr>
        <w:t xml:space="preserve">)  </w:t>
      </w:r>
      <w:r w:rsidRPr="001A2687">
        <w:rPr>
          <w:rFonts w:ascii="TH SarabunPSK" w:hAnsi="TH SarabunPSK" w:cs="TH SarabunPSK"/>
          <w:sz w:val="32"/>
          <w:szCs w:val="32"/>
          <w:cs/>
        </w:rPr>
        <w:t xml:space="preserve">อาจเกิดปัญหาความสัมพันธ์ระหว่างตัวแปรอิสระสูงเกินไป ซึ่งส่งผลต่อความแม่นยำของค่า </w:t>
      </w:r>
      <w:r w:rsidRPr="001A2687">
        <w:rPr>
          <w:rFonts w:ascii="TH SarabunPSK" w:hAnsi="TH SarabunPSK" w:cs="TH SarabunPSK"/>
          <w:sz w:val="32"/>
          <w:szCs w:val="32"/>
        </w:rPr>
        <w:t xml:space="preserve">Beta </w:t>
      </w:r>
      <w:r w:rsidRPr="001A2687">
        <w:rPr>
          <w:rFonts w:ascii="TH SarabunPSK" w:hAnsi="TH SarabunPSK" w:cs="TH SarabunPSK"/>
          <w:sz w:val="32"/>
          <w:szCs w:val="32"/>
          <w:cs/>
        </w:rPr>
        <w:t xml:space="preserve">แต่ผู้วิจัยไม่ได้รายงานการตรวจสอบค่า </w:t>
      </w:r>
      <w:r w:rsidRPr="001A2687">
        <w:rPr>
          <w:rFonts w:ascii="TH SarabunPSK" w:hAnsi="TH SarabunPSK" w:cs="TH SarabunPSK"/>
          <w:sz w:val="32"/>
          <w:szCs w:val="32"/>
        </w:rPr>
        <w:t xml:space="preserve">Tolerance </w:t>
      </w:r>
      <w:r w:rsidRPr="001A2687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1A2687">
        <w:rPr>
          <w:rFonts w:ascii="TH SarabunPSK" w:hAnsi="TH SarabunPSK" w:cs="TH SarabunPSK"/>
          <w:sz w:val="32"/>
          <w:szCs w:val="32"/>
        </w:rPr>
        <w:t>VIF</w:t>
      </w:r>
    </w:p>
    <w:p w14:paraId="2DCE2866" w14:textId="1D2AEA16" w:rsidR="001A2687" w:rsidRPr="002E6359" w:rsidRDefault="00BF23BF" w:rsidP="00BF23B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6359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สรุปผลการวิจัย</w:t>
      </w:r>
    </w:p>
    <w:p w14:paraId="523D0794" w14:textId="1D20474E" w:rsidR="00BF23BF" w:rsidRPr="00BF23BF" w:rsidRDefault="00BF23BF" w:rsidP="00BF23B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F23BF">
        <w:rPr>
          <w:rFonts w:ascii="TH SarabunPSK" w:hAnsi="TH SarabunPSK" w:cs="TH SarabunPSK"/>
          <w:sz w:val="32"/>
          <w:szCs w:val="32"/>
          <w:cs/>
        </w:rPr>
        <w:t>การสรุปผลตัวแปรที่ไม่มีนัยสำคัญ:</w:t>
      </w:r>
      <w:r w:rsidRPr="00BF23BF">
        <w:rPr>
          <w:rFonts w:ascii="TH SarabunPSK" w:hAnsi="TH SarabunPSK" w:cs="TH SarabunPSK"/>
          <w:sz w:val="32"/>
          <w:szCs w:val="32"/>
        </w:rPr>
        <w:t xml:space="preserve"> </w:t>
      </w:r>
      <w:r w:rsidRPr="00BF23BF">
        <w:rPr>
          <w:rFonts w:ascii="TH SarabunPSK" w:hAnsi="TH SarabunPSK" w:cs="TH SarabunPSK"/>
          <w:sz w:val="32"/>
          <w:szCs w:val="32"/>
          <w:cs/>
        </w:rPr>
        <w:t xml:space="preserve">ในตารางที่ </w:t>
      </w:r>
      <w:r w:rsidRPr="00BF23BF">
        <w:rPr>
          <w:rFonts w:ascii="TH SarabunPSK" w:hAnsi="TH SarabunPSK" w:cs="TH SarabunPSK"/>
          <w:sz w:val="32"/>
          <w:szCs w:val="32"/>
        </w:rPr>
        <w:t xml:space="preserve">6 </w:t>
      </w:r>
      <w:r w:rsidRPr="00BF23BF">
        <w:rPr>
          <w:rFonts w:ascii="TH SarabunPSK" w:hAnsi="TH SarabunPSK" w:cs="TH SarabunPSK"/>
          <w:sz w:val="32"/>
          <w:szCs w:val="32"/>
          <w:cs/>
        </w:rPr>
        <w:t>พบว่าตัวแปร</w:t>
      </w:r>
      <w:r w:rsidRPr="00BF23BF">
        <w:rPr>
          <w:rFonts w:ascii="TH SarabunPSK" w:hAnsi="TH SarabunPSK" w:cs="TH SarabunPSK"/>
          <w:sz w:val="32"/>
          <w:szCs w:val="32"/>
        </w:rPr>
        <w:t xml:space="preserve"> "</w:t>
      </w:r>
      <w:r w:rsidRPr="00BF23BF">
        <w:rPr>
          <w:rFonts w:ascii="TH SarabunPSK" w:hAnsi="TH SarabunPSK" w:cs="TH SarabunPSK"/>
          <w:sz w:val="32"/>
          <w:szCs w:val="32"/>
          <w:cs/>
        </w:rPr>
        <w:t>การสื่อสาร"</w:t>
      </w:r>
      <w:r w:rsidRPr="00BF23BF">
        <w:rPr>
          <w:rFonts w:ascii="TH SarabunPSK" w:hAnsi="TH SarabunPSK" w:cs="TH SarabunPSK"/>
          <w:sz w:val="32"/>
          <w:szCs w:val="32"/>
        </w:rPr>
        <w:t xml:space="preserve"> </w:t>
      </w:r>
      <w:r w:rsidRPr="00BF23BF">
        <w:rPr>
          <w:rFonts w:ascii="TH SarabunPSK" w:hAnsi="TH SarabunPSK" w:cs="TH SarabunPSK"/>
          <w:sz w:val="32"/>
          <w:szCs w:val="32"/>
          <w:cs/>
        </w:rPr>
        <w:t>มีค่า</w:t>
      </w:r>
      <w:r w:rsidRPr="00BF23BF">
        <w:rPr>
          <w:rFonts w:ascii="TH SarabunPSK" w:hAnsi="TH SarabunPSK" w:cs="TH SarabunPSK"/>
          <w:sz w:val="32"/>
          <w:szCs w:val="32"/>
        </w:rPr>
        <w:t xml:space="preserve"> $Sig. = .837 </w:t>
      </w:r>
      <w:r w:rsidRPr="00BF23BF">
        <w:rPr>
          <w:rFonts w:ascii="TH SarabunPSK" w:hAnsi="TH SarabunPSK" w:cs="TH SarabunPSK"/>
          <w:sz w:val="32"/>
          <w:szCs w:val="32"/>
          <w:cs/>
        </w:rPr>
        <w:t>ซึ่งสูงกว่าระดับนัยสำคัญที่กำหนดไว้ที่</w:t>
      </w:r>
      <w:r w:rsidRPr="00BF23BF">
        <w:rPr>
          <w:rFonts w:ascii="TH SarabunPSK" w:hAnsi="TH SarabunPSK" w:cs="TH SarabunPSK"/>
          <w:sz w:val="32"/>
          <w:szCs w:val="32"/>
        </w:rPr>
        <w:t xml:space="preserve"> 0.01 </w:t>
      </w:r>
      <w:r w:rsidRPr="00BF23BF">
        <w:rPr>
          <w:rFonts w:ascii="TH SarabunPSK" w:hAnsi="TH SarabunPSK" w:cs="TH SarabunPSK"/>
          <w:sz w:val="32"/>
          <w:szCs w:val="32"/>
          <w:cs/>
        </w:rPr>
        <w:t>หมายความว่าการสื่อสาร</w:t>
      </w:r>
      <w:r w:rsidRPr="00BF23BF">
        <w:rPr>
          <w:rFonts w:ascii="TH SarabunPSK" w:hAnsi="TH SarabunPSK" w:cs="TH SarabunPSK"/>
          <w:sz w:val="32"/>
          <w:szCs w:val="32"/>
        </w:rPr>
        <w:t xml:space="preserve"> </w:t>
      </w:r>
      <w:r w:rsidRPr="00BF23BF">
        <w:rPr>
          <w:rFonts w:ascii="TH SarabunPSK" w:hAnsi="TH SarabunPSK" w:cs="TH SarabunPSK"/>
          <w:sz w:val="32"/>
          <w:szCs w:val="32"/>
          <w:cs/>
        </w:rPr>
        <w:t>ไม่มีผล</w:t>
      </w:r>
      <w:r w:rsidRPr="00BF23BF">
        <w:rPr>
          <w:rFonts w:ascii="TH SarabunPSK" w:hAnsi="TH SarabunPSK" w:cs="TH SarabunPSK"/>
          <w:sz w:val="32"/>
          <w:szCs w:val="32"/>
        </w:rPr>
        <w:t xml:space="preserve"> </w:t>
      </w:r>
      <w:r w:rsidRPr="00BF23BF">
        <w:rPr>
          <w:rFonts w:ascii="TH SarabunPSK" w:hAnsi="TH SarabunPSK" w:cs="TH SarabunPSK"/>
          <w:sz w:val="32"/>
          <w:szCs w:val="32"/>
          <w:cs/>
        </w:rPr>
        <w:t>ต่อประสิทธิภาพการทำงานอย่างมีนัยสำคัญ แต่ในส่วนสรุปผล</w:t>
      </w:r>
      <w:r w:rsidRPr="00BF23BF">
        <w:rPr>
          <w:rFonts w:ascii="TH SarabunPSK" w:hAnsi="TH SarabunPSK" w:cs="TH SarabunPSK"/>
          <w:sz w:val="32"/>
          <w:szCs w:val="32"/>
        </w:rPr>
        <w:t xml:space="preserve"> </w:t>
      </w:r>
      <w:r w:rsidRPr="00BF23BF">
        <w:rPr>
          <w:rFonts w:ascii="TH SarabunPSK" w:hAnsi="TH SarabunPSK" w:cs="TH SarabunPSK"/>
          <w:sz w:val="32"/>
          <w:szCs w:val="32"/>
          <w:cs/>
        </w:rPr>
        <w:t>และข้อเสนอแนะ</w:t>
      </w:r>
      <w:r w:rsidRPr="00BF23BF">
        <w:rPr>
          <w:rFonts w:ascii="TH SarabunPSK" w:hAnsi="TH SarabunPSK" w:cs="TH SarabunPSK"/>
          <w:sz w:val="32"/>
          <w:szCs w:val="32"/>
        </w:rPr>
        <w:t xml:space="preserve"> </w:t>
      </w:r>
      <w:r w:rsidRPr="00BF23BF">
        <w:rPr>
          <w:rFonts w:ascii="TH SarabunPSK" w:hAnsi="TH SarabunPSK" w:cs="TH SarabunPSK"/>
          <w:sz w:val="32"/>
          <w:szCs w:val="32"/>
          <w:cs/>
        </w:rPr>
        <w:t>กลับระบุว่าการสื่อสารมีผลและมีความสัมพันธ์เชิงบวก</w:t>
      </w:r>
    </w:p>
    <w:p w14:paraId="7FD0F57F" w14:textId="28E43B60" w:rsidR="00BF23BF" w:rsidRDefault="00BF23BF" w:rsidP="00BF23B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F23BF">
        <w:rPr>
          <w:rFonts w:ascii="TH SarabunPSK" w:hAnsi="TH SarabunPSK" w:cs="TH SarabunPSK"/>
          <w:sz w:val="32"/>
          <w:szCs w:val="32"/>
          <w:cs/>
        </w:rPr>
        <w:t>การตีความค่าสหสัมพันธ์ (</w:t>
      </w:r>
      <w:r w:rsidRPr="00BF23BF">
        <w:rPr>
          <w:rFonts w:ascii="TH SarabunPSK" w:hAnsi="TH SarabunPSK" w:cs="TH SarabunPSK"/>
          <w:sz w:val="32"/>
          <w:szCs w:val="32"/>
        </w:rPr>
        <w:t>Correlation vs. Causation)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23BF">
        <w:rPr>
          <w:rFonts w:ascii="TH SarabunPSK" w:hAnsi="TH SarabunPSK" w:cs="TH SarabunPSK"/>
          <w:sz w:val="32"/>
          <w:szCs w:val="32"/>
          <w:cs/>
        </w:rPr>
        <w:t>ผู้วิจัยสรุปในลักษณะว่า "ถ้าโรงแรมยิ่งให้ความสำคัญ... ยิ่งมีผลดีต่อประสิทธิภาพ..." ซึ่งเป็นการสรุปเชิงเหตุผล (</w:t>
      </w:r>
      <w:r w:rsidRPr="00BF23BF">
        <w:rPr>
          <w:rFonts w:ascii="TH SarabunPSK" w:hAnsi="TH SarabunPSK" w:cs="TH SarabunPSK"/>
          <w:sz w:val="32"/>
          <w:szCs w:val="32"/>
        </w:rPr>
        <w:t xml:space="preserve">Causal relationship) </w:t>
      </w:r>
      <w:r w:rsidRPr="00BF23BF">
        <w:rPr>
          <w:rFonts w:ascii="TH SarabunPSK" w:hAnsi="TH SarabunPSK" w:cs="TH SarabunPSK"/>
          <w:sz w:val="32"/>
          <w:szCs w:val="32"/>
          <w:cs/>
        </w:rPr>
        <w:t xml:space="preserve">ทั้งที่สถิติที่ใช้ในตารางที่ 4 และ 5 คือ </w:t>
      </w:r>
      <w:r w:rsidRPr="00BF23BF">
        <w:rPr>
          <w:rFonts w:ascii="TH SarabunPSK" w:hAnsi="TH SarabunPSK" w:cs="TH SarabunPSK"/>
          <w:sz w:val="32"/>
          <w:szCs w:val="32"/>
        </w:rPr>
        <w:t xml:space="preserve">Pearson </w:t>
      </w:r>
      <w:proofErr w:type="gramStart"/>
      <w:r w:rsidRPr="00BF23BF">
        <w:rPr>
          <w:rFonts w:ascii="TH SarabunPSK" w:hAnsi="TH SarabunPSK" w:cs="TH SarabunPSK"/>
          <w:sz w:val="32"/>
          <w:szCs w:val="32"/>
        </w:rPr>
        <w:t xml:space="preserve">Correlation  </w:t>
      </w:r>
      <w:r w:rsidRPr="00BF23BF">
        <w:rPr>
          <w:rFonts w:ascii="TH SarabunPSK" w:hAnsi="TH SarabunPSK" w:cs="TH SarabunPSK"/>
          <w:sz w:val="32"/>
          <w:szCs w:val="32"/>
          <w:cs/>
        </w:rPr>
        <w:t>ซึ่งบอกได้เพียง</w:t>
      </w:r>
      <w:proofErr w:type="gramEnd"/>
      <w:r w:rsidRPr="00BF23BF">
        <w:rPr>
          <w:rFonts w:ascii="TH SarabunPSK" w:hAnsi="TH SarabunPSK" w:cs="TH SarabunPSK"/>
          <w:sz w:val="32"/>
          <w:szCs w:val="32"/>
          <w:cs/>
        </w:rPr>
        <w:t xml:space="preserve"> "ความสัมพันธ์" หรือการแปรผันตามกันเท่านั้น ไม่สามารถสรุปได้ว่าปัจจัยหนึ่งเป็นเหตุให้อีกปัจจัยหนึ่งเกิดผลโดยตรงหากไม่ได้ควบคุมตัวแปรอื่น</w:t>
      </w:r>
    </w:p>
    <w:p w14:paraId="37EAAD24" w14:textId="4AF084EE" w:rsidR="00171538" w:rsidRPr="001A2687" w:rsidRDefault="00171538" w:rsidP="00171538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171538">
        <w:rPr>
          <w:rFonts w:ascii="TH SarabunPSK" w:hAnsi="TH SarabunPSK" w:cs="TH SarabunPSK"/>
          <w:sz w:val="32"/>
          <w:szCs w:val="32"/>
          <w:cs/>
        </w:rPr>
        <w:t>. การขาดการวิเคราะห์เชิงเปรียบเทียบ (</w:t>
      </w:r>
      <w:r w:rsidRPr="00171538">
        <w:rPr>
          <w:rFonts w:ascii="TH SarabunPSK" w:hAnsi="TH SarabunPSK" w:cs="TH SarabunPSK"/>
          <w:sz w:val="32"/>
          <w:szCs w:val="32"/>
        </w:rPr>
        <w:t>Lack of Comparative Analysis)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1538">
        <w:rPr>
          <w:rFonts w:ascii="TH SarabunPSK" w:hAnsi="TH SarabunPSK" w:cs="TH SarabunPSK"/>
          <w:sz w:val="32"/>
          <w:szCs w:val="32"/>
          <w:cs/>
        </w:rPr>
        <w:t xml:space="preserve">ไม่แสดงผลความแตกต่างระหว่างกลุ่ม แม้ชื่องานวิจัยและวัตถุประสงค์จะเน้นเรื่อง "ความแตกต่างระหว่างเพศ" แต่ในส่วนสรุปผลกลับนำคะแนนของเพศชายและหญิงมารวมกันเพื่อหาค่าเฉลี่ยภาพรวมเท่านั้น  ไม่มีการใช้สถิติเปรียบเทียบ (เช่น </w:t>
      </w:r>
      <w:r w:rsidRPr="00171538">
        <w:rPr>
          <w:rFonts w:ascii="TH SarabunPSK" w:hAnsi="TH SarabunPSK" w:cs="TH SarabunPSK"/>
          <w:sz w:val="32"/>
          <w:szCs w:val="32"/>
        </w:rPr>
        <w:t xml:space="preserve">t-test </w:t>
      </w:r>
      <w:r w:rsidRPr="00171538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171538">
        <w:rPr>
          <w:rFonts w:ascii="TH SarabunPSK" w:hAnsi="TH SarabunPSK" w:cs="TH SarabunPSK"/>
          <w:sz w:val="32"/>
          <w:szCs w:val="32"/>
        </w:rPr>
        <w:t xml:space="preserve">ANOVA) </w:t>
      </w:r>
      <w:r w:rsidRPr="00171538">
        <w:rPr>
          <w:rFonts w:ascii="TH SarabunPSK" w:hAnsi="TH SarabunPSK" w:cs="TH SarabunPSK"/>
          <w:sz w:val="32"/>
          <w:szCs w:val="32"/>
          <w:cs/>
        </w:rPr>
        <w:t>เพื่อดูว่าพนักงานที่มีเพศสภาพต่างกัน มีการรับรู้นโยบายหรือมีประสิทธิภาพการทำงานที่ต่างกันหรือไม่ ซึ่งเป็นประเด็นหลักที่ควรสรุปตามชื่อเรื่อง</w:t>
      </w:r>
    </w:p>
    <w:p w14:paraId="659EE678" w14:textId="19BA47AF" w:rsidR="005500CA" w:rsidRPr="005500CA" w:rsidRDefault="005500CA" w:rsidP="005500CA">
      <w:pPr>
        <w:rPr>
          <w:rFonts w:ascii="TH SarabunPSK" w:hAnsi="TH SarabunPSK" w:cs="TH SarabunPSK"/>
          <w:b/>
          <w:bCs/>
          <w:sz w:val="32"/>
          <w:szCs w:val="32"/>
        </w:rPr>
      </w:pPr>
      <w:r w:rsidRPr="005500C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อภิปรายผล (</w:t>
      </w:r>
      <w:r w:rsidRPr="005500CA">
        <w:rPr>
          <w:rFonts w:ascii="TH SarabunPSK" w:hAnsi="TH SarabunPSK" w:cs="TH SarabunPSK"/>
          <w:b/>
          <w:bCs/>
          <w:sz w:val="32"/>
          <w:szCs w:val="32"/>
        </w:rPr>
        <w:t>Discussion)</w:t>
      </w:r>
    </w:p>
    <w:p w14:paraId="78D5FB74" w14:textId="77777777" w:rsidR="00171538" w:rsidRDefault="00171538" w:rsidP="001715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1538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171538">
        <w:rPr>
          <w:rFonts w:ascii="TH SarabunPSK" w:hAnsi="TH SarabunPSK" w:cs="TH SarabunPSK"/>
          <w:sz w:val="32"/>
          <w:szCs w:val="32"/>
          <w:cs/>
        </w:rPr>
        <w:t>ขาดการอภิปรายผลในประเด็นที่ "ขัดแย้ง" กับสมมติฐานนี่คือจุดอ่อนที่สำคัญที่สุด ในตารางที่ 6 พบว่า "ด้านการสื่อสาร" ไม่มีนัยสำคัญทางสถิติ (</w:t>
      </w:r>
      <w:r w:rsidRPr="00171538">
        <w:rPr>
          <w:rFonts w:ascii="TH SarabunPSK" w:hAnsi="TH SarabunPSK" w:cs="TH SarabunPSK"/>
          <w:sz w:val="32"/>
          <w:szCs w:val="32"/>
        </w:rPr>
        <w:t>p = .</w:t>
      </w:r>
      <w:r w:rsidRPr="00171538">
        <w:rPr>
          <w:rFonts w:ascii="TH SarabunPSK" w:hAnsi="TH SarabunPSK" w:cs="TH SarabunPSK"/>
          <w:sz w:val="32"/>
          <w:szCs w:val="32"/>
          <w:cs/>
        </w:rPr>
        <w:t>837</w:t>
      </w:r>
      <w:r w:rsidRPr="00171538">
        <w:rPr>
          <w:rFonts w:ascii="TH SarabunPSK" w:hAnsi="TH SarabunPSK" w:cs="TH SarabunPSK"/>
          <w:sz w:val="32"/>
          <w:szCs w:val="32"/>
        </w:rPr>
        <w:t xml:space="preserve">) </w:t>
      </w:r>
      <w:r w:rsidRPr="00171538">
        <w:rPr>
          <w:rFonts w:ascii="TH SarabunPSK" w:hAnsi="TH SarabunPSK" w:cs="TH SarabunPSK"/>
          <w:sz w:val="32"/>
          <w:szCs w:val="32"/>
          <w:cs/>
        </w:rPr>
        <w:t>ต่อประสิทธิภาพการทำงาน แต่ในส่วนอภิปรายผล ผู้วิจัยกลับอภิปรายรวมๆ ว่าทุกด้านมีความสัมพันธ์กัน ผู้วิจัยต้องหยิบยกประเด็นที่ไม่มีนัยสำคัญมาอภิปรายอย่างจริงจังว่า "ทำไม" ในบริบทของโรงแรม</w:t>
      </w:r>
      <w:proofErr w:type="spellStart"/>
      <w:r w:rsidRPr="00171538">
        <w:rPr>
          <w:rFonts w:ascii="TH SarabunPSK" w:hAnsi="TH SarabunPSK" w:cs="TH SarabunPSK"/>
          <w:sz w:val="32"/>
          <w:szCs w:val="32"/>
          <w:cs/>
        </w:rPr>
        <w:t>ซีเ</w:t>
      </w:r>
      <w:proofErr w:type="spellEnd"/>
      <w:r w:rsidRPr="00171538">
        <w:rPr>
          <w:rFonts w:ascii="TH SarabunPSK" w:hAnsi="TH SarabunPSK" w:cs="TH SarabunPSK"/>
          <w:sz w:val="32"/>
          <w:szCs w:val="32"/>
          <w:cs/>
        </w:rPr>
        <w:t>บดแกรนด์ การสื่อสารจึงไม่ส่งผล</w:t>
      </w:r>
      <w:r w:rsidRPr="00171538">
        <w:rPr>
          <w:rFonts w:ascii="TH SarabunPSK" w:hAnsi="TH SarabunPSK" w:cs="TH SarabunPSK"/>
          <w:sz w:val="32"/>
          <w:szCs w:val="32"/>
        </w:rPr>
        <w:t xml:space="preserve">? </w:t>
      </w:r>
      <w:r w:rsidRPr="00171538">
        <w:rPr>
          <w:rFonts w:ascii="TH SarabunPSK" w:hAnsi="TH SarabunPSK" w:cs="TH SarabunPSK"/>
          <w:sz w:val="32"/>
          <w:szCs w:val="32"/>
          <w:cs/>
        </w:rPr>
        <w:t>อาจเป็นเพราะระบบการสั่งงานมีความชัดเจนอยู่แล้ว หรือพนักงานใช้ทักษะส่วนตัวมากกว่าการพึ่งพาระบบการสื่อสารขององค์กร การอภิปรายผลที่ขัดแย้งจะช่วยให้งานวิจัยมีคุณค่ามากขึ้น</w:t>
      </w:r>
    </w:p>
    <w:p w14:paraId="14770BF2" w14:textId="73F9D50D" w:rsidR="00171538" w:rsidRPr="002E6359" w:rsidRDefault="00171538" w:rsidP="00171538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2E635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6359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E6359">
        <w:rPr>
          <w:rFonts w:ascii="TH SarabunPSK" w:hAnsi="TH SarabunPSK" w:cs="TH SarabunPSK"/>
          <w:sz w:val="32"/>
          <w:szCs w:val="32"/>
          <w:cs/>
        </w:rPr>
        <w:t>ผู้วิจัยมีการอ้างอิงชื่อผู้วิจัยท่านอื่นว่า "สอดคล้องกับ..." แต่ไม่ได้ลงรายละเอียดว่า "สอดคล้องในมิติไหน"</w:t>
      </w:r>
    </w:p>
    <w:p w14:paraId="21414B32" w14:textId="77777777" w:rsidR="00171538" w:rsidRPr="002E6359" w:rsidRDefault="005500CA" w:rsidP="0017153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00CA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 (</w:t>
      </w:r>
      <w:r w:rsidRPr="005500CA">
        <w:rPr>
          <w:rFonts w:ascii="TH SarabunPSK" w:hAnsi="TH SarabunPSK" w:cs="TH SarabunPSK"/>
          <w:b/>
          <w:bCs/>
          <w:sz w:val="32"/>
          <w:szCs w:val="32"/>
        </w:rPr>
        <w:t>Recommendations)</w:t>
      </w:r>
    </w:p>
    <w:p w14:paraId="371EECD8" w14:textId="1A77773F" w:rsidR="00171538" w:rsidRDefault="00171538" w:rsidP="0017153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ผู้วิจัย</w:t>
      </w:r>
      <w:r w:rsidRPr="00171538">
        <w:rPr>
          <w:rFonts w:ascii="TH SarabunPSK" w:hAnsi="TH SarabunPSK" w:cs="TH SarabunPSK"/>
          <w:sz w:val="32"/>
          <w:szCs w:val="32"/>
          <w:cs/>
        </w:rPr>
        <w:t>บอกว่า "ควรส่งเสริมการสื่อสาร" แต่ไม่ได้บอกว่า จะส่งเสริมอย่างไร ในบริบทของความหลากหลาย</w:t>
      </w:r>
    </w:p>
    <w:p w14:paraId="7FAC5E60" w14:textId="6F9EACFC" w:rsidR="00171538" w:rsidRDefault="00171538" w:rsidP="00171538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171538">
        <w:rPr>
          <w:rFonts w:ascii="TH SarabunPSK" w:hAnsi="TH SarabunPSK" w:cs="TH SarabunPSK"/>
          <w:sz w:val="32"/>
          <w:szCs w:val="32"/>
          <w:cs/>
        </w:rPr>
        <w:t>ชื่อเรื่องเน้นเรื่อง "นโยบายสถานที่ทำงานที่เปิดกว้าง" (</w:t>
      </w:r>
      <w:r w:rsidRPr="00171538">
        <w:rPr>
          <w:rFonts w:ascii="TH SarabunPSK" w:hAnsi="TH SarabunPSK" w:cs="TH SarabunPSK"/>
          <w:sz w:val="32"/>
          <w:szCs w:val="32"/>
        </w:rPr>
        <w:t xml:space="preserve">Inclusive Workplace Policies) </w:t>
      </w:r>
      <w:r w:rsidRPr="00171538">
        <w:rPr>
          <w:rFonts w:ascii="TH SarabunPSK" w:hAnsi="TH SarabunPSK" w:cs="TH SarabunPSK"/>
          <w:sz w:val="32"/>
          <w:szCs w:val="32"/>
          <w:cs/>
        </w:rPr>
        <w:t>แต่ในข้อเสนอแนะกลับไม่ได้เสนอการปรับปรุง "ตัวนโยบาย" ที่เป็นลายลักษณ์อักษร</w:t>
      </w:r>
    </w:p>
    <w:p w14:paraId="7225D831" w14:textId="6698E79F" w:rsidR="005500CA" w:rsidRPr="005500CA" w:rsidRDefault="005500CA" w:rsidP="001715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500CA">
        <w:rPr>
          <w:rFonts w:ascii="TH SarabunPSK" w:hAnsi="TH SarabunPSK" w:cs="TH SarabunPSK"/>
          <w:sz w:val="32"/>
          <w:szCs w:val="32"/>
          <w:cs/>
        </w:rPr>
        <w:t>อ้างอิง (</w:t>
      </w:r>
      <w:r w:rsidRPr="005500CA">
        <w:rPr>
          <w:rFonts w:ascii="TH SarabunPSK" w:hAnsi="TH SarabunPSK" w:cs="TH SarabunPSK"/>
          <w:sz w:val="32"/>
          <w:szCs w:val="32"/>
        </w:rPr>
        <w:t>References)</w:t>
      </w:r>
    </w:p>
    <w:p w14:paraId="30E3D446" w14:textId="2C6ADCB7" w:rsidR="005500CA" w:rsidRDefault="002E6359" w:rsidP="002E635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E6359">
        <w:rPr>
          <w:rFonts w:ascii="TH SarabunPSK" w:hAnsi="TH SarabunPSK" w:cs="TH SarabunPSK"/>
          <w:sz w:val="32"/>
          <w:szCs w:val="32"/>
          <w:cs/>
        </w:rPr>
        <w:t>มีชื่อผู้แต่งที่ปรากฏในเนื้อหา (</w:t>
      </w:r>
      <w:r w:rsidRPr="002E6359">
        <w:rPr>
          <w:rFonts w:ascii="TH SarabunPSK" w:hAnsi="TH SarabunPSK" w:cs="TH SarabunPSK"/>
          <w:sz w:val="32"/>
          <w:szCs w:val="32"/>
        </w:rPr>
        <w:t xml:space="preserve">In-text citation) </w:t>
      </w:r>
      <w:r w:rsidRPr="002E6359">
        <w:rPr>
          <w:rFonts w:ascii="TH SarabunPSK" w:hAnsi="TH SarabunPSK" w:cs="TH SarabunPSK"/>
          <w:sz w:val="32"/>
          <w:szCs w:val="32"/>
          <w:cs/>
        </w:rPr>
        <w:t>แต่ไม่ปรากฏในบัญชีอ้างอิงท้ายเล่ม</w:t>
      </w:r>
    </w:p>
    <w:p w14:paraId="5804A3E8" w14:textId="2C608806" w:rsidR="002E6359" w:rsidRPr="005500CA" w:rsidRDefault="002E6359" w:rsidP="002E6359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E6359">
        <w:rPr>
          <w:rFonts w:ascii="TH SarabunPSK" w:hAnsi="TH SarabunPSK" w:cs="TH SarabunPSK"/>
          <w:sz w:val="32"/>
          <w:szCs w:val="32"/>
        </w:rPr>
        <w:t xml:space="preserve">URL </w:t>
      </w:r>
      <w:r w:rsidRPr="002E6359">
        <w:rPr>
          <w:rFonts w:ascii="TH SarabunPSK" w:hAnsi="TH SarabunPSK" w:cs="TH SarabunPSK"/>
          <w:sz w:val="32"/>
          <w:szCs w:val="32"/>
          <w:cs/>
        </w:rPr>
        <w:t xml:space="preserve">และวันที่สืบค้น: รายการอ้างอิงจากเว็บไซต์ (เช่น </w:t>
      </w:r>
      <w:r w:rsidRPr="002E6359">
        <w:rPr>
          <w:rFonts w:ascii="TH SarabunPSK" w:hAnsi="TH SarabunPSK" w:cs="TH SarabunPSK"/>
          <w:sz w:val="32"/>
          <w:szCs w:val="32"/>
        </w:rPr>
        <w:t xml:space="preserve">McKinsey &amp; Company) </w:t>
      </w:r>
      <w:r w:rsidRPr="002E6359">
        <w:rPr>
          <w:rFonts w:ascii="TH SarabunPSK" w:hAnsi="TH SarabunPSK" w:cs="TH SarabunPSK"/>
          <w:sz w:val="32"/>
          <w:szCs w:val="32"/>
          <w:cs/>
        </w:rPr>
        <w:t xml:space="preserve">มีเพียง </w:t>
      </w:r>
      <w:r w:rsidRPr="002E6359">
        <w:rPr>
          <w:rFonts w:ascii="TH SarabunPSK" w:hAnsi="TH SarabunPSK" w:cs="TH SarabunPSK"/>
          <w:sz w:val="32"/>
          <w:szCs w:val="32"/>
        </w:rPr>
        <w:t xml:space="preserve">URL </w:t>
      </w:r>
      <w:r w:rsidRPr="002E6359">
        <w:rPr>
          <w:rFonts w:ascii="TH SarabunPSK" w:hAnsi="TH SarabunPSK" w:cs="TH SarabunPSK"/>
          <w:sz w:val="32"/>
          <w:szCs w:val="32"/>
          <w:cs/>
        </w:rPr>
        <w:t>แต่ขาด "วันที่สืบค้น" (</w:t>
      </w:r>
      <w:r w:rsidRPr="002E6359">
        <w:rPr>
          <w:rFonts w:ascii="TH SarabunPSK" w:hAnsi="TH SarabunPSK" w:cs="TH SarabunPSK"/>
          <w:sz w:val="32"/>
          <w:szCs w:val="32"/>
        </w:rPr>
        <w:t>Retrieved date)</w:t>
      </w:r>
    </w:p>
    <w:p w14:paraId="172EA963" w14:textId="65EB1AA9" w:rsidR="003F12E3" w:rsidRPr="00BF1969" w:rsidRDefault="003F12E3" w:rsidP="00BF1969">
      <w:pPr>
        <w:rPr>
          <w:rFonts w:ascii="TH SarabunPSK" w:hAnsi="TH SarabunPSK" w:cs="TH SarabunPSK"/>
          <w:sz w:val="32"/>
          <w:szCs w:val="32"/>
        </w:rPr>
      </w:pPr>
    </w:p>
    <w:sectPr w:rsidR="003F12E3" w:rsidRPr="00BF19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4A8"/>
    <w:multiLevelType w:val="multilevel"/>
    <w:tmpl w:val="2E3A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D6E67"/>
    <w:multiLevelType w:val="multilevel"/>
    <w:tmpl w:val="8DEA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F3F07"/>
    <w:multiLevelType w:val="multilevel"/>
    <w:tmpl w:val="43D4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F4003"/>
    <w:multiLevelType w:val="multilevel"/>
    <w:tmpl w:val="D756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E3BF0"/>
    <w:multiLevelType w:val="multilevel"/>
    <w:tmpl w:val="4DA8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85C93"/>
    <w:multiLevelType w:val="multilevel"/>
    <w:tmpl w:val="5F8A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C390B"/>
    <w:multiLevelType w:val="multilevel"/>
    <w:tmpl w:val="2F7A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E7C72"/>
    <w:multiLevelType w:val="multilevel"/>
    <w:tmpl w:val="0B3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B6849"/>
    <w:multiLevelType w:val="multilevel"/>
    <w:tmpl w:val="FE4A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700178">
    <w:abstractNumId w:val="1"/>
  </w:num>
  <w:num w:numId="2" w16cid:durableId="355008706">
    <w:abstractNumId w:val="8"/>
  </w:num>
  <w:num w:numId="3" w16cid:durableId="829712837">
    <w:abstractNumId w:val="7"/>
  </w:num>
  <w:num w:numId="4" w16cid:durableId="36702732">
    <w:abstractNumId w:val="0"/>
  </w:num>
  <w:num w:numId="5" w16cid:durableId="663244869">
    <w:abstractNumId w:val="3"/>
  </w:num>
  <w:num w:numId="6" w16cid:durableId="211621980">
    <w:abstractNumId w:val="2"/>
  </w:num>
  <w:num w:numId="7" w16cid:durableId="1218735816">
    <w:abstractNumId w:val="4"/>
  </w:num>
  <w:num w:numId="8" w16cid:durableId="376323447">
    <w:abstractNumId w:val="6"/>
  </w:num>
  <w:num w:numId="9" w16cid:durableId="1534729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69"/>
    <w:rsid w:val="00171538"/>
    <w:rsid w:val="001A2687"/>
    <w:rsid w:val="002E6359"/>
    <w:rsid w:val="003F12E3"/>
    <w:rsid w:val="005500CA"/>
    <w:rsid w:val="006D4252"/>
    <w:rsid w:val="008B7FBC"/>
    <w:rsid w:val="009951AD"/>
    <w:rsid w:val="00BF1969"/>
    <w:rsid w:val="00B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8A546"/>
  <w15:chartTrackingRefBased/>
  <w15:docId w15:val="{49313BA6-CEFF-44E1-86E5-99DD6C04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F196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196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F196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F19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F196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F19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F196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F19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F19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1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F196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F1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F196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F1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F1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9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F19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1969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5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af">
    <w:name w:val="Strong"/>
    <w:basedOn w:val="a0"/>
    <w:uiPriority w:val="22"/>
    <w:qFormat/>
    <w:rsid w:val="005500CA"/>
    <w:rPr>
      <w:b/>
      <w:bCs/>
    </w:rPr>
  </w:style>
  <w:style w:type="character" w:customStyle="1" w:styleId="relative">
    <w:name w:val="relative"/>
    <w:basedOn w:val="a0"/>
    <w:rsid w:val="005500CA"/>
  </w:style>
  <w:style w:type="paragraph" w:customStyle="1" w:styleId="not-prose">
    <w:name w:val="not-prose"/>
    <w:basedOn w:val="a"/>
    <w:rsid w:val="0055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orapain1131@outlook.com</dc:creator>
  <cp:keywords/>
  <dc:description/>
  <cp:lastModifiedBy>orapain1131@outlook.com</cp:lastModifiedBy>
  <cp:revision>1</cp:revision>
  <dcterms:created xsi:type="dcterms:W3CDTF">2026-02-13T11:09:00Z</dcterms:created>
  <dcterms:modified xsi:type="dcterms:W3CDTF">2026-02-13T12:17:00Z</dcterms:modified>
</cp:coreProperties>
</file>