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51E3F" w14:textId="77777777" w:rsidR="00FD419A" w:rsidRPr="00D3215A" w:rsidRDefault="00FD419A" w:rsidP="00FD419A">
      <w:pPr>
        <w:spacing w:after="0" w:line="240" w:lineRule="auto"/>
        <w:jc w:val="center"/>
        <w:rPr>
          <w:rFonts w:ascii="TH SarabunPSK" w:hAnsi="TH SarabunPSK" w:cs="TH SarabunPSK"/>
          <w:b/>
          <w:bCs/>
          <w:sz w:val="40"/>
          <w:szCs w:val="40"/>
        </w:rPr>
      </w:pPr>
      <w:bookmarkStart w:id="0" w:name="_GoBack"/>
      <w:bookmarkEnd w:id="0"/>
      <w:r w:rsidRPr="00D3215A">
        <w:rPr>
          <w:rFonts w:ascii="TH SarabunPSK" w:hAnsi="TH SarabunPSK" w:cs="TH SarabunPSK"/>
          <w:b/>
          <w:bCs/>
          <w:sz w:val="40"/>
          <w:szCs w:val="40"/>
          <w:cs/>
        </w:rPr>
        <w:t>วิวัฒนาการการพัฒนามาตรฐานฮาลาล</w:t>
      </w:r>
    </w:p>
    <w:p w14:paraId="4EDAACD6" w14:textId="4E7607D0" w:rsidR="00DE7AA8" w:rsidRPr="00D3215A" w:rsidRDefault="00FD419A" w:rsidP="00FD419A">
      <w:pPr>
        <w:spacing w:after="0" w:line="240" w:lineRule="auto"/>
        <w:jc w:val="center"/>
        <w:rPr>
          <w:rFonts w:ascii="TH SarabunPSK" w:hAnsi="TH SarabunPSK" w:cs="TH SarabunPSK"/>
          <w:b/>
          <w:bCs/>
          <w:sz w:val="40"/>
          <w:szCs w:val="40"/>
        </w:rPr>
      </w:pPr>
      <w:r w:rsidRPr="00D3215A">
        <w:rPr>
          <w:rFonts w:ascii="TH SarabunPSK" w:hAnsi="TH SarabunPSK" w:cs="TH SarabunPSK"/>
          <w:b/>
          <w:bCs/>
          <w:sz w:val="40"/>
          <w:szCs w:val="40"/>
          <w:cs/>
        </w:rPr>
        <w:t>และกระบวนการรับรองผลิตภัณฑ์ฮาลาลของประเทศไทย</w:t>
      </w:r>
    </w:p>
    <w:p w14:paraId="36256496" w14:textId="424DB034" w:rsidR="00DE7AA8" w:rsidRPr="00D3215A" w:rsidRDefault="00FD419A" w:rsidP="00DE7AA8">
      <w:pPr>
        <w:spacing w:after="120" w:line="240" w:lineRule="auto"/>
        <w:jc w:val="center"/>
        <w:rPr>
          <w:rFonts w:ascii="TH SarabunPSK" w:hAnsi="TH SarabunPSK" w:cs="TH SarabunPSK"/>
          <w:b/>
          <w:bCs/>
          <w:sz w:val="40"/>
          <w:szCs w:val="40"/>
        </w:rPr>
      </w:pPr>
      <w:r w:rsidRPr="00D3215A">
        <w:rPr>
          <w:rFonts w:ascii="TH SarabunPSK" w:hAnsi="TH SarabunPSK" w:cs="TH SarabunPSK"/>
          <w:b/>
          <w:bCs/>
          <w:sz w:val="40"/>
          <w:szCs w:val="40"/>
        </w:rPr>
        <w:t>The Evolution of Halal Standard Development and the Halal Certification Process in Thailand</w:t>
      </w:r>
    </w:p>
    <w:p w14:paraId="539095F9" w14:textId="524C0779" w:rsidR="00DE7AA8" w:rsidRPr="00D3215A" w:rsidRDefault="00FD419A" w:rsidP="00DE7AA8">
      <w:pPr>
        <w:spacing w:after="0" w:line="240" w:lineRule="auto"/>
        <w:jc w:val="center"/>
        <w:rPr>
          <w:rFonts w:ascii="TH SarabunPSK" w:hAnsi="TH SarabunPSK" w:cs="TH SarabunPSK"/>
          <w:b/>
          <w:bCs/>
          <w:sz w:val="32"/>
          <w:szCs w:val="32"/>
          <w:vertAlign w:val="superscript"/>
          <w:cs/>
        </w:rPr>
      </w:pPr>
      <w:r w:rsidRPr="00D3215A">
        <w:rPr>
          <w:rFonts w:ascii="TH SarabunPSK" w:hAnsi="TH SarabunPSK" w:cs="TH SarabunPSK"/>
          <w:b/>
          <w:bCs/>
          <w:sz w:val="32"/>
          <w:szCs w:val="32"/>
          <w:u w:val="single"/>
          <w:cs/>
        </w:rPr>
        <w:t>คีตภัทร ณ พัทลุง</w:t>
      </w:r>
      <w:r w:rsidR="00DE7AA8" w:rsidRPr="00D3215A">
        <w:rPr>
          <w:rFonts w:ascii="TH SarabunPSK" w:hAnsi="TH SarabunPSK" w:cs="TH SarabunPSK"/>
          <w:b/>
          <w:bCs/>
          <w:sz w:val="32"/>
          <w:szCs w:val="32"/>
          <w:vertAlign w:val="superscript"/>
        </w:rPr>
        <w:t>1</w:t>
      </w:r>
      <w:r w:rsidR="00DE7AA8" w:rsidRPr="00D3215A">
        <w:rPr>
          <w:rFonts w:ascii="TH SarabunPSK" w:hAnsi="TH SarabunPSK" w:cs="TH SarabunPSK"/>
          <w:b/>
          <w:bCs/>
          <w:sz w:val="32"/>
          <w:szCs w:val="32"/>
          <w:vertAlign w:val="superscript"/>
          <w:cs/>
        </w:rPr>
        <w:t>*</w:t>
      </w:r>
      <w:r w:rsidR="00DE7AA8" w:rsidRPr="00D3215A">
        <w:rPr>
          <w:rFonts w:ascii="TH SarabunPSK" w:hAnsi="TH SarabunPSK" w:cs="TH SarabunPSK"/>
          <w:b/>
          <w:bCs/>
          <w:sz w:val="32"/>
          <w:szCs w:val="32"/>
          <w:cs/>
        </w:rPr>
        <w:t xml:space="preserve"> </w:t>
      </w:r>
      <w:r w:rsidRPr="00D3215A">
        <w:rPr>
          <w:rFonts w:ascii="TH SarabunPSK" w:hAnsi="TH SarabunPSK" w:cs="TH SarabunPSK"/>
          <w:b/>
          <w:bCs/>
          <w:sz w:val="32"/>
          <w:szCs w:val="32"/>
          <w:cs/>
        </w:rPr>
        <w:t>สิตาเราะฮ เสียมไหม</w:t>
      </w:r>
      <w:r w:rsidRPr="00D3215A">
        <w:rPr>
          <w:rFonts w:ascii="TH SarabunPSK" w:hAnsi="TH SarabunPSK" w:cs="TH SarabunPSK"/>
          <w:b/>
          <w:bCs/>
          <w:sz w:val="32"/>
          <w:szCs w:val="32"/>
          <w:vertAlign w:val="superscript"/>
          <w:cs/>
        </w:rPr>
        <w:t>2</w:t>
      </w:r>
      <w:r w:rsidRPr="00D3215A">
        <w:rPr>
          <w:rFonts w:ascii="TH SarabunPSK" w:hAnsi="TH SarabunPSK" w:cs="TH SarabunPSK"/>
          <w:b/>
          <w:bCs/>
          <w:sz w:val="32"/>
          <w:szCs w:val="32"/>
          <w:cs/>
        </w:rPr>
        <w:t xml:space="preserve"> </w:t>
      </w:r>
      <w:r w:rsidR="00913E3F" w:rsidRPr="00D3215A">
        <w:rPr>
          <w:rFonts w:ascii="TH SarabunPSK" w:hAnsi="TH SarabunPSK" w:cs="TH SarabunPSK"/>
          <w:b/>
          <w:bCs/>
          <w:sz w:val="32"/>
          <w:szCs w:val="32"/>
          <w:cs/>
        </w:rPr>
        <w:t>และ</w:t>
      </w:r>
      <w:r w:rsidRPr="00D3215A">
        <w:rPr>
          <w:rFonts w:ascii="TH SarabunPSK" w:hAnsi="TH SarabunPSK" w:cs="TH SarabunPSK"/>
          <w:b/>
          <w:bCs/>
          <w:sz w:val="32"/>
          <w:szCs w:val="32"/>
          <w:cs/>
        </w:rPr>
        <w:t>มาฆฤกษ์ ชูช่วย</w:t>
      </w:r>
      <w:r w:rsidRPr="00D3215A">
        <w:rPr>
          <w:rFonts w:ascii="TH SarabunPSK" w:hAnsi="TH SarabunPSK" w:cs="TH SarabunPSK"/>
          <w:b/>
          <w:bCs/>
          <w:sz w:val="32"/>
          <w:szCs w:val="32"/>
          <w:vertAlign w:val="superscript"/>
          <w:cs/>
        </w:rPr>
        <w:t>3</w:t>
      </w:r>
    </w:p>
    <w:p w14:paraId="6CD6563C" w14:textId="21D9C721" w:rsidR="00DE7AA8" w:rsidRPr="00D3215A" w:rsidRDefault="00FD419A" w:rsidP="00DE7AA8">
      <w:pPr>
        <w:spacing w:after="120" w:line="240" w:lineRule="auto"/>
        <w:jc w:val="center"/>
        <w:rPr>
          <w:rFonts w:ascii="TH SarabunPSK" w:hAnsi="TH SarabunPSK" w:cs="TH SarabunPSK"/>
          <w:b/>
          <w:bCs/>
          <w:sz w:val="32"/>
          <w:szCs w:val="32"/>
        </w:rPr>
      </w:pPr>
      <w:proofErr w:type="spellStart"/>
      <w:r w:rsidRPr="00D3215A">
        <w:rPr>
          <w:rFonts w:ascii="TH SarabunPSK" w:hAnsi="TH SarabunPSK" w:cs="TH SarabunPSK"/>
          <w:b/>
          <w:bCs/>
          <w:sz w:val="32"/>
          <w:szCs w:val="32"/>
          <w:u w:val="single"/>
        </w:rPr>
        <w:t>Keetapat</w:t>
      </w:r>
      <w:proofErr w:type="spellEnd"/>
      <w:r w:rsidRPr="00D3215A">
        <w:rPr>
          <w:rFonts w:ascii="TH SarabunPSK" w:hAnsi="TH SarabunPSK" w:cs="TH SarabunPSK"/>
          <w:b/>
          <w:bCs/>
          <w:sz w:val="32"/>
          <w:szCs w:val="32"/>
          <w:u w:val="single"/>
        </w:rPr>
        <w:t xml:space="preserve"> Na Phattalung</w:t>
      </w:r>
      <w:r w:rsidR="00DE7AA8" w:rsidRPr="00D3215A">
        <w:rPr>
          <w:rStyle w:val="FootnoteReference"/>
          <w:rFonts w:ascii="TH SarabunPSK" w:hAnsi="TH SarabunPSK" w:cs="TH SarabunPSK"/>
          <w:b/>
          <w:bCs/>
        </w:rPr>
        <w:t>1</w:t>
      </w:r>
      <w:r w:rsidR="00DE7AA8" w:rsidRPr="00D3215A">
        <w:rPr>
          <w:rFonts w:ascii="TH SarabunPSK" w:hAnsi="TH SarabunPSK" w:cs="TH SarabunPSK"/>
          <w:b/>
          <w:bCs/>
          <w:sz w:val="32"/>
          <w:szCs w:val="32"/>
          <w:vertAlign w:val="superscript"/>
          <w:cs/>
        </w:rPr>
        <w:t>*</w:t>
      </w:r>
      <w:r w:rsidRPr="00D3215A">
        <w:rPr>
          <w:rFonts w:ascii="TH SarabunPSK" w:hAnsi="TH SarabunPSK" w:cs="TH SarabunPSK"/>
        </w:rPr>
        <w:t xml:space="preserve"> </w:t>
      </w:r>
      <w:proofErr w:type="spellStart"/>
      <w:r w:rsidRPr="00D3215A">
        <w:rPr>
          <w:rFonts w:ascii="TH SarabunPSK" w:hAnsi="TH SarabunPSK" w:cs="TH SarabunPSK"/>
          <w:b/>
          <w:bCs/>
          <w:sz w:val="32"/>
          <w:szCs w:val="32"/>
        </w:rPr>
        <w:t>Sitaroh</w:t>
      </w:r>
      <w:proofErr w:type="spellEnd"/>
      <w:r w:rsidRPr="00D3215A">
        <w:rPr>
          <w:rFonts w:ascii="TH SarabunPSK" w:hAnsi="TH SarabunPSK" w:cs="TH SarabunPSK"/>
          <w:b/>
          <w:bCs/>
          <w:sz w:val="32"/>
          <w:szCs w:val="32"/>
        </w:rPr>
        <w:t xml:space="preserve"> </w:t>
      </w:r>
      <w:proofErr w:type="spellStart"/>
      <w:r w:rsidRPr="00D3215A">
        <w:rPr>
          <w:rFonts w:ascii="TH SarabunPSK" w:hAnsi="TH SarabunPSK" w:cs="TH SarabunPSK"/>
          <w:b/>
          <w:bCs/>
          <w:sz w:val="32"/>
          <w:szCs w:val="32"/>
        </w:rPr>
        <w:t>Siammai</w:t>
      </w:r>
      <w:proofErr w:type="spellEnd"/>
      <w:r w:rsidRPr="00D3215A">
        <w:rPr>
          <w:rFonts w:ascii="TH SarabunPSK" w:hAnsi="TH SarabunPSK" w:cs="TH SarabunPSK"/>
          <w:b/>
          <w:bCs/>
          <w:sz w:val="32"/>
          <w:szCs w:val="32"/>
          <w:vertAlign w:val="superscript"/>
          <w:cs/>
        </w:rPr>
        <w:t>2</w:t>
      </w:r>
      <w:r w:rsidR="00DE7AA8" w:rsidRPr="00D3215A">
        <w:rPr>
          <w:rFonts w:ascii="TH SarabunPSK" w:hAnsi="TH SarabunPSK" w:cs="TH SarabunPSK"/>
          <w:b/>
          <w:bCs/>
          <w:sz w:val="32"/>
          <w:szCs w:val="32"/>
        </w:rPr>
        <w:t xml:space="preserve"> </w:t>
      </w:r>
      <w:r w:rsidR="00913E3F" w:rsidRPr="00D3215A">
        <w:rPr>
          <w:rFonts w:ascii="TH SarabunPSK" w:hAnsi="TH SarabunPSK" w:cs="TH SarabunPSK"/>
          <w:b/>
          <w:bCs/>
          <w:sz w:val="32"/>
          <w:szCs w:val="32"/>
        </w:rPr>
        <w:t xml:space="preserve">and </w:t>
      </w:r>
      <w:proofErr w:type="spellStart"/>
      <w:proofErr w:type="gramStart"/>
      <w:r w:rsidRPr="00D3215A">
        <w:rPr>
          <w:rFonts w:ascii="TH SarabunPSK" w:hAnsi="TH SarabunPSK" w:cs="TH SarabunPSK"/>
          <w:b/>
          <w:bCs/>
          <w:sz w:val="32"/>
          <w:szCs w:val="32"/>
        </w:rPr>
        <w:t>Makharerk</w:t>
      </w:r>
      <w:proofErr w:type="spellEnd"/>
      <w:r w:rsidRPr="00D3215A">
        <w:rPr>
          <w:rFonts w:ascii="TH SarabunPSK" w:hAnsi="TH SarabunPSK" w:cs="TH SarabunPSK"/>
          <w:b/>
          <w:bCs/>
          <w:sz w:val="32"/>
          <w:szCs w:val="32"/>
        </w:rPr>
        <w:t xml:space="preserve">  Chouchuay</w:t>
      </w:r>
      <w:proofErr w:type="gramEnd"/>
      <w:r w:rsidRPr="00D3215A">
        <w:rPr>
          <w:rFonts w:ascii="TH SarabunPSK" w:hAnsi="TH SarabunPSK" w:cs="TH SarabunPSK"/>
          <w:b/>
          <w:bCs/>
          <w:sz w:val="32"/>
          <w:szCs w:val="32"/>
          <w:vertAlign w:val="superscript"/>
        </w:rPr>
        <w:t>3</w:t>
      </w:r>
    </w:p>
    <w:p w14:paraId="75B72166" w14:textId="1D199061" w:rsidR="00DE7AA8" w:rsidRPr="00D3215A" w:rsidRDefault="00B13181" w:rsidP="00DE7AA8">
      <w:pPr>
        <w:spacing w:after="0" w:line="240" w:lineRule="auto"/>
        <w:jc w:val="center"/>
        <w:rPr>
          <w:rFonts w:ascii="TH SarabunPSK" w:hAnsi="TH SarabunPSK" w:cs="TH SarabunPSK"/>
          <w:sz w:val="28"/>
          <w:szCs w:val="28"/>
        </w:rPr>
      </w:pPr>
      <w:r w:rsidRPr="00D3215A">
        <w:rPr>
          <w:rFonts w:ascii="TH SarabunPSK" w:hAnsi="TH SarabunPSK" w:cs="TH SarabunPSK"/>
          <w:sz w:val="28"/>
          <w:szCs w:val="28"/>
          <w:cs/>
        </w:rPr>
        <w:t>นักศึกษา หลักสูตรการจัดการบัณฑิต คณะวิทยาการจัดการ มหาวิทยาลัยสวนดุสิต ศูนย์การศึกษาตรัง</w:t>
      </w:r>
      <w:r w:rsidR="00DE7AA8" w:rsidRPr="00D3215A">
        <w:rPr>
          <w:rFonts w:ascii="TH SarabunPSK" w:hAnsi="TH SarabunPSK" w:cs="TH SarabunPSK"/>
          <w:sz w:val="28"/>
          <w:szCs w:val="28"/>
          <w:vertAlign w:val="superscript"/>
          <w:cs/>
        </w:rPr>
        <w:t>1</w:t>
      </w:r>
      <w:r w:rsidR="00FD419A" w:rsidRPr="00D3215A">
        <w:rPr>
          <w:rFonts w:ascii="TH SarabunPSK" w:hAnsi="TH SarabunPSK" w:cs="TH SarabunPSK"/>
          <w:sz w:val="28"/>
          <w:szCs w:val="28"/>
          <w:vertAlign w:val="superscript"/>
          <w:cs/>
        </w:rPr>
        <w:t>*</w:t>
      </w:r>
      <w:r w:rsidR="00FD419A" w:rsidRPr="00D3215A">
        <w:rPr>
          <w:rFonts w:ascii="TH SarabunPSK" w:hAnsi="TH SarabunPSK" w:cs="TH SarabunPSK"/>
          <w:sz w:val="28"/>
          <w:szCs w:val="28"/>
          <w:vertAlign w:val="superscript"/>
        </w:rPr>
        <w:t>,2</w:t>
      </w:r>
    </w:p>
    <w:p w14:paraId="0D892B96" w14:textId="2AE65128" w:rsidR="00DE7AA8" w:rsidRPr="00D3215A" w:rsidRDefault="00B13181" w:rsidP="00DE7AA8">
      <w:pPr>
        <w:spacing w:after="0" w:line="240" w:lineRule="auto"/>
        <w:jc w:val="center"/>
        <w:rPr>
          <w:rFonts w:ascii="TH SarabunPSK" w:hAnsi="TH SarabunPSK" w:cs="TH SarabunPSK"/>
          <w:sz w:val="28"/>
          <w:szCs w:val="28"/>
        </w:rPr>
      </w:pPr>
      <w:r w:rsidRPr="00D3215A">
        <w:rPr>
          <w:rFonts w:ascii="TH SarabunPSK" w:hAnsi="TH SarabunPSK" w:cs="TH SarabunPSK"/>
          <w:sz w:val="28"/>
          <w:szCs w:val="28"/>
          <w:cs/>
        </w:rPr>
        <w:t>อาจารย์ คณะวิทยาการจัดการ มหาวิทยาลัยสวนดุสิต ศูนย์การศึกษาตรัง</w:t>
      </w:r>
      <w:r w:rsidR="00FD419A" w:rsidRPr="00D3215A">
        <w:rPr>
          <w:rFonts w:ascii="TH SarabunPSK" w:hAnsi="TH SarabunPSK" w:cs="TH SarabunPSK"/>
          <w:sz w:val="28"/>
          <w:szCs w:val="28"/>
          <w:vertAlign w:val="superscript"/>
          <w:cs/>
        </w:rPr>
        <w:t>3</w:t>
      </w:r>
      <w:r w:rsidR="00DE7AA8" w:rsidRPr="00D3215A">
        <w:rPr>
          <w:rFonts w:ascii="TH SarabunPSK" w:hAnsi="TH SarabunPSK" w:cs="TH SarabunPSK"/>
          <w:sz w:val="28"/>
          <w:szCs w:val="28"/>
          <w:vertAlign w:val="superscript"/>
        </w:rPr>
        <w:t xml:space="preserve"> </w:t>
      </w:r>
    </w:p>
    <w:p w14:paraId="469E5F84" w14:textId="581D64C8" w:rsidR="00F862FB" w:rsidRPr="00D3215A" w:rsidRDefault="00DE7AA8" w:rsidP="00DE7AA8">
      <w:pPr>
        <w:spacing w:after="120" w:line="240" w:lineRule="auto"/>
        <w:jc w:val="center"/>
        <w:rPr>
          <w:rFonts w:ascii="TH SarabunPSK" w:hAnsi="TH SarabunPSK" w:cs="TH SarabunPSK"/>
          <w:sz w:val="28"/>
          <w:szCs w:val="28"/>
        </w:rPr>
      </w:pPr>
      <w:r w:rsidRPr="00D3215A">
        <w:rPr>
          <w:rFonts w:ascii="TH SarabunPSK" w:hAnsi="TH SarabunPSK" w:cs="TH SarabunPSK"/>
          <w:sz w:val="28"/>
          <w:szCs w:val="28"/>
        </w:rPr>
        <w:t>E</w:t>
      </w:r>
      <w:r w:rsidRPr="00D3215A">
        <w:rPr>
          <w:rFonts w:ascii="TH SarabunPSK" w:hAnsi="TH SarabunPSK" w:cs="TH SarabunPSK"/>
          <w:sz w:val="28"/>
          <w:szCs w:val="28"/>
          <w:cs/>
        </w:rPr>
        <w:t>-</w:t>
      </w:r>
      <w:r w:rsidRPr="00D3215A">
        <w:rPr>
          <w:rFonts w:ascii="TH SarabunPSK" w:hAnsi="TH SarabunPSK" w:cs="TH SarabunPSK"/>
          <w:sz w:val="28"/>
          <w:szCs w:val="28"/>
        </w:rPr>
        <w:t>mail</w:t>
      </w:r>
      <w:r w:rsidRPr="00D3215A">
        <w:rPr>
          <w:rFonts w:ascii="TH SarabunPSK" w:hAnsi="TH SarabunPSK" w:cs="TH SarabunPSK"/>
          <w:sz w:val="28"/>
          <w:szCs w:val="28"/>
          <w:cs/>
        </w:rPr>
        <w:t>:</w:t>
      </w:r>
      <w:hyperlink r:id="rId5" w:history="1">
        <w:r w:rsidR="00B13181" w:rsidRPr="00D3215A">
          <w:rPr>
            <w:rStyle w:val="Hyperlink"/>
            <w:rFonts w:ascii="TH SarabunPSK" w:hAnsi="TH SarabunPSK" w:cs="TH SarabunPSK"/>
            <w:u w:val="none"/>
          </w:rPr>
          <w:t xml:space="preserve"> </w:t>
        </w:r>
        <w:r w:rsidR="00FD419A" w:rsidRPr="00D3215A">
          <w:rPr>
            <w:rStyle w:val="Hyperlink"/>
            <w:rFonts w:ascii="TH SarabunPSK" w:hAnsi="TH SarabunPSK" w:cs="TH SarabunPSK"/>
            <w:sz w:val="28"/>
            <w:szCs w:val="28"/>
          </w:rPr>
          <w:t>keetapat0899@gmail.com</w:t>
        </w:r>
        <w:r w:rsidR="00FD419A" w:rsidRPr="00D3215A">
          <w:rPr>
            <w:rStyle w:val="Hyperlink"/>
            <w:rFonts w:ascii="TH SarabunPSK" w:hAnsi="TH SarabunPSK" w:cs="TH SarabunPSK"/>
            <w:sz w:val="28"/>
            <w:szCs w:val="28"/>
            <w:u w:val="none"/>
          </w:rPr>
          <w:t xml:space="preserve"> </w:t>
        </w:r>
        <w:r w:rsidR="00B13181" w:rsidRPr="00D3215A">
          <w:rPr>
            <w:rStyle w:val="Hyperlink"/>
            <w:rFonts w:ascii="TH SarabunPSK" w:hAnsi="TH SarabunPSK" w:cs="TH SarabunPSK"/>
            <w:sz w:val="28"/>
            <w:szCs w:val="28"/>
            <w:u w:val="none"/>
            <w:vertAlign w:val="superscript"/>
          </w:rPr>
          <w:t>1</w:t>
        </w:r>
        <w:r w:rsidR="00B13181" w:rsidRPr="00D3215A">
          <w:rPr>
            <w:rStyle w:val="Hyperlink"/>
            <w:rFonts w:ascii="TH SarabunPSK" w:hAnsi="TH SarabunPSK" w:cs="TH SarabunPSK"/>
            <w:sz w:val="28"/>
            <w:szCs w:val="28"/>
            <w:u w:val="none"/>
            <w:vertAlign w:val="superscript"/>
            <w:cs/>
          </w:rPr>
          <w:t>*</w:t>
        </w:r>
      </w:hyperlink>
    </w:p>
    <w:p w14:paraId="2F2BEB9B" w14:textId="77777777" w:rsidR="00DE7AA8" w:rsidRPr="00D3215A" w:rsidRDefault="00DE7AA8" w:rsidP="00DE7AA8">
      <w:pPr>
        <w:spacing w:after="0" w:line="240" w:lineRule="auto"/>
        <w:rPr>
          <w:rFonts w:ascii="TH SarabunPSK" w:hAnsi="TH SarabunPSK" w:cs="TH SarabunPSK"/>
          <w:sz w:val="32"/>
          <w:szCs w:val="32"/>
        </w:rPr>
      </w:pPr>
      <w:r w:rsidRPr="00D3215A">
        <w:rPr>
          <w:rFonts w:ascii="TH SarabunPSK" w:hAnsi="TH SarabunPSK" w:cs="TH SarabunPSK"/>
          <w:b/>
          <w:bCs/>
          <w:sz w:val="32"/>
          <w:szCs w:val="32"/>
          <w:cs/>
        </w:rPr>
        <w:t>บทคัดย่อ</w:t>
      </w:r>
    </w:p>
    <w:p w14:paraId="41EFA74E" w14:textId="3E1F53E5" w:rsidR="00DE7AA8" w:rsidRPr="00D3215A" w:rsidRDefault="00DE7AA8" w:rsidP="00B13181">
      <w:pPr>
        <w:spacing w:after="0" w:line="240" w:lineRule="auto"/>
        <w:jc w:val="thaiDistribute"/>
        <w:rPr>
          <w:rFonts w:ascii="TH SarabunPSK" w:hAnsi="TH SarabunPSK" w:cs="TH SarabunPSK"/>
          <w:sz w:val="32"/>
          <w:szCs w:val="32"/>
          <w:cs/>
        </w:rPr>
      </w:pPr>
      <w:r w:rsidRPr="00D3215A">
        <w:rPr>
          <w:rFonts w:ascii="TH SarabunPSK" w:hAnsi="TH SarabunPSK" w:cs="TH SarabunPSK"/>
          <w:sz w:val="32"/>
          <w:szCs w:val="32"/>
        </w:rPr>
        <w:tab/>
      </w:r>
      <w:r w:rsidR="00FD419A" w:rsidRPr="00D3215A">
        <w:rPr>
          <w:rFonts w:ascii="TH SarabunPSK" w:hAnsi="TH SarabunPSK" w:cs="TH SarabunPSK"/>
          <w:sz w:val="28"/>
          <w:szCs w:val="28"/>
          <w:cs/>
        </w:rPr>
        <w:t>บทความวิชาการนี้มีวัตถุประสงค์เพื่อศึกษาวิวัฒนาการของการพัฒนามาตรฐานฮาลาลและกระบวนการรับรองผลิตภัณฑ์ฮาลาลของประเทศไทย ตั้งแต่ระยะเริ่มต้นจนถึงบริบทปัจจุบัน โดยมุ่งวิเคราะห์บทบาทขององค์กรศาสนา หน่วยงานภาครัฐ และสถาบันวิชาการด้านวิทยาศาสตร์ฮาลาลที่มีส่วนสำคัญต่อการกำหนดมาตรฐานและการสร้างความน่าเชื่อถือให้กับผลิตภัณฑ์ฮาลาลไทย การศึกษานี้ใช้ระเบียบวิธีวิจัยเชิงเอกสารและการวิเคราะห์เชิงเนื้อหา ภายใต้กรอบแนวคิดด้านการบริหารจัดการเชิงสถาบันและการพัฒนามาตรฐาน ผลการศึกษาพบว่า ระบบฮาลาลของประเทศไทยมีลักษณะเด่นคือการบูรณาการหลักศาสนาอิสลามเข้ากับองค์ความรู้ทางวิทยาศาสตร์ ภายใต้หลักการ “ศาสนารับรอง วิทยาศาสตร์รองรับ” ซึ่งช่วยเสริมสร้างความเชื่อมั่นแก่ผู้บริโภคและยกระดับการยอมรับในระดับสากล บทความนี้สะท้อนคุณค่าทางวิชาการและเชิงนโยบายของระบบมาตรฐานฮาลาลไทยในฐานะกลไกสำคัญต่อการพัฒนาเศรษฐกิจและสังคมอย่างยั่งยืน</w:t>
      </w:r>
    </w:p>
    <w:p w14:paraId="21F23D7F" w14:textId="5A19E122" w:rsidR="00DE7AA8" w:rsidRPr="00D3215A" w:rsidRDefault="00DE7AA8" w:rsidP="00DE7AA8">
      <w:pPr>
        <w:spacing w:after="120" w:line="240" w:lineRule="auto"/>
        <w:jc w:val="thaiDistribute"/>
        <w:rPr>
          <w:rFonts w:ascii="TH SarabunPSK" w:hAnsi="TH SarabunPSK" w:cs="TH SarabunPSK"/>
          <w:sz w:val="28"/>
          <w:szCs w:val="28"/>
          <w:cs/>
        </w:rPr>
      </w:pPr>
      <w:r w:rsidRPr="00D3215A">
        <w:rPr>
          <w:rFonts w:ascii="TH SarabunPSK" w:hAnsi="TH SarabunPSK" w:cs="TH SarabunPSK"/>
          <w:b/>
          <w:bCs/>
          <w:sz w:val="28"/>
          <w:szCs w:val="28"/>
          <w:cs/>
        </w:rPr>
        <w:t xml:space="preserve">คำสำคัญ: </w:t>
      </w:r>
      <w:r w:rsidR="00FD419A" w:rsidRPr="00D3215A">
        <w:rPr>
          <w:rFonts w:ascii="TH SarabunPSK" w:hAnsi="TH SarabunPSK" w:cs="TH SarabunPSK"/>
          <w:sz w:val="28"/>
          <w:szCs w:val="28"/>
          <w:cs/>
        </w:rPr>
        <w:t>มาตรฐานฮาลาล</w:t>
      </w:r>
      <w:r w:rsidR="00FD419A" w:rsidRPr="00D3215A">
        <w:rPr>
          <w:rFonts w:ascii="TH SarabunPSK" w:hAnsi="TH SarabunPSK" w:cs="TH SarabunPSK"/>
          <w:sz w:val="28"/>
          <w:szCs w:val="28"/>
        </w:rPr>
        <w:t xml:space="preserve"> </w:t>
      </w:r>
      <w:r w:rsidR="00FD419A" w:rsidRPr="00D3215A">
        <w:rPr>
          <w:rFonts w:ascii="TH SarabunPSK" w:hAnsi="TH SarabunPSK" w:cs="TH SarabunPSK"/>
          <w:sz w:val="28"/>
          <w:szCs w:val="28"/>
          <w:cs/>
        </w:rPr>
        <w:t>การรับรองฮาลาล</w:t>
      </w:r>
      <w:r w:rsidR="00FD419A" w:rsidRPr="00D3215A">
        <w:rPr>
          <w:rFonts w:ascii="TH SarabunPSK" w:hAnsi="TH SarabunPSK" w:cs="TH SarabunPSK"/>
          <w:sz w:val="28"/>
          <w:szCs w:val="28"/>
        </w:rPr>
        <w:t xml:space="preserve"> </w:t>
      </w:r>
      <w:r w:rsidR="00FD419A" w:rsidRPr="00D3215A">
        <w:rPr>
          <w:rFonts w:ascii="TH SarabunPSK" w:hAnsi="TH SarabunPSK" w:cs="TH SarabunPSK"/>
          <w:sz w:val="28"/>
          <w:szCs w:val="28"/>
          <w:cs/>
        </w:rPr>
        <w:t>อุตสาหกรรมฮาลาล</w:t>
      </w:r>
      <w:r w:rsidR="00FD419A" w:rsidRPr="00D3215A">
        <w:rPr>
          <w:rFonts w:ascii="TH SarabunPSK" w:hAnsi="TH SarabunPSK" w:cs="TH SarabunPSK"/>
          <w:sz w:val="28"/>
          <w:szCs w:val="28"/>
        </w:rPr>
        <w:t xml:space="preserve"> </w:t>
      </w:r>
      <w:r w:rsidR="00FD419A" w:rsidRPr="00D3215A">
        <w:rPr>
          <w:rFonts w:ascii="TH SarabunPSK" w:hAnsi="TH SarabunPSK" w:cs="TH SarabunPSK"/>
          <w:sz w:val="28"/>
          <w:szCs w:val="28"/>
          <w:cs/>
        </w:rPr>
        <w:t>การบริหารจัดการ</w:t>
      </w:r>
    </w:p>
    <w:p w14:paraId="28E654F8" w14:textId="77777777" w:rsidR="00B13181" w:rsidRPr="00D3215A" w:rsidRDefault="00B13181" w:rsidP="00DE7AA8">
      <w:pPr>
        <w:spacing w:after="0" w:line="240" w:lineRule="auto"/>
        <w:rPr>
          <w:rFonts w:ascii="TH SarabunPSK" w:hAnsi="TH SarabunPSK" w:cs="TH SarabunPSK"/>
          <w:b/>
          <w:bCs/>
          <w:sz w:val="12"/>
          <w:szCs w:val="12"/>
        </w:rPr>
      </w:pPr>
    </w:p>
    <w:p w14:paraId="652DE2AA" w14:textId="37BB5631" w:rsidR="00DE7AA8" w:rsidRPr="00D3215A" w:rsidRDefault="00DE7AA8" w:rsidP="00DE7AA8">
      <w:pPr>
        <w:spacing w:after="0" w:line="240" w:lineRule="auto"/>
        <w:rPr>
          <w:rFonts w:ascii="TH SarabunPSK" w:hAnsi="TH SarabunPSK" w:cs="TH SarabunPSK"/>
          <w:sz w:val="32"/>
          <w:szCs w:val="32"/>
        </w:rPr>
      </w:pPr>
      <w:r w:rsidRPr="00D3215A">
        <w:rPr>
          <w:rFonts w:ascii="TH SarabunPSK" w:hAnsi="TH SarabunPSK" w:cs="TH SarabunPSK"/>
          <w:b/>
          <w:bCs/>
          <w:sz w:val="32"/>
          <w:szCs w:val="32"/>
        </w:rPr>
        <w:t>Abstract</w:t>
      </w:r>
    </w:p>
    <w:p w14:paraId="1F913E48" w14:textId="274B8B93" w:rsidR="00DE7AA8" w:rsidRPr="00D3215A" w:rsidRDefault="00FD419A" w:rsidP="00B13181">
      <w:pPr>
        <w:spacing w:after="120" w:line="240" w:lineRule="auto"/>
        <w:ind w:firstLine="720"/>
        <w:jc w:val="thaiDistribute"/>
        <w:rPr>
          <w:rFonts w:ascii="TH SarabunPSK" w:hAnsi="TH SarabunPSK" w:cs="TH SarabunPSK"/>
          <w:sz w:val="32"/>
          <w:szCs w:val="32"/>
        </w:rPr>
      </w:pPr>
      <w:r w:rsidRPr="00D3215A">
        <w:rPr>
          <w:rFonts w:ascii="TH SarabunPSK" w:hAnsi="TH SarabunPSK" w:cs="TH SarabunPSK"/>
          <w:sz w:val="28"/>
          <w:szCs w:val="28"/>
        </w:rPr>
        <w:t>This academic article aims to examine the evolution of Halal standard development and the Halal certification process in Thailand from its early stage to the present context. The study focuses on analyzing the roles of Islamic organizations, government agencies, and academic institutions in Halal science that contribute to the establishment of Halal standards and the credibility of Thai Halal products. Documentary research and content analysis were employed within the framework of institutional governance and standard development. The findings indicate that Thailand’s Halal system is characterized by the integration of Islamic principles and scientific knowledge under the concept of “religious compliance certifies and science supports,” which enhances consumer trust and international recognition. The article highlights the academic and policy significance of Thailand’s Halal standard system as a strategic mechanism for sustainable economic and social development.</w:t>
      </w:r>
    </w:p>
    <w:p w14:paraId="220F1AC9" w14:textId="144D0BA2" w:rsidR="00DE7AA8" w:rsidRPr="00D3215A" w:rsidRDefault="00DE7AA8" w:rsidP="00DE7AA8">
      <w:pPr>
        <w:spacing w:after="0" w:line="240" w:lineRule="auto"/>
        <w:jc w:val="thaiDistribute"/>
        <w:rPr>
          <w:rFonts w:ascii="TH SarabunPSK" w:hAnsi="TH SarabunPSK" w:cs="TH SarabunPSK"/>
          <w:sz w:val="32"/>
          <w:szCs w:val="32"/>
        </w:rPr>
      </w:pPr>
      <w:r w:rsidRPr="00D3215A">
        <w:rPr>
          <w:rFonts w:ascii="TH SarabunPSK" w:hAnsi="TH SarabunPSK" w:cs="TH SarabunPSK"/>
          <w:b/>
          <w:bCs/>
          <w:sz w:val="28"/>
          <w:szCs w:val="28"/>
        </w:rPr>
        <w:t>Keyword</w:t>
      </w:r>
      <w:r w:rsidRPr="00D3215A">
        <w:rPr>
          <w:rFonts w:ascii="TH SarabunPSK" w:hAnsi="TH SarabunPSK" w:cs="TH SarabunPSK"/>
          <w:b/>
          <w:bCs/>
          <w:sz w:val="28"/>
          <w:szCs w:val="28"/>
          <w:cs/>
        </w:rPr>
        <w:t>:</w:t>
      </w:r>
      <w:r w:rsidRPr="00D3215A">
        <w:rPr>
          <w:rFonts w:ascii="TH SarabunPSK" w:hAnsi="TH SarabunPSK" w:cs="TH SarabunPSK"/>
          <w:sz w:val="28"/>
          <w:szCs w:val="28"/>
          <w:cs/>
        </w:rPr>
        <w:t xml:space="preserve"> </w:t>
      </w:r>
      <w:r w:rsidR="00FD419A" w:rsidRPr="00D3215A">
        <w:rPr>
          <w:rFonts w:ascii="TH SarabunPSK" w:hAnsi="TH SarabunPSK" w:cs="TH SarabunPSK"/>
          <w:sz w:val="28"/>
          <w:szCs w:val="28"/>
        </w:rPr>
        <w:t>Halal standards, Halal certification, Halal industry, Institutional governance</w:t>
      </w:r>
    </w:p>
    <w:p w14:paraId="39BA723E" w14:textId="4272FE50" w:rsidR="00D173B6" w:rsidRPr="00D3215A" w:rsidRDefault="00D173B6" w:rsidP="00F862FB">
      <w:pPr>
        <w:spacing w:after="0" w:line="240" w:lineRule="auto"/>
        <w:rPr>
          <w:rFonts w:ascii="TH SarabunPSK" w:hAnsi="TH SarabunPSK" w:cs="TH SarabunPSK"/>
          <w:sz w:val="32"/>
          <w:szCs w:val="32"/>
        </w:rPr>
      </w:pPr>
    </w:p>
    <w:p w14:paraId="0B8FE6A2" w14:textId="40ACF2A5" w:rsidR="00F862FB" w:rsidRPr="00D3215A" w:rsidRDefault="00F862FB" w:rsidP="00F862FB">
      <w:pPr>
        <w:spacing w:after="0" w:line="240" w:lineRule="auto"/>
        <w:rPr>
          <w:rFonts w:ascii="TH SarabunPSK" w:hAnsi="TH SarabunPSK" w:cs="TH SarabunPSK"/>
          <w:sz w:val="28"/>
          <w:szCs w:val="28"/>
        </w:rPr>
      </w:pPr>
    </w:p>
    <w:p w14:paraId="45E56D4C" w14:textId="0D9ECFC8" w:rsidR="005C05B6" w:rsidRPr="00D3215A" w:rsidRDefault="005C05B6" w:rsidP="00F862FB">
      <w:pPr>
        <w:spacing w:after="0" w:line="240" w:lineRule="auto"/>
        <w:rPr>
          <w:rFonts w:ascii="TH SarabunPSK" w:hAnsi="TH SarabunPSK" w:cs="TH SarabunPSK"/>
          <w:sz w:val="28"/>
          <w:szCs w:val="28"/>
        </w:rPr>
      </w:pPr>
    </w:p>
    <w:p w14:paraId="2095F6F6" w14:textId="1CE8F10F" w:rsidR="005C05B6" w:rsidRPr="00D3215A" w:rsidRDefault="005C05B6" w:rsidP="00F862FB">
      <w:pPr>
        <w:spacing w:after="0" w:line="240" w:lineRule="auto"/>
        <w:rPr>
          <w:rFonts w:ascii="TH SarabunPSK" w:hAnsi="TH SarabunPSK" w:cs="TH SarabunPSK"/>
          <w:sz w:val="28"/>
          <w:szCs w:val="28"/>
        </w:rPr>
      </w:pPr>
    </w:p>
    <w:p w14:paraId="2F749A73" w14:textId="77777777" w:rsidR="008737EB" w:rsidRPr="00D3215A" w:rsidRDefault="008737EB" w:rsidP="00F862FB">
      <w:pPr>
        <w:spacing w:after="0" w:line="240" w:lineRule="auto"/>
        <w:rPr>
          <w:rFonts w:ascii="TH SarabunPSK" w:hAnsi="TH SarabunPSK" w:cs="TH SarabunPSK"/>
          <w:sz w:val="28"/>
          <w:szCs w:val="28"/>
        </w:rPr>
      </w:pPr>
    </w:p>
    <w:sectPr w:rsidR="008737EB" w:rsidRPr="00D3215A" w:rsidSect="00E1677D">
      <w:pgSz w:w="12240" w:h="15840"/>
      <w:pgMar w:top="1701"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2"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82F22"/>
    <w:rsid w:val="000833E0"/>
    <w:rsid w:val="000D3ACC"/>
    <w:rsid w:val="001B515E"/>
    <w:rsid w:val="00270EC2"/>
    <w:rsid w:val="002D3596"/>
    <w:rsid w:val="0035242B"/>
    <w:rsid w:val="003910D1"/>
    <w:rsid w:val="00394225"/>
    <w:rsid w:val="003C0A69"/>
    <w:rsid w:val="003C39FF"/>
    <w:rsid w:val="003D3C39"/>
    <w:rsid w:val="00411D3B"/>
    <w:rsid w:val="00422919"/>
    <w:rsid w:val="00423ADB"/>
    <w:rsid w:val="00463DF7"/>
    <w:rsid w:val="00520408"/>
    <w:rsid w:val="005301B9"/>
    <w:rsid w:val="00551E4F"/>
    <w:rsid w:val="00565B07"/>
    <w:rsid w:val="00586FC7"/>
    <w:rsid w:val="005A3B2B"/>
    <w:rsid w:val="005B432D"/>
    <w:rsid w:val="005C05B6"/>
    <w:rsid w:val="006B6F1A"/>
    <w:rsid w:val="006D4F28"/>
    <w:rsid w:val="007126DC"/>
    <w:rsid w:val="007346F5"/>
    <w:rsid w:val="00752D39"/>
    <w:rsid w:val="00774256"/>
    <w:rsid w:val="00793CAA"/>
    <w:rsid w:val="00796014"/>
    <w:rsid w:val="007F14B6"/>
    <w:rsid w:val="008347EA"/>
    <w:rsid w:val="00843E4C"/>
    <w:rsid w:val="008737EB"/>
    <w:rsid w:val="008D4484"/>
    <w:rsid w:val="008E04F6"/>
    <w:rsid w:val="008F0B3D"/>
    <w:rsid w:val="00913E3F"/>
    <w:rsid w:val="009559BD"/>
    <w:rsid w:val="00970A5B"/>
    <w:rsid w:val="00982795"/>
    <w:rsid w:val="009A5914"/>
    <w:rsid w:val="00A12EEF"/>
    <w:rsid w:val="00A33867"/>
    <w:rsid w:val="00B10E0F"/>
    <w:rsid w:val="00B13181"/>
    <w:rsid w:val="00B239F2"/>
    <w:rsid w:val="00B83490"/>
    <w:rsid w:val="00B97E4B"/>
    <w:rsid w:val="00BA1EF7"/>
    <w:rsid w:val="00BA4E0C"/>
    <w:rsid w:val="00BB03B4"/>
    <w:rsid w:val="00BD312F"/>
    <w:rsid w:val="00BE0DF5"/>
    <w:rsid w:val="00BE16A9"/>
    <w:rsid w:val="00BE2AA8"/>
    <w:rsid w:val="00BF4803"/>
    <w:rsid w:val="00C228B3"/>
    <w:rsid w:val="00C30047"/>
    <w:rsid w:val="00C83D4A"/>
    <w:rsid w:val="00CA3018"/>
    <w:rsid w:val="00CB2B71"/>
    <w:rsid w:val="00CF293D"/>
    <w:rsid w:val="00CF4FB4"/>
    <w:rsid w:val="00D173B6"/>
    <w:rsid w:val="00D25E1B"/>
    <w:rsid w:val="00D320B4"/>
    <w:rsid w:val="00D3215A"/>
    <w:rsid w:val="00D438F4"/>
    <w:rsid w:val="00D533A0"/>
    <w:rsid w:val="00D6427B"/>
    <w:rsid w:val="00DB13C8"/>
    <w:rsid w:val="00DC083B"/>
    <w:rsid w:val="00DE2014"/>
    <w:rsid w:val="00DE7AA8"/>
    <w:rsid w:val="00E1677D"/>
    <w:rsid w:val="00E24BAF"/>
    <w:rsid w:val="00E37992"/>
    <w:rsid w:val="00E4560C"/>
    <w:rsid w:val="00E56CD6"/>
    <w:rsid w:val="00E93EC3"/>
    <w:rsid w:val="00F12A34"/>
    <w:rsid w:val="00F46AE5"/>
    <w:rsid w:val="00F862FB"/>
    <w:rsid w:val="00F92EEA"/>
    <w:rsid w:val="00FB34B9"/>
    <w:rsid w:val="00FD419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UnresolvedMention1">
    <w:name w:val="Unresolved Mention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 w:type="character" w:styleId="UnresolvedMention">
    <w:name w:val="Unresolved Mention"/>
    <w:basedOn w:val="DefaultParagraphFont"/>
    <w:uiPriority w:val="99"/>
    <w:semiHidden/>
    <w:unhideWhenUsed/>
    <w:rsid w:val="00B13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nsamae34@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2129</Characters>
  <Application>Microsoft Office Word</Application>
  <DocSecurity>0</DocSecurity>
  <Lines>17</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SDU-HP</cp:lastModifiedBy>
  <cp:revision>2</cp:revision>
  <dcterms:created xsi:type="dcterms:W3CDTF">2026-02-11T09:14:00Z</dcterms:created>
  <dcterms:modified xsi:type="dcterms:W3CDTF">2026-02-11T09:14:00Z</dcterms:modified>
</cp:coreProperties>
</file>