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678A" w14:textId="14F51075" w:rsidR="00BE2AA8" w:rsidRPr="00F10409" w:rsidRDefault="00E204B6" w:rsidP="00BE2A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0409">
        <w:rPr>
          <w:rFonts w:ascii="TH SarabunIT๙" w:hAnsi="TH SarabunIT๙" w:cs="TH SarabunIT๙"/>
          <w:b/>
          <w:bCs/>
          <w:sz w:val="40"/>
          <w:szCs w:val="40"/>
          <w:cs/>
        </w:rPr>
        <w:t>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</w:t>
      </w:r>
    </w:p>
    <w:p w14:paraId="613776FF" w14:textId="402F5E10" w:rsidR="00BE0DF5" w:rsidRPr="00F10409" w:rsidRDefault="0049432E" w:rsidP="0049432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val="en"/>
        </w:rPr>
      </w:pPr>
      <w:r w:rsidRPr="00F10409">
        <w:rPr>
          <w:rFonts w:ascii="TH SarabunIT๙" w:hAnsi="TH SarabunIT๙" w:cs="TH SarabunIT๙"/>
          <w:b/>
          <w:bCs/>
          <w:sz w:val="40"/>
          <w:szCs w:val="40"/>
        </w:rPr>
        <w:t xml:space="preserve">Desirable </w:t>
      </w:r>
      <w:r w:rsidRPr="00F10409">
        <w:rPr>
          <w:rFonts w:ascii="TH SarabunIT๙" w:eastAsia="Times New Roman" w:hAnsi="TH SarabunIT๙" w:cs="TH SarabunIT๙"/>
          <w:b/>
          <w:bCs/>
          <w:sz w:val="40"/>
          <w:szCs w:val="40"/>
          <w:shd w:val="clear" w:color="auto" w:fill="FFFFFF" w:themeFill="background1"/>
          <w:lang w:val="en"/>
        </w:rPr>
        <w:t xml:space="preserve">Graduate Characteristics According to the Attitudes of Stakeholders of the Master of Business Administration Program in Human Resource </w:t>
      </w:r>
      <w:r w:rsidRPr="00F10409">
        <w:rPr>
          <w:rFonts w:ascii="TH SarabunIT๙" w:eastAsia="Times New Roman" w:hAnsi="TH SarabunIT๙" w:cs="TH SarabunIT๙"/>
          <w:b/>
          <w:bCs/>
          <w:sz w:val="40"/>
          <w:szCs w:val="40"/>
          <w:lang w:val="en"/>
        </w:rPr>
        <w:t>Development</w:t>
      </w:r>
    </w:p>
    <w:p w14:paraId="2A8F7932" w14:textId="56248277" w:rsidR="00F862FB" w:rsidRPr="00F10409" w:rsidRDefault="00F862FB" w:rsidP="002979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บทคัดย่อ</w:t>
      </w:r>
    </w:p>
    <w:p w14:paraId="3E5E734F" w14:textId="0572B495" w:rsidR="00E70EE1" w:rsidRPr="00F10409" w:rsidRDefault="00E70EE1" w:rsidP="00E70EE1">
      <w:pPr>
        <w:spacing w:after="0" w:line="240" w:lineRule="auto"/>
        <w:ind w:firstLine="720"/>
        <w:jc w:val="thaiDistribute"/>
        <w:rPr>
          <w:rStyle w:val="Strong"/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งานวิจัยเรื่อง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 วัตถุประสงค์เพื่อศึกษาคุณลักษณะบัณฑิตที่พึงประสงค์ตามทัศนคติของผู้มีส่วนได้ส่วนเสีย เป็นการวิจัยเชิงคุณภาพโดยผู้วิจัยใช้การสัมภาษณ์เชิงลึกใช้แนวคำถามการสัมภาษณ์แบบ                      กึ่งมีโครงสร้าง จำนวน 15 คน และการสนทนากลุ่มผู้มีส่วนได้ส่วนเสียทุกภาคส่วนจำนวน 10 คน เพื่ออธิบายแนวคิด</w:t>
      </w:r>
      <w:r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กรอบมาตรฐานคุณวุฒิระดับอุดมศึกษาแห่งชาติ</w:t>
      </w:r>
      <w:r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 </w:t>
      </w:r>
      <w:r w:rsidRPr="00F10409">
        <w:rPr>
          <w:rFonts w:ascii="TH SarabunIT๙" w:hAnsi="TH SarabunIT๙" w:cs="TH SarabunIT๙"/>
          <w:sz w:val="28"/>
          <w:szCs w:val="28"/>
        </w:rPr>
        <w:t xml:space="preserve">5 </w:t>
      </w:r>
      <w:r w:rsidRPr="00F10409">
        <w:rPr>
          <w:rFonts w:ascii="TH SarabunIT๙" w:hAnsi="TH SarabunIT๙" w:cs="TH SarabunIT๙"/>
          <w:sz w:val="28"/>
          <w:szCs w:val="28"/>
          <w:cs/>
        </w:rPr>
        <w:t>ด้าน คือ ด้าน</w:t>
      </w: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คุณธรรมจริยธรรม ด้านความรู้ ด้านทักษะทางปัญญา ด้านทักษะความสัมพันธ์ระหว่างบุคคลและความรับผิดชอบ ด้านทักษะการวิเคราะห์เชิงตัวเลข การสื่อสารและการใช้เทคโนโลยีสารสนเทศ 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>ผลการศึกษา พบว่า คุณลักษณะที่จำเป็นต่อการปฏิบัติหน้าที่มากที่สุด คือ 1) ด้าน</w:t>
      </w: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คุณธรรม จริยธรรม ที่ต้องแสดง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พฤติกรรมถึงความเป็นผู้บริหารด้านการดูแลบุคลากรในองค์การที่มีความยุติธรรมกับทีมงาน                   ทุกคนอย่างเสมอภาค มีคุณธรรมปฏิบัติตนตามจรรยาบรรณวิชาชีพ เพื่อประโยชน์ส่วนรวมขององค์การ รองลงมาเป็นลำดับที่ 2) ด้านความรู้ ซึ่งเป็นสิ่งที่จำเป็นและต้องมีเพียงพอต่อการนำไปปฏิบัติหรือต่อยอดความรู้ในการประกอบอาชีพและพัฒนาทรัพยากรมนุษย์ 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ลำดับที่ 3) ด้านทักษะทางความสัมพันธ์ระหว่างบุคคลและความรับผิดชอบ ลำดับที่ 4) </w:t>
      </w: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ด้านทักษะทางปัญญา ลำดับสุดท้ายลำดับที่ 5) ด้านทักษะการวิเคราะห์เชิงตัวเลข การสื่อสาร และการใช้เทคโนโลยีสารสนเทศ </w:t>
      </w:r>
    </w:p>
    <w:p w14:paraId="58F75303" w14:textId="487A6482" w:rsidR="00F862FB" w:rsidRPr="00F10409" w:rsidRDefault="00F862FB" w:rsidP="00E70EE1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คำสำคัญ: </w:t>
      </w:r>
      <w:r w:rsidR="00122F42" w:rsidRPr="00F10409">
        <w:rPr>
          <w:rFonts w:ascii="TH SarabunIT๙" w:hAnsi="TH SarabunIT๙" w:cs="TH SarabunIT๙"/>
          <w:sz w:val="28"/>
          <w:szCs w:val="28"/>
          <w:cs/>
        </w:rPr>
        <w:t>คุณลักษณะบัณฑิตที่พึงประสงค์</w:t>
      </w:r>
      <w:r w:rsidR="00981A86" w:rsidRPr="00F10409">
        <w:rPr>
          <w:rFonts w:ascii="TH SarabunIT๙" w:hAnsi="TH SarabunIT๙" w:cs="TH SarabunIT๙"/>
          <w:sz w:val="28"/>
          <w:szCs w:val="28"/>
        </w:rPr>
        <w:t>1</w:t>
      </w:r>
      <w:r w:rsidR="00981A86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22F42" w:rsidRPr="00F10409">
        <w:rPr>
          <w:rFonts w:ascii="TH SarabunIT๙" w:hAnsi="TH SarabunIT๙" w:cs="TH SarabunIT๙"/>
          <w:sz w:val="28"/>
          <w:szCs w:val="28"/>
          <w:cs/>
        </w:rPr>
        <w:t>ทัศนคติ</w:t>
      </w:r>
      <w:r w:rsidR="00981A86" w:rsidRPr="00F10409">
        <w:rPr>
          <w:rFonts w:ascii="TH SarabunIT๙" w:hAnsi="TH SarabunIT๙" w:cs="TH SarabunIT๙"/>
          <w:sz w:val="28"/>
          <w:szCs w:val="28"/>
        </w:rPr>
        <w:t>2</w:t>
      </w:r>
      <w:r w:rsidR="00981A86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22F42" w:rsidRPr="00F10409">
        <w:rPr>
          <w:rFonts w:ascii="TH SarabunIT๙" w:hAnsi="TH SarabunIT๙" w:cs="TH SarabunIT๙"/>
          <w:sz w:val="28"/>
          <w:szCs w:val="28"/>
          <w:cs/>
        </w:rPr>
        <w:t>ผู้มีส่วนได้ส่วนเสีย3</w:t>
      </w:r>
      <w:r w:rsidR="0043360C" w:rsidRPr="00F10409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279A7BF8" w14:textId="77777777" w:rsidR="00D9573D" w:rsidRPr="00F10409" w:rsidRDefault="00D9573D" w:rsidP="00E70EE1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1ACC11D" w14:textId="77777777" w:rsidR="00D173B6" w:rsidRPr="00F10409" w:rsidRDefault="00D173B6" w:rsidP="00D17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</w:rPr>
        <w:t>Abstract</w:t>
      </w:r>
    </w:p>
    <w:p w14:paraId="55CEB687" w14:textId="637DF352" w:rsidR="0098105D" w:rsidRPr="00F10409" w:rsidRDefault="0098105D" w:rsidP="009810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eastAsia="Times New Roman" w:hAnsi="TH SarabunIT๙" w:cs="TH SarabunIT๙"/>
          <w:sz w:val="28"/>
          <w:szCs w:val="28"/>
        </w:rPr>
        <w:t xml:space="preserve">Research on desirable graduate characteristics according to the attitudes of stakeholders of the Master of Business Administration </w:t>
      </w:r>
      <w:proofErr w:type="gramStart"/>
      <w:r w:rsidRPr="00F10409">
        <w:rPr>
          <w:rFonts w:ascii="TH SarabunIT๙" w:eastAsia="Times New Roman" w:hAnsi="TH SarabunIT๙" w:cs="TH SarabunIT๙"/>
          <w:sz w:val="28"/>
          <w:szCs w:val="28"/>
        </w:rPr>
        <w:t>program</w:t>
      </w:r>
      <w:proofErr w:type="gramEnd"/>
      <w:r w:rsidRPr="00F10409">
        <w:rPr>
          <w:rFonts w:ascii="TH SarabunIT๙" w:eastAsia="Times New Roman" w:hAnsi="TH SarabunIT๙" w:cs="TH SarabunIT๙"/>
          <w:sz w:val="28"/>
          <w:szCs w:val="28"/>
        </w:rPr>
        <w:t xml:space="preserve"> Major Human Resource Development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The objective is to study the desirable characteristics of graduates according to their attitudes stakeholders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FC6CD1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            </w:t>
      </w:r>
      <w:r w:rsidRPr="00F10409">
        <w:rPr>
          <w:rFonts w:ascii="TH SarabunIT๙" w:hAnsi="TH SarabunIT๙" w:cs="TH SarabunIT๙"/>
          <w:sz w:val="28"/>
          <w:szCs w:val="28"/>
        </w:rPr>
        <w:t>It is a qualitative research in which the researcher used in</w:t>
      </w:r>
      <w:r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Pr="00F10409">
        <w:rPr>
          <w:rFonts w:ascii="TH SarabunIT๙" w:hAnsi="TH SarabunIT๙" w:cs="TH SarabunIT๙"/>
          <w:sz w:val="28"/>
          <w:szCs w:val="28"/>
        </w:rPr>
        <w:t>depth interviews using semi</w:t>
      </w:r>
      <w:r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Pr="00F10409">
        <w:rPr>
          <w:rFonts w:ascii="TH SarabunIT๙" w:hAnsi="TH SarabunIT๙" w:cs="TH SarabunIT๙"/>
          <w:sz w:val="28"/>
          <w:szCs w:val="28"/>
        </w:rPr>
        <w:t>structured interview questions with 15 people and group discussions with stakeholders from all sectors with 10 people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 xml:space="preserve">To explain the concept of the National Higher Education Qualification Standards Framework in 5 </w:t>
      </w:r>
      <w:proofErr w:type="gramStart"/>
      <w:r w:rsidRPr="00F10409">
        <w:rPr>
          <w:rFonts w:ascii="TH SarabunIT๙" w:hAnsi="TH SarabunIT๙" w:cs="TH SarabunIT๙"/>
          <w:sz w:val="28"/>
          <w:szCs w:val="28"/>
        </w:rPr>
        <w:t>areas  morality</w:t>
      </w:r>
      <w:proofErr w:type="gramEnd"/>
      <w:r w:rsidRPr="00F10409">
        <w:rPr>
          <w:rFonts w:ascii="TH SarabunIT๙" w:hAnsi="TH SarabunIT๙" w:cs="TH SarabunIT๙"/>
          <w:sz w:val="28"/>
          <w:szCs w:val="28"/>
        </w:rPr>
        <w:t>, ethics, knowledge, and intellectual skills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In terms of interpersonal skills and responsibility Numerical analysis skills Communication and use of information technology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The results of the study found that the characteristics that are most necessary for performing duties are 1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</w:rPr>
        <w:t>morality and ethics, which must demonstrate behavior as an executive in caring for personnel in the organization that is fair and equitable to every team member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 xml:space="preserve">Be moral and act according to professional ethics </w:t>
      </w:r>
      <w:proofErr w:type="gramStart"/>
      <w:r w:rsidRPr="00F10409">
        <w:rPr>
          <w:rFonts w:ascii="TH SarabunIT๙" w:hAnsi="TH SarabunIT๙" w:cs="TH SarabunIT๙"/>
          <w:sz w:val="28"/>
          <w:szCs w:val="28"/>
        </w:rPr>
        <w:t>For</w:t>
      </w:r>
      <w:proofErr w:type="gramEnd"/>
      <w:r w:rsidRPr="00F10409">
        <w:rPr>
          <w:rFonts w:ascii="TH SarabunIT๙" w:hAnsi="TH SarabunIT๙" w:cs="TH SarabunIT๙"/>
          <w:sz w:val="28"/>
          <w:szCs w:val="28"/>
        </w:rPr>
        <w:t xml:space="preserve"> the overall benefit of the organization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Followed by No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2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</w:rPr>
        <w:t xml:space="preserve">knowledge, which is necessary and must be sufficient to put into practice or expand knowledge in careers and human </w:t>
      </w:r>
      <w:r w:rsidRPr="00F10409">
        <w:rPr>
          <w:rFonts w:ascii="TH SarabunIT๙" w:hAnsi="TH SarabunIT๙" w:cs="TH SarabunIT๙"/>
          <w:sz w:val="28"/>
          <w:szCs w:val="28"/>
        </w:rPr>
        <w:lastRenderedPageBreak/>
        <w:t>resource development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No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3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</w:rPr>
        <w:t>skills in interpersonal relations and Responsibility No</w:t>
      </w:r>
      <w:r w:rsidR="00777BA3">
        <w:rPr>
          <w:rFonts w:ascii="TH SarabunIT๙" w:hAnsi="TH SarabunIT๙" w:cs="TH SarabunIT๙"/>
          <w:sz w:val="28"/>
          <w:szCs w:val="28"/>
          <w:cs/>
        </w:rPr>
        <w:t>.</w:t>
      </w:r>
      <w:r w:rsidR="00777BA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</w:rPr>
        <w:t>4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</w:rPr>
        <w:t>Intellectual skills The last rank is number 5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</w:rPr>
        <w:t>in numerical analysis skills, communication and the use of information technology</w:t>
      </w:r>
      <w:r w:rsidRPr="00F10409">
        <w:rPr>
          <w:rFonts w:ascii="TH SarabunIT๙" w:hAnsi="TH SarabunIT๙" w:cs="TH SarabunIT๙"/>
          <w:sz w:val="28"/>
          <w:szCs w:val="28"/>
          <w:cs/>
        </w:rPr>
        <w:t>.</w:t>
      </w:r>
    </w:p>
    <w:p w14:paraId="040E58E7" w14:textId="16203AEC" w:rsidR="00D173B6" w:rsidRPr="00F10409" w:rsidRDefault="00D173B6" w:rsidP="00D173B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28"/>
          <w:shd w:val="clear" w:color="auto" w:fill="FFFFFF" w:themeFill="background1"/>
          <w:lang w:val="en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</w:rPr>
        <w:t>Keyword</w:t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: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36DEE" w:rsidRPr="00F10409">
        <w:rPr>
          <w:rFonts w:ascii="TH SarabunIT๙" w:hAnsi="TH SarabunIT๙" w:cs="TH SarabunIT๙"/>
          <w:sz w:val="28"/>
          <w:szCs w:val="28"/>
        </w:rPr>
        <w:t xml:space="preserve">Desirable </w:t>
      </w:r>
      <w:r w:rsidR="00136DEE" w:rsidRPr="00F10409">
        <w:rPr>
          <w:rFonts w:ascii="TH SarabunIT๙" w:eastAsia="Times New Roman" w:hAnsi="TH SarabunIT๙" w:cs="TH SarabunIT๙"/>
          <w:sz w:val="28"/>
          <w:szCs w:val="28"/>
          <w:shd w:val="clear" w:color="auto" w:fill="FFFFFF" w:themeFill="background1"/>
          <w:lang w:val="en"/>
        </w:rPr>
        <w:t>Graduate Characteristics</w:t>
      </w:r>
      <w:r w:rsidRPr="00F10409">
        <w:rPr>
          <w:rFonts w:ascii="TH SarabunIT๙" w:hAnsi="TH SarabunIT๙" w:cs="TH SarabunIT๙"/>
          <w:sz w:val="28"/>
          <w:szCs w:val="28"/>
        </w:rPr>
        <w:t xml:space="preserve">1, </w:t>
      </w:r>
      <w:r w:rsidR="00136DEE" w:rsidRPr="00F10409">
        <w:rPr>
          <w:rFonts w:ascii="TH SarabunIT๙" w:eastAsia="Times New Roman" w:hAnsi="TH SarabunIT๙" w:cs="TH SarabunIT๙"/>
          <w:sz w:val="28"/>
          <w:szCs w:val="28"/>
          <w:shd w:val="clear" w:color="auto" w:fill="FFFFFF" w:themeFill="background1"/>
          <w:lang w:val="en"/>
        </w:rPr>
        <w:t>Attitudes</w:t>
      </w:r>
      <w:r w:rsidRPr="00F10409">
        <w:rPr>
          <w:rFonts w:ascii="TH SarabunIT๙" w:hAnsi="TH SarabunIT๙" w:cs="TH SarabunIT๙"/>
          <w:sz w:val="28"/>
          <w:szCs w:val="28"/>
        </w:rPr>
        <w:t>2</w:t>
      </w:r>
      <w:r w:rsidRPr="00F10409">
        <w:rPr>
          <w:rFonts w:ascii="TH SarabunIT๙" w:hAnsi="TH SarabunIT๙" w:cs="TH SarabunIT๙"/>
          <w:b/>
          <w:bCs/>
          <w:sz w:val="28"/>
          <w:szCs w:val="28"/>
        </w:rPr>
        <w:t>,</w:t>
      </w:r>
      <w:r w:rsidR="005C05B6" w:rsidRPr="00F10409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136DEE" w:rsidRPr="00F10409">
        <w:rPr>
          <w:rFonts w:ascii="TH SarabunIT๙" w:eastAsia="Times New Roman" w:hAnsi="TH SarabunIT๙" w:cs="TH SarabunIT๙"/>
          <w:sz w:val="28"/>
          <w:szCs w:val="28"/>
          <w:shd w:val="clear" w:color="auto" w:fill="FFFFFF" w:themeFill="background1"/>
          <w:lang w:val="en"/>
        </w:rPr>
        <w:t>Stakeholders3</w:t>
      </w:r>
    </w:p>
    <w:p w14:paraId="2D8C2A48" w14:textId="77777777" w:rsidR="00FC6CD1" w:rsidRPr="00F10409" w:rsidRDefault="00FC6CD1" w:rsidP="00D173B6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0BF38A6" w14:textId="3E495B9D" w:rsidR="005C05B6" w:rsidRPr="00F10409" w:rsidRDefault="00E4560C" w:rsidP="00F862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4AACD33A" w14:textId="46866D90" w:rsidR="008317CC" w:rsidRPr="00F10409" w:rsidRDefault="00BD0AFE" w:rsidP="00423A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การจัดการศึกษา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ในยุค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ปัจจุบันถือได้ว่าเป็นยุค</w:t>
      </w:r>
      <w:proofErr w:type="spellStart"/>
      <w:r w:rsidR="00EE5D4A" w:rsidRPr="00F10409">
        <w:rPr>
          <w:rFonts w:ascii="TH SarabunIT๙" w:hAnsi="TH SarabunIT๙" w:cs="TH SarabunIT๙"/>
          <w:sz w:val="28"/>
          <w:szCs w:val="28"/>
          <w:cs/>
        </w:rPr>
        <w:t>ดิจิทั</w:t>
      </w:r>
      <w:proofErr w:type="spellEnd"/>
      <w:r w:rsidR="00EE5D4A" w:rsidRPr="00F10409">
        <w:rPr>
          <w:rFonts w:ascii="TH SarabunIT๙" w:hAnsi="TH SarabunIT๙" w:cs="TH SarabunIT๙"/>
          <w:sz w:val="28"/>
          <w:szCs w:val="28"/>
          <w:cs/>
        </w:rPr>
        <w:t>ลดิสร</w:t>
      </w:r>
      <w:proofErr w:type="spellStart"/>
      <w:r w:rsidR="00EE5D4A" w:rsidRPr="00F10409">
        <w:rPr>
          <w:rFonts w:ascii="TH SarabunIT๙" w:hAnsi="TH SarabunIT๙" w:cs="TH SarabunIT๙"/>
          <w:sz w:val="28"/>
          <w:szCs w:val="28"/>
          <w:cs/>
        </w:rPr>
        <w:t>ัปชั่น</w:t>
      </w:r>
      <w:proofErr w:type="spellEnd"/>
      <w:r w:rsidR="00EE5D4A" w:rsidRPr="00F10409">
        <w:rPr>
          <w:rFonts w:ascii="TH SarabunIT๙" w:hAnsi="TH SarabunIT๙" w:cs="TH SarabunIT๙"/>
          <w:sz w:val="28"/>
          <w:szCs w:val="28"/>
          <w:cs/>
        </w:rPr>
        <w:t xml:space="preserve"> (</w:t>
      </w:r>
      <w:proofErr w:type="spellStart"/>
      <w:r w:rsidR="00EE5D4A" w:rsidRPr="00F10409">
        <w:rPr>
          <w:rFonts w:ascii="TH SarabunIT๙" w:hAnsi="TH SarabunIT๙" w:cs="TH SarabunIT๙"/>
          <w:sz w:val="28"/>
          <w:szCs w:val="28"/>
        </w:rPr>
        <w:t>Didital</w:t>
      </w:r>
      <w:proofErr w:type="spellEnd"/>
      <w:r w:rsidR="00EE5D4A" w:rsidRPr="00F10409">
        <w:rPr>
          <w:rFonts w:ascii="TH SarabunIT๙" w:hAnsi="TH SarabunIT๙" w:cs="TH SarabunIT๙"/>
          <w:sz w:val="28"/>
          <w:szCs w:val="28"/>
        </w:rPr>
        <w:t xml:space="preserve"> Disruption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) นั้นคือ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การเปลี่ยนแปลงอย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างพลิกโฉมที่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มี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ความก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าวหน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าทางเทคโนโลยีและการเปลี่ยนผ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านของความรู</w:t>
      </w:r>
      <w:r w:rsidRPr="00F10409">
        <w:rPr>
          <w:rFonts w:ascii="TH SarabunIT๙" w:hAnsi="TH SarabunIT๙" w:cs="TH SarabunIT๙"/>
          <w:sz w:val="28"/>
          <w:szCs w:val="28"/>
          <w:cs/>
        </w:rPr>
        <w:t>้ที่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เป</w:t>
      </w:r>
      <w:r w:rsidRPr="00F10409">
        <w:rPr>
          <w:rFonts w:ascii="TH SarabunIT๙" w:hAnsi="TH SarabunIT๙" w:cs="TH SarabunIT๙"/>
          <w:sz w:val="28"/>
          <w:szCs w:val="28"/>
          <w:cs/>
        </w:rPr>
        <w:t>็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นไปอย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 xml:space="preserve">างรวดเร็ว ฉับพลัน 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   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และตลอดเวลา การศึกษาจึงต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องปรับตัวให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เท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าทันต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อการเปลี่ยนแปลงที่ไม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หยุดนิ่ง เพื่อพัฒนาบัณฑิตและกําลังคน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      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ให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มี</w:t>
      </w:r>
      <w:r w:rsidRPr="00F10409">
        <w:rPr>
          <w:rFonts w:ascii="TH SarabunIT๙" w:hAnsi="TH SarabunIT๙" w:cs="TH SarabunIT๙"/>
          <w:sz w:val="28"/>
          <w:szCs w:val="28"/>
          <w:cs/>
        </w:rPr>
        <w:t>คุณลักษณะ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ที่พึงประสงค์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ทั้ง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ความรู้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ทักษะ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และสมรรถนะ</w:t>
      </w:r>
      <w:r w:rsidRPr="00F10409">
        <w:rPr>
          <w:rFonts w:ascii="TH SarabunIT๙" w:hAnsi="TH SarabunIT๙" w:cs="TH SarabunIT๙"/>
          <w:sz w:val="28"/>
          <w:szCs w:val="28"/>
          <w:cs/>
        </w:rPr>
        <w:t>ที่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ตอบสนองความต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องการของผู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มีส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วนได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เสียทุกภาคส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 xml:space="preserve">วน 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สถาบันการศึกษา</w:t>
      </w:r>
      <w:r w:rsidRPr="00F10409">
        <w:rPr>
          <w:rFonts w:ascii="TH SarabunIT๙" w:hAnsi="TH SarabunIT๙" w:cs="TH SarabunIT๙"/>
          <w:sz w:val="28"/>
          <w:szCs w:val="28"/>
          <w:cs/>
        </w:rPr>
        <w:t>จึง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จ</w:t>
      </w:r>
      <w:r w:rsidRPr="00F10409">
        <w:rPr>
          <w:rFonts w:ascii="TH SarabunIT๙" w:hAnsi="TH SarabunIT๙" w:cs="TH SarabunIT๙"/>
          <w:sz w:val="28"/>
          <w:szCs w:val="28"/>
          <w:cs/>
        </w:rPr>
        <w:t>ำ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เป</w:t>
      </w:r>
      <w:r w:rsidRPr="00F10409">
        <w:rPr>
          <w:rFonts w:ascii="TH SarabunIT๙" w:hAnsi="TH SarabunIT๙" w:cs="TH SarabunIT๙"/>
          <w:sz w:val="28"/>
          <w:szCs w:val="28"/>
          <w:cs/>
        </w:rPr>
        <w:t>็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นต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องยกระดับคุณภาพการจัดการศึกษา</w:t>
      </w:r>
      <w:r w:rsidR="00EE5D4A" w:rsidRPr="00F10409">
        <w:rPr>
          <w:rFonts w:ascii="TH SarabunIT๙" w:hAnsi="TH SarabunIT๙" w:cs="TH SarabunIT๙"/>
          <w:sz w:val="28"/>
          <w:szCs w:val="28"/>
          <w:cs/>
        </w:rPr>
        <w:t>โดย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ผล</w:t>
      </w:r>
      <w:r w:rsidRPr="00F10409">
        <w:rPr>
          <w:rFonts w:ascii="TH SarabunIT๙" w:hAnsi="TH SarabunIT๙" w:cs="TH SarabunIT๙"/>
          <w:sz w:val="28"/>
          <w:szCs w:val="28"/>
          <w:cs/>
        </w:rPr>
        <w:t>ิ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ตบ</w:t>
      </w:r>
      <w:r w:rsidRPr="00F10409">
        <w:rPr>
          <w:rFonts w:ascii="TH SarabunIT๙" w:hAnsi="TH SarabunIT๙" w:cs="TH SarabunIT๙"/>
          <w:sz w:val="28"/>
          <w:szCs w:val="28"/>
          <w:cs/>
        </w:rPr>
        <w:t>ั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ณฑ</w:t>
      </w:r>
      <w:r w:rsidRPr="00F10409">
        <w:rPr>
          <w:rFonts w:ascii="TH SarabunIT๙" w:hAnsi="TH SarabunIT๙" w:cs="TH SarabunIT๙"/>
          <w:sz w:val="28"/>
          <w:szCs w:val="28"/>
          <w:cs/>
        </w:rPr>
        <w:t>ิ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ตให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ม</w:t>
      </w:r>
      <w:r w:rsidRPr="00F10409">
        <w:rPr>
          <w:rFonts w:ascii="TH SarabunIT๙" w:hAnsi="TH SarabunIT๙" w:cs="TH SarabunIT๙"/>
          <w:sz w:val="28"/>
          <w:szCs w:val="28"/>
          <w:cs/>
        </w:rPr>
        <w:t>ีคุณลักษณะที่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พร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อมประกอบอาช</w:t>
      </w:r>
      <w:r w:rsidRPr="00F10409">
        <w:rPr>
          <w:rFonts w:ascii="TH SarabunIT๙" w:hAnsi="TH SarabunIT๙" w:cs="TH SarabunIT๙"/>
          <w:sz w:val="28"/>
          <w:szCs w:val="28"/>
          <w:cs/>
        </w:rPr>
        <w:t>ี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พ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ตลอดจนสร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างความมั่นใจให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ผ</w:t>
      </w:r>
      <w:r w:rsidRPr="00F10409">
        <w:rPr>
          <w:rFonts w:ascii="TH SarabunIT๙" w:hAnsi="TH SarabunIT๙" w:cs="TH SarabunIT๙"/>
          <w:sz w:val="28"/>
          <w:szCs w:val="28"/>
          <w:cs/>
        </w:rPr>
        <w:t>ู้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ม</w:t>
      </w:r>
      <w:r w:rsidRPr="00F10409">
        <w:rPr>
          <w:rFonts w:ascii="TH SarabunIT๙" w:hAnsi="TH SarabunIT๙" w:cs="TH SarabunIT๙"/>
          <w:sz w:val="28"/>
          <w:szCs w:val="28"/>
          <w:cs/>
        </w:rPr>
        <w:t>ี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ส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วนได</w:t>
      </w:r>
      <w:r w:rsidRPr="00F10409">
        <w:rPr>
          <w:rFonts w:ascii="TH SarabunIT๙" w:hAnsi="TH SarabunIT๙" w:cs="TH SarabunIT๙"/>
          <w:sz w:val="28"/>
          <w:szCs w:val="28"/>
          <w:cs/>
        </w:rPr>
        <w:t>้ส่วน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เส</w:t>
      </w:r>
      <w:r w:rsidRPr="00F10409">
        <w:rPr>
          <w:rFonts w:ascii="TH SarabunIT๙" w:hAnsi="TH SarabunIT๙" w:cs="TH SarabunIT๙"/>
          <w:sz w:val="28"/>
          <w:szCs w:val="28"/>
          <w:cs/>
        </w:rPr>
        <w:t>ี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ยท</w:t>
      </w:r>
      <w:r w:rsidRPr="00F10409">
        <w:rPr>
          <w:rFonts w:ascii="TH SarabunIT๙" w:hAnsi="TH SarabunIT๙" w:cs="TH SarabunIT๙"/>
          <w:sz w:val="28"/>
          <w:szCs w:val="28"/>
          <w:cs/>
        </w:rPr>
        <w:t>ุ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กภาคสวน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ให้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ม</w:t>
      </w:r>
      <w:r w:rsidRPr="00F10409">
        <w:rPr>
          <w:rFonts w:ascii="TH SarabunIT๙" w:hAnsi="TH SarabunIT๙" w:cs="TH SarabunIT๙"/>
          <w:sz w:val="28"/>
          <w:szCs w:val="28"/>
          <w:cs/>
        </w:rPr>
        <w:t>ีคว</w:t>
      </w:r>
      <w:r w:rsidR="00520683" w:rsidRPr="00F10409">
        <w:rPr>
          <w:rFonts w:ascii="TH SarabunIT๙" w:hAnsi="TH SarabunIT๙" w:cs="TH SarabunIT๙"/>
          <w:sz w:val="28"/>
          <w:szCs w:val="28"/>
          <w:cs/>
        </w:rPr>
        <w:t>า</w:t>
      </w:r>
      <w:r w:rsidRPr="00F10409">
        <w:rPr>
          <w:rFonts w:ascii="TH SarabunIT๙" w:hAnsi="TH SarabunIT๙" w:cs="TH SarabunIT๙"/>
          <w:sz w:val="28"/>
          <w:szCs w:val="28"/>
          <w:cs/>
        </w:rPr>
        <w:t>มมั่น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ใจว</w:t>
      </w:r>
      <w:r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า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ได</w:t>
      </w:r>
      <w:r w:rsidRPr="00F10409">
        <w:rPr>
          <w:rFonts w:ascii="TH SarabunIT๙" w:hAnsi="TH SarabunIT๙" w:cs="TH SarabunIT๙"/>
          <w:sz w:val="28"/>
          <w:szCs w:val="28"/>
          <w:cs/>
        </w:rPr>
        <w:t>้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ร</w:t>
      </w:r>
      <w:r w:rsidRPr="00F10409">
        <w:rPr>
          <w:rFonts w:ascii="TH SarabunIT๙" w:hAnsi="TH SarabunIT๙" w:cs="TH SarabunIT๙"/>
          <w:sz w:val="28"/>
          <w:szCs w:val="28"/>
          <w:cs/>
        </w:rPr>
        <w:t>ั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บ</w:t>
      </w:r>
      <w:r w:rsidRPr="00F10409">
        <w:rPr>
          <w:rFonts w:ascii="TH SarabunIT๙" w:hAnsi="TH SarabunIT๙" w:cs="TH SarabunIT๙"/>
          <w:sz w:val="28"/>
          <w:szCs w:val="28"/>
          <w:cs/>
        </w:rPr>
        <w:t>บัณฑิต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ที่</w:t>
      </w:r>
      <w:r w:rsidRPr="00F10409">
        <w:rPr>
          <w:rFonts w:ascii="TH SarabunIT๙" w:hAnsi="TH SarabunIT๙" w:cs="TH SarabunIT๙"/>
          <w:sz w:val="28"/>
          <w:szCs w:val="28"/>
          <w:cs/>
        </w:rPr>
        <w:t>มี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ค</w:t>
      </w:r>
      <w:r w:rsidRPr="00F10409">
        <w:rPr>
          <w:rFonts w:ascii="TH SarabunIT๙" w:hAnsi="TH SarabunIT๙" w:cs="TH SarabunIT๙"/>
          <w:sz w:val="28"/>
          <w:szCs w:val="28"/>
          <w:cs/>
        </w:rPr>
        <w:t>ุ</w:t>
      </w:r>
      <w:r w:rsidR="008317CC" w:rsidRPr="00F10409">
        <w:rPr>
          <w:rFonts w:ascii="TH SarabunIT๙" w:hAnsi="TH SarabunIT๙" w:cs="TH SarabunIT๙"/>
          <w:sz w:val="28"/>
          <w:szCs w:val="28"/>
          <w:cs/>
        </w:rPr>
        <w:t>ณภาพ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      และมีคุณลักษณะที่พึงประสงค์สามารถปฏิบัติงานได้อย่างมีคุณภาพ </w:t>
      </w:r>
      <w:r w:rsidR="00520683" w:rsidRPr="00F10409">
        <w:rPr>
          <w:rFonts w:ascii="TH SarabunIT๙" w:hAnsi="TH SarabunIT๙" w:cs="TH SarabunIT๙"/>
          <w:sz w:val="28"/>
          <w:szCs w:val="28"/>
          <w:cs/>
        </w:rPr>
        <w:t>(กองยกระดับคุณภาพการจัดการศึกษาระดับอุดมศึกษา, 2565)</w:t>
      </w:r>
    </w:p>
    <w:p w14:paraId="7DEEC61B" w14:textId="056C18DA" w:rsidR="00EE5D4A" w:rsidRPr="00F10409" w:rsidRDefault="00EE5D4A" w:rsidP="00D605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การจัดการหลักสูตรต้องพัฒนาผู้เรียนแบบบูรณาการเพื่อให้มีคุณลักษณะอันพึงประสงค์ ตอบสนองยุทธศาสตร์ชาติและความต้องการที่หลากหลายของประเทศ ทั้งในด้านเศรษฐกิจ สังคม และสิ่งแวดล้อม โดยการมี                ส่วนร่วมของผู้มีส่วนได้ส่วนเสีย นั้นคือ ชุมชน สังคม สถานประกอบการทั้งภาครัฐและภาคเอกชน ผู้ใช้บัณฑิต ศิษย์เก่า ศิษย์ปัจจุบัน นักวิชาการ และอาจารย์ผู้สอน หลักสูตรต้องจัดการด้านการศึกษาให้ผู้เรียน มีความรู้ มีทักษะ มีจริยธรรม มีทัศนคติเชิงบวก และมีความสามารถตามศาสตร์ที่ศึกษา (คณะกรรมการพัฒนาการประกันคุณภาพการศึกษาภายในระดับอุดมศึกษา, 2565)</w:t>
      </w:r>
    </w:p>
    <w:p w14:paraId="301DCA49" w14:textId="77777777" w:rsidR="005A12F2" w:rsidRPr="00F10409" w:rsidRDefault="005A12F2" w:rsidP="00D605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BB5FCD8" w14:textId="148482BB" w:rsidR="00EE5D4A" w:rsidRPr="00F10409" w:rsidRDefault="00EE5D4A" w:rsidP="00D605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มหาวิทยาลัยราชภัฏภูเก็ต มีปรัชญากา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รศึกษาโดยมุ่ง</w:t>
      </w:r>
      <w:r w:rsidR="00DE5870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การจัดการศึกษาเพื่อการเรียนรู้ตลอดชีวิต ผ่านการขับเคลื่อนการพัฒนาท้องถิ่นและประเทศบนพื้นฐานความรับผิดชอบต่อสังคม โดยมี</w:t>
      </w:r>
      <w:r w:rsidR="00DE5870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วิสัยทัศน์ของมหาวิทยาลัยราชภัฏภูเก็ต คือ 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มหาวิทยาลัยแห่งการสร้างสรรค์และถ่ายทอดองค์ความรู้ ภูมิปัญญาและนวัตกรรม เพื่อพัฒนาท้องถิ่นและประเทศอย่างยั่งยืน ภายใต้</w:t>
      </w:r>
      <w:r w:rsidR="00DE5870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พันธกิจ 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เสริมสร้างพลังทางสังคมเพื่อพัฒนาชุมชนท้องถิ่น ให้มีความเข้มแข็งอย่างยั่งยืน       ด้วยองค์ความรู้ นวัตกรรม และภูมิปัญญาท้องถิ่น ผลิตบัณฑิตและพัฒนากำลังคนให้มีสมรรถนะสอดคล้องกับบริบท                   เชิงพื้นที่ความต้องการของประเทศ และส่งเสริมการเรียนรู้ตลอดชีวิต วิจัยถ่ายทอดองค์ความรู้ ภูมิปัญญา และนวัตกรรม ตอบโจทย์การพัฒนาเชิงพื้นที่และเพิ่มขีดความสามารถในการแข่งขันของชุมชนท้องถิ่น และประเทศ บริหารจัดการมหาวิทยาลัยด้วยเทคโนโลยีและนวัตกรรมที่ทันสมัย ภายใต้หลักธรรมา</w:t>
      </w:r>
      <w:proofErr w:type="spellStart"/>
      <w:r w:rsidR="00DE5870" w:rsidRPr="00F10409">
        <w:rPr>
          <w:rFonts w:ascii="TH SarabunIT๙" w:hAnsi="TH SarabunIT๙" w:cs="TH SarabunIT๙"/>
          <w:sz w:val="28"/>
          <w:szCs w:val="28"/>
          <w:cs/>
        </w:rPr>
        <w:t>ภิ</w:t>
      </w:r>
      <w:proofErr w:type="spellEnd"/>
      <w:r w:rsidR="00DE5870" w:rsidRPr="00F10409">
        <w:rPr>
          <w:rFonts w:ascii="TH SarabunIT๙" w:hAnsi="TH SarabunIT๙" w:cs="TH SarabunIT๙"/>
          <w:sz w:val="28"/>
          <w:szCs w:val="28"/>
          <w:cs/>
        </w:rPr>
        <w:t>บาล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(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กองนโยบายและแผนสำนักงานอธิการบดี</w:t>
      </w:r>
      <w:r w:rsidRPr="00F10409">
        <w:rPr>
          <w:rFonts w:ascii="TH SarabunIT๙" w:hAnsi="TH SarabunIT๙" w:cs="TH SarabunIT๙"/>
          <w:sz w:val="28"/>
          <w:szCs w:val="28"/>
          <w:cs/>
        </w:rPr>
        <w:t>, 256</w:t>
      </w:r>
      <w:r w:rsidR="00DE5870" w:rsidRPr="00F10409">
        <w:rPr>
          <w:rFonts w:ascii="TH SarabunIT๙" w:hAnsi="TH SarabunIT๙" w:cs="TH SarabunIT๙"/>
          <w:sz w:val="28"/>
          <w:szCs w:val="28"/>
          <w:cs/>
        </w:rPr>
        <w:t>6</w:t>
      </w:r>
      <w:r w:rsidRPr="00F10409">
        <w:rPr>
          <w:rFonts w:ascii="TH SarabunIT๙" w:hAnsi="TH SarabunIT๙" w:cs="TH SarabunIT๙"/>
          <w:sz w:val="28"/>
          <w:szCs w:val="28"/>
          <w:cs/>
        </w:rPr>
        <w:t>)</w:t>
      </w:r>
    </w:p>
    <w:p w14:paraId="077AB2FB" w14:textId="3D19A2AA" w:rsidR="00EE5D4A" w:rsidRDefault="00EE5D4A" w:rsidP="002935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  <w:lang w:eastAsia="zh-CN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ดังนั้น การจัดการหลักสูตรบริหารธุรกิจมหาบัณฑิต สาขาวิชาการพัฒนาทรัพยากรมนุษย์ (</w:t>
      </w:r>
      <w:r w:rsidRPr="00F10409">
        <w:rPr>
          <w:rFonts w:ascii="TH SarabunIT๙" w:hAnsi="TH SarabunIT๙" w:cs="TH SarabunIT๙"/>
          <w:sz w:val="28"/>
          <w:szCs w:val="28"/>
        </w:rPr>
        <w:t>HRD</w:t>
      </w:r>
      <w:r w:rsidRPr="00F10409">
        <w:rPr>
          <w:rFonts w:ascii="TH SarabunIT๙" w:hAnsi="TH SarabunIT๙" w:cs="TH SarabunIT๙"/>
          <w:sz w:val="28"/>
          <w:szCs w:val="28"/>
          <w:cs/>
        </w:rPr>
        <w:t>.) ต้องมี                แนวทางการดำเนินงานเพื่อให้การจัดการหลักสูตรมีคุณภาพ มุ่งเน้นให้ผู้เรียนมีทักษะการพัฒนาทรัพยากรมนุษย์                         ในโลกยุค</w:t>
      </w: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ดิจิทั</w:t>
      </w:r>
      <w:proofErr w:type="spellEnd"/>
      <w:r w:rsidRPr="00F10409">
        <w:rPr>
          <w:rFonts w:ascii="TH SarabunIT๙" w:hAnsi="TH SarabunIT๙" w:cs="TH SarabunIT๙"/>
          <w:sz w:val="28"/>
          <w:szCs w:val="28"/>
          <w:cs/>
        </w:rPr>
        <w:t>ลดิสร</w:t>
      </w: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ัปชั่น</w:t>
      </w:r>
      <w:proofErr w:type="spellEnd"/>
      <w:r w:rsidR="0029359A" w:rsidRPr="00F10409">
        <w:rPr>
          <w:rFonts w:ascii="TH SarabunIT๙" w:hAnsi="TH SarabunIT๙" w:cs="TH SarabunIT๙"/>
          <w:sz w:val="28"/>
          <w:szCs w:val="28"/>
          <w:cs/>
        </w:rPr>
        <w:t xml:space="preserve"> โดยกระบวนการในการจัดการหลักสูตรจำเป็นต้องมีการจัดทำวิจัยเพื่อสอบถามความคิดเห็นของผู้มีส่วนได้ส่วนเสียทุกภาค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จึงเห็นสมควรจัดทำงานวิจัย เรื่อง </w:t>
      </w:r>
      <w:r w:rsidR="0029359A" w:rsidRPr="00F10409">
        <w:rPr>
          <w:rFonts w:ascii="TH SarabunIT๙" w:hAnsi="TH SarabunIT๙" w:cs="TH SarabunIT๙"/>
          <w:sz w:val="28"/>
          <w:szCs w:val="28"/>
          <w:cs/>
        </w:rPr>
        <w:t>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 โดยสาขาวิชานี้สังกัด</w:t>
      </w:r>
      <w:r w:rsidR="0029359A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คณะวิทยาการจัดการ มหาวิทยาลัยราชภัฏภูเก็ต </w:t>
      </w:r>
      <w:r w:rsidRPr="00F10409">
        <w:rPr>
          <w:rFonts w:ascii="TH SarabunIT๙" w:hAnsi="TH SarabunIT๙" w:cs="TH SarabunIT๙"/>
          <w:sz w:val="28"/>
          <w:szCs w:val="28"/>
          <w:cs/>
          <w:lang w:eastAsia="zh-CN"/>
        </w:rPr>
        <w:t>เพื่อนำผลงานวิจัยไปใช้ในการปรับปรุงหลักสูตรให้มีคุณภาพต่อไป</w:t>
      </w:r>
    </w:p>
    <w:p w14:paraId="1B822AC1" w14:textId="77777777" w:rsidR="00777BA3" w:rsidRPr="00F10409" w:rsidRDefault="00777BA3" w:rsidP="0029359A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28"/>
          <w:szCs w:val="28"/>
          <w:lang w:eastAsia="zh-CN"/>
        </w:rPr>
      </w:pPr>
    </w:p>
    <w:p w14:paraId="15048EF3" w14:textId="77777777" w:rsidR="00D60543" w:rsidRPr="00F10409" w:rsidRDefault="00D60543" w:rsidP="002935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  <w:lang w:eastAsia="zh-CN"/>
        </w:rPr>
      </w:pPr>
    </w:p>
    <w:p w14:paraId="79B51BD8" w14:textId="7E2769E3" w:rsidR="005C05B6" w:rsidRPr="00F10409" w:rsidRDefault="000D3ACC" w:rsidP="00F862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วัตถุประสงค์การวิจัย</w:t>
      </w:r>
      <w:r w:rsidR="00464620" w:rsidRPr="00F104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7B9FAC8" w14:textId="198AEB5C" w:rsidR="000D3ACC" w:rsidRPr="00F10409" w:rsidRDefault="0057316C" w:rsidP="005731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เพื่อศึกษา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 </w:t>
      </w:r>
    </w:p>
    <w:p w14:paraId="1867C5E1" w14:textId="77777777" w:rsidR="00D60543" w:rsidRPr="00F10409" w:rsidRDefault="00D60543" w:rsidP="005731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40BCC2AC" w14:textId="01BE01B2" w:rsidR="00982795" w:rsidRPr="00F10409" w:rsidRDefault="00982795" w:rsidP="00F862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แนวคิด ทฤษฎี กรอบแนวคิด</w:t>
      </w:r>
    </w:p>
    <w:p w14:paraId="6F9F9E26" w14:textId="77777777" w:rsidR="00462849" w:rsidRPr="00F10409" w:rsidRDefault="00A069AB" w:rsidP="006810FB">
      <w:pPr>
        <w:pStyle w:val="Heading4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28"/>
          <w:szCs w:val="28"/>
          <w:bdr w:val="none" w:sz="0" w:space="0" w:color="auto" w:frame="1"/>
        </w:rPr>
      </w:pPr>
      <w:r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 xml:space="preserve">1. 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กรอบมาตรฐานคุณวุฒิระดับอุดมศึกษาแห่งชาติ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 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(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Thai Qualifications Framework for Higher Education,</w:t>
      </w:r>
      <w:r w:rsidR="00D60543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 xml:space="preserve"> 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TQF</w:t>
      </w:r>
      <w:r w:rsidR="00D60543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 xml:space="preserve"> 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:</w:t>
      </w:r>
      <w:r w:rsidR="00D60543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 xml:space="preserve"> 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HEd</w:t>
      </w:r>
      <w:r w:rsidR="0057316C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 xml:space="preserve">) </w:t>
      </w:r>
    </w:p>
    <w:p w14:paraId="7ACCCEFE" w14:textId="77B4AA95" w:rsidR="00FB1D82" w:rsidRPr="00F10409" w:rsidRDefault="00D60543" w:rsidP="006810FB">
      <w:pPr>
        <w:pStyle w:val="Heading4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</w:rPr>
      </w:pP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กรอบมาตรฐานคุณวุฒิระดับอุดมศึกษาแห่งชาติ </w:t>
      </w:r>
      <w:r w:rsidR="0057316C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เป็นกรอบที่แสดงระบบคุณวุฒิการศึกษาระดับอุดมศึกษา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  </w:t>
      </w:r>
      <w:r w:rsidR="0057316C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ของประเทศ ซึ่งประกอบด้วย ระดับคุณวุฒิความเชื่อมโยงต่อเนื่องจากคุณวุฒิระดับหนึ่งไปสู่ระดับที่สูงขึ้น การแบ่งสายวิชา มาตรฐานผลการเรียนรู้ของแต่ละระดับคุณวุฒิซึ่งเพิ่มสูงขึ้นตามระดับของคุณวุฒิ ปริมาณการเรียนรู้ที่สอดคล้อง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</w:t>
      </w:r>
      <w:r w:rsidR="0057316C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กับเวลาที่ต้องใช้ ลักษณะของหลักสูตรในแต่ละระดับคุณวุฒิ การเปิดโอกาสในเทียบโอนผลการเรียนรู้จากประสบการณ์ 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  </w:t>
      </w:r>
      <w:r w:rsidR="0057316C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ซึ่งเป็นการส่งเสริมการเรียนรู้ตลอดชีวิต รวมทั้งระบบและกลไกที่ให้ความมั่นใจในประสิทธิผล การดำเนินงานตามกรอบมาตรฐานคุณวุฒิระดับอุดมศึกษาแห่งชาติของสถาบันอุดมศึกษาว่าสามารถผลิตบัณฑิตให้บรรลุคุณภาพตามมาตรฐานผลการเรียนรู้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 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วัตถุประสงค์ของการดำเนินการ 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เพื่อเป็นการประกันคุณภาพขั้นต่ำของบัณฑิตในแต่ละสาขาวิชาหรือ    แต่ละคุณวุฒิ เพื่อให้แต่ละสาขาวิชามีการกำกับดูแลคุณภาพการผลิตบัณฑิตกันเอง โดยบัณฑิตในสาขาวิชาเดียวกัน</w:t>
      </w:r>
      <w:r w:rsidR="00EB3276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   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ของแต่ละสถาบัน มีคุณภาพไม่ต่ำกว่าที่กำหนดไว้ในมาตรฐานคุณวุฒิระดับการศึกษาของสาขาวิชานั้น ๆ</w:t>
      </w:r>
      <w:r w:rsidR="00462849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เพื่อนำไปสู่การลดขั้นตอน</w:t>
      </w:r>
      <w:r w:rsidR="00EB3276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และ</w:t>
      </w:r>
      <w:r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ระเบียบในการดำเนินการให้กับสถาบันอุดมศึกษาที่มีความเข้มแข็งและความพร้อมในการจัดการศึกษา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 xml:space="preserve"> ตาม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ประกาศคณะกรรมการการอุดมศึกษา เรื่อง แนวทางการปฏิบัติตามกรอบมาตรฐานคุณวุฒิระดับอุดมศึกษาแห่งชาติ พ.ศ. 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2552 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ได้กำหนดมาตรฐานผลการเรียนรู้แต่ละด้านของแต่ละระดับคุณวุฒิ </w:t>
      </w:r>
      <w:r w:rsidR="000C65CE"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                         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โดยสถาบันอุดมศึกษาทุกแห่งต้องกำหนดเป้าหมายและดำเนินการจัดการศึกษาเพื่อผลิตบัณฑิตให้มีคุณลักษณะครอบคลุมอย่างน้อย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  5 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ด้าน ดังนี้  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(</w:t>
      </w:r>
      <w:r w:rsidR="00363424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สำนักงานคณะกรรมการการอุดมศึกษา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, 25</w:t>
      </w:r>
      <w:r w:rsidR="00363424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52</w:t>
      </w:r>
      <w:r w:rsidR="00FB1D82" w:rsidRPr="00F10409">
        <w:rPr>
          <w:rFonts w:ascii="TH SarabunIT๙" w:hAnsi="TH SarabunIT๙" w:cs="TH SarabunIT๙"/>
          <w:b w:val="0"/>
          <w:bCs w:val="0"/>
          <w:sz w:val="28"/>
          <w:szCs w:val="28"/>
          <w:bdr w:val="none" w:sz="0" w:space="0" w:color="auto" w:frame="1"/>
          <w:cs/>
        </w:rPr>
        <w:t>)</w:t>
      </w:r>
    </w:p>
    <w:p w14:paraId="3446BD62" w14:textId="4F3050D1" w:rsidR="00FB1D82" w:rsidRPr="00F10409" w:rsidRDefault="00FB1D82" w:rsidP="00905486">
      <w:pPr>
        <w:pStyle w:val="NormalWeb"/>
        <w:shd w:val="clear" w:color="auto" w:fill="FFFFFF"/>
        <w:spacing w:before="0" w:beforeAutospacing="0" w:after="150" w:afterAutospacing="0"/>
        <w:jc w:val="thaiDistribute"/>
        <w:rPr>
          <w:rFonts w:ascii="TH SarabunIT๙" w:hAnsi="TH SarabunIT๙" w:cs="TH SarabunIT๙"/>
          <w:sz w:val="28"/>
          <w:szCs w:val="28"/>
          <w:bdr w:val="none" w:sz="0" w:space="0" w:color="auto" w:frame="1"/>
        </w:rPr>
      </w:pPr>
      <w:r w:rsidRPr="00F10409">
        <w:rPr>
          <w:rFonts w:ascii="TH SarabunIT๙" w:hAnsi="TH SarabunIT๙" w:cs="TH SarabunIT๙"/>
          <w:sz w:val="28"/>
          <w:szCs w:val="28"/>
        </w:rPr>
        <w:t> </w:t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A069AB"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1.</w:t>
      </w: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</w:rPr>
        <w:t>1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คุณธรรม จริยธรรม 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(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</w:rPr>
        <w:t>Ethics and Morals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>สามารถจัดการปัญหาทางคุณธรรม จริยธรรม และวิชาชีพโดยใช้ดุลยพินิจทางค่านิยม ความรู้สึกของผู้อื่น ค่านิยมพื้นฐาน และจรรยาบรรณวิชาชีพ แสดงออกซึ่งพฤติกรรมทางด้านคุณธรรมและจริยธรรม อาทิ มีวินัย มีความรับผิดชอบ ซื่อสัตย์สุจริต เสียสละ เป็นแบบอย่างที่ดี เข้าใจผู้อื่น และเข้าใจโลก เป็นต้น</w:t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865F84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    </w:t>
      </w:r>
      <w:r w:rsidR="00A069AB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1.</w:t>
      </w:r>
      <w:r w:rsidRPr="00F10409">
        <w:rPr>
          <w:rStyle w:val="Strong"/>
          <w:rFonts w:ascii="TH SarabunIT๙" w:hAnsi="TH SarabunIT๙" w:cs="TH SarabunIT๙"/>
          <w:sz w:val="28"/>
          <w:szCs w:val="28"/>
        </w:rPr>
        <w:t xml:space="preserve">2 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ความรู้ 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(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</w:rPr>
        <w:t>Knowledge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>มีองค์ความรู้ในสาขาวิชาอย่างกว้างขวางและเป็นระบบ  ตระหนักรู้หลักการและทฤษฎีในองค์ความรู้ที่เกี่ยวข้อง</w:t>
      </w:r>
      <w:r w:rsidRPr="00F10409">
        <w:rPr>
          <w:rFonts w:ascii="TH SarabunIT๙" w:hAnsi="TH SarabunIT๙" w:cs="TH SarabunIT๙"/>
          <w:sz w:val="28"/>
          <w:szCs w:val="28"/>
        </w:rPr>
        <w:t xml:space="preserve">  </w:t>
      </w:r>
      <w:r w:rsidRPr="00F10409">
        <w:rPr>
          <w:rFonts w:ascii="TH SarabunIT๙" w:hAnsi="TH SarabunIT๙" w:cs="TH SarabunIT๙"/>
          <w:sz w:val="28"/>
          <w:szCs w:val="28"/>
          <w:cs/>
        </w:rPr>
        <w:t>สำหรับหลักสูตรวิชาชีพ  มีความเข้าใจเกี่ยวกับความก้าวหน้าของความรู้เฉพาะด้านในสาขาวิชา  และตระหนักถึงงานวิจัยในปัจจุบันที่เกี่ยวข้องกับการแก้ปัญหาและการต่อยอดองค์ความรู้  ส่วนหลักสูตรวิชาชีพที่เน้นการปฏิบัติ จะต้องตระหนักในธรรมเนียมปฏิบัติ กฎระเบียบ ข้อบังคับ ที่เปลี่ยนแปลงตามสถานการณ์</w:t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     </w:t>
      </w:r>
      <w:r w:rsidR="00A069AB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1.</w:t>
      </w:r>
      <w:r w:rsidRPr="00F10409">
        <w:rPr>
          <w:rStyle w:val="Strong"/>
          <w:rFonts w:ascii="TH SarabunIT๙" w:hAnsi="TH SarabunIT๙" w:cs="TH SarabunIT๙"/>
          <w:sz w:val="28"/>
          <w:szCs w:val="28"/>
        </w:rPr>
        <w:t xml:space="preserve">3 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ทักษะทางปัญญา 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(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</w:rPr>
        <w:t>Cognitive Skill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>สามารถค้นหาข้อเท็จจริง ทำความเข้าใจและสามารถประเมินข้อมูลแนวคิดและหลักฐานใหม่ๆ จากแหล่งข้อมูลที่หลากหลาย และใช้ข้อมูลที่ได้ในการแก้ไขปัญหาและงานอื่น</w:t>
      </w:r>
      <w:r w:rsidR="008D0135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ๆ </w:t>
      </w:r>
      <w:r w:rsidR="008D0135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</w:t>
      </w:r>
      <w:r w:rsidRPr="00F10409">
        <w:rPr>
          <w:rFonts w:ascii="TH SarabunIT๙" w:hAnsi="TH SarabunIT๙" w:cs="TH SarabunIT๙"/>
          <w:sz w:val="28"/>
          <w:szCs w:val="28"/>
          <w:cs/>
        </w:rPr>
        <w:t>ด้วยตนเอง สามารถศึกษาปัญหาที่ค่อนข้างซับซ้อนและเสนอแนะแนวทางในการแก้ไขได้อย่างสร้างสรรค์ โดยคำนึงถึงความรู้ทางภาคทฤษฎี ประสบการณ์ทางภาคปฏิบัติ และผลกระทบจากการตัดสินใจ สามารถใช้ทักษะและความเข้าใจอันถ่องแท้ในเนื้อหาสาระทางวิชาการและวิชาชีพ สำหรับหลักสูตรวิชาชีพนักศึกษาสามารถใช้วิธีการปฏิบัติงานประจำและหาแนวทางใหม่ในการแก้ไขปัญหาได้อย่างเหมาะสม</w:t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A069AB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1.</w:t>
      </w:r>
      <w:r w:rsidRPr="00F10409">
        <w:rPr>
          <w:rStyle w:val="Strong"/>
          <w:rFonts w:ascii="TH SarabunIT๙" w:hAnsi="TH SarabunIT๙" w:cs="TH SarabunIT๙"/>
          <w:sz w:val="28"/>
          <w:szCs w:val="28"/>
        </w:rPr>
        <w:t xml:space="preserve">4 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ทักษะความสัมพันธ์ระหว่างบุคคลและความรับผิดชอบ 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(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</w:rPr>
        <w:t>Interpersonal Skills and Responsibility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>มีส่วนช่วยและเอื้อต่อการแก้ปัญหาในกลุ่มได้อย่างสร้างสรรค์ ไม่ว่าจะเป็นผู้นำหรือสมาชิกของกลุ่ม สามารถแสดงออกซึ่งภาวะผู้นำในสถานการณ์ที่ไม่ชัดเจนและต้องใช้นวัตกรรมใหม่ๆ ในการแก้ปัญหา มีความคิดริเริ่ม</w:t>
      </w:r>
      <w:r w:rsidR="008D0135"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cs/>
        </w:rPr>
        <w:t>ในการวิเคราะห์ปัญหาได้อย่างเหมาะสมบนพื้นฐานของตนเองและของกลุ่ม</w:t>
      </w:r>
      <w:r w:rsidRPr="00F10409">
        <w:rPr>
          <w:rFonts w:ascii="TH SarabunIT๙" w:hAnsi="TH SarabunIT๙" w:cs="TH SarabunIT๙"/>
          <w:sz w:val="28"/>
          <w:szCs w:val="28"/>
        </w:rPr>
        <w:t xml:space="preserve">  </w:t>
      </w:r>
      <w:r w:rsidRPr="00F10409">
        <w:rPr>
          <w:rFonts w:ascii="TH SarabunIT๙" w:hAnsi="TH SarabunIT๙" w:cs="TH SarabunIT๙"/>
          <w:sz w:val="28"/>
          <w:szCs w:val="28"/>
          <w:cs/>
        </w:rPr>
        <w:t>รับผิดชอบในการเรียนรู้อย่างต่อเนื่อง รวมทั้งพัฒนาตนเองและอาชีพ</w:t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7549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A069AB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1.5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ทักษะการวิเคราะห์เชิงตัวเลข การสื่อสาร</w:t>
      </w:r>
      <w:r w:rsidR="005D6D84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และการใช้เทคโนโลยีสารสนเทศ 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>(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</w:rPr>
        <w:t>Numerical Communication and Information Technology Skills</w:t>
      </w:r>
      <w:r w:rsidR="008D0135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สามารถศึกษาและทำความเข้าใจในประเด็นปัญหา สามารถเลือกและประยุกต์ใช้เทคนิคทางสถิติหรือคณิตศาสตร์ที่เกี่ยวข้องอย่างเหมาะสมในการศึกษาค้นคว้าและเสนอแนะแนวทางในการแก้ไขปัญหา ใช้เทคโนโลยีสารสนเทศในการเก็บรวบรวมข้อมูล ประมวลผล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แปลความหมาย และนำเสนอข้อมูลข่าวสารอย่างสม่ำเสมอ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 xml:space="preserve"> 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สามารถสื่อสารได้อย่างมีประสิทธิภาพทั้งในการพูด การเขียน สามารถเลือกใช้รูปแบบของการนำเสนอที่เหมาะสมสำหรับกลุ่มบุคคลที่แตกต่างกันได้</w:t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</w:t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="008D0135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="00A069AB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shd w:val="clear" w:color="auto" w:fill="FFFFFF"/>
          <w:cs/>
        </w:rPr>
        <w:t>สรุปหลักการสำคัญ</w:t>
      </w:r>
      <w:r w:rsidR="00A069AB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ได้ว่า กรอบคุณวุฒิจะ</w:t>
      </w:r>
      <w:r w:rsidR="00A069A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เป็นเครื่องมือในการนำแนวนโยบายการพัฒนาคุณภาพและมาตรฐานการวัดการศึกษา ในส่วนที่เกี่ยวกับมาตรฐานการอุดมศึกษาและการประกันคุณภาพการศึกษาสู่การปฏิบัติในสถานศึกษาอย่างเป็นรูปธรรม เพื่อประกันคุณภาพบัณฑิต มุ่งประมวลกฎเกณฑ์ที่เก</w:t>
      </w:r>
      <w:r w:rsidR="00777BA3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ี่ยวกับเรื่องหลักสูตรและ</w:t>
      </w:r>
      <w:r w:rsidR="00A069A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การจัดการเรียนการสอนเข้าไว้ด้วยกันและเชื่อมโยงให้เป็นเรื่องเดียวกัน เป็นเครื่องมือการสื่อสารที่มี</w:t>
      </w:r>
      <w:r w:rsidR="00777BA3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ประสิทธิภาพ</w:t>
      </w:r>
      <w:r w:rsidR="00A069A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ในการสร้างความเข้าใจและความมั่นใจในกลุ่มผู้ที่เกี่ยวข้อง/มีส่วนได้ส่วนเสีย เช่น นักศึกษา ผู้ปกครอง ผู้ประกอบการ ชุมชน สังคมและสถาบันอื่น ๆ ทั้งในและต่างประเทศเกี่ยวกับคุณลักษณะของบัณฑิตที่คาดว่าจะพึงมี </w:t>
      </w:r>
      <w:r w:rsidR="00777BA3">
        <w:rPr>
          <w:rFonts w:ascii="TH SarabunIT๙" w:hAnsi="TH SarabunIT๙" w:cs="TH SarabunIT๙" w:hint="cs"/>
          <w:sz w:val="28"/>
          <w:szCs w:val="28"/>
          <w:shd w:val="clear" w:color="auto" w:fill="FFFFFF"/>
          <w:cs/>
        </w:rPr>
        <w:t xml:space="preserve"> </w:t>
      </w:r>
      <w:r w:rsidR="00A069A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มุ่งให้คุณวุฒิหรือปริญญาของสถาบันของประเทศไทยเป็นที่ยอมรับและเทียบเคียงกันได้ในสถาบันอุดมศึกษาที่ดีทั้งในและต่างประเทศ โดยเปิดโอกาสให้สถาบันอุดมศึกษาสามารถจัดหลักสูตรตลอดจนกระบวนการเรียนการสอนได้อย่า</w:t>
      </w:r>
      <w:r w:rsidR="00777BA3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งหลากหลาย </w:t>
      </w:r>
      <w:r w:rsidR="00A069A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โดยมั่นใจถึงคุณภาพของบัณฑิตซึ่งจะมีมาตรฐานผลการเรียนรู้ตามที่มุ่งหวัง สามารถประกอบอาชีพได้อย่างมีความสุขและภาคภูมิใจเป็นที่พึงพอใจของนายจ้างและส่งเสริมการเรียนรู้ตลอดชีวิต</w:t>
      </w:r>
    </w:p>
    <w:p w14:paraId="52FDC56B" w14:textId="609A8618" w:rsidR="00FB1D82" w:rsidRPr="00F10409" w:rsidRDefault="00754950" w:rsidP="00A069AB">
      <w:pPr>
        <w:pStyle w:val="Heading3"/>
        <w:shd w:val="clear" w:color="auto" w:fill="FFFFFF"/>
        <w:spacing w:before="0" w:line="240" w:lineRule="auto"/>
        <w:ind w:firstLine="720"/>
        <w:jc w:val="thaiDistribute"/>
        <w:textAlignment w:val="baseline"/>
        <w:rPr>
          <w:rFonts w:ascii="TH SarabunIT๙" w:hAnsi="TH SarabunIT๙" w:cs="TH SarabunIT๙"/>
          <w:b/>
          <w:bCs/>
          <w:color w:val="auto"/>
          <w:sz w:val="28"/>
          <w:szCs w:val="28"/>
          <w:bdr w:val="none" w:sz="0" w:space="0" w:color="auto" w:frame="1"/>
        </w:rPr>
      </w:pPr>
      <w:r w:rsidRPr="00F10409">
        <w:rPr>
          <w:rFonts w:ascii="TH SarabunIT๙" w:hAnsi="TH SarabunIT๙" w:cs="TH SarabunIT๙"/>
          <w:b/>
          <w:bCs/>
          <w:color w:val="auto"/>
          <w:sz w:val="28"/>
          <w:szCs w:val="28"/>
          <w:bdr w:val="none" w:sz="0" w:space="0" w:color="auto" w:frame="1"/>
          <w:cs/>
        </w:rPr>
        <w:t>2. ผลลัพธ์การเรียนรู้ตามมาตรฐานคุณวุฒิระดับอุมดมศึกษา</w:t>
      </w:r>
    </w:p>
    <w:p w14:paraId="0F54AE5D" w14:textId="77777777" w:rsidR="00777BA3" w:rsidRDefault="00754950" w:rsidP="00905486">
      <w:pPr>
        <w:spacing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มาตรฐานคุณวุฒิระดับอุดมศึกษา ได้มีข้อกำหนดเกี่ยวกับผลลัพธ์การเรียนรู้ของผู้เรียนที่เกิดขึ้นจากการศึกษาตามมาตรฐานหลักสูตรการศึกษาระดับอุดมศึกษาที่กำหนดขึ้นตามระดับการศึกษาแต่ละระดับ โดยผลลัพธ์การเรียนรู้ หมายความว่า ผลที่เกิดขึ้นแก่ผู้เรียนผ่านกระบวนการเรียนรู้ที่ได้จากการศึกษา ฝึกอบรม หรือประสบการณ์ที่เกิดขึ้นจากการฝึกปฏิบัติ หรือการเรียนรู้จริงในที่ทำงานระหว่างการศึกษา โดยผลลัพธ์การเรียนรู้ตามคุณวุฒิแต่ละระดับ                   ต้องสอดคล้อง</w:t>
      </w:r>
      <w:proofErr w:type="spellStart"/>
      <w:r w:rsidR="00122630" w:rsidRPr="00F10409">
        <w:rPr>
          <w:rFonts w:ascii="TH SarabunIT๙" w:hAnsi="TH SarabunIT๙" w:cs="TH SarabunIT๙"/>
          <w:sz w:val="28"/>
          <w:szCs w:val="28"/>
          <w:cs/>
        </w:rPr>
        <w:t>กั</w:t>
      </w:r>
      <w:proofErr w:type="spellEnd"/>
      <w:r w:rsidR="00122630" w:rsidRPr="00F10409">
        <w:rPr>
          <w:rFonts w:ascii="TH SarabunIT๙" w:hAnsi="TH SarabunIT๙" w:cs="TH SarabunIT๙"/>
          <w:sz w:val="28"/>
          <w:szCs w:val="28"/>
          <w:cs/>
        </w:rPr>
        <w:t>บอ</w:t>
      </w:r>
      <w:proofErr w:type="spellStart"/>
      <w:r w:rsidR="00122630" w:rsidRPr="00F10409">
        <w:rPr>
          <w:rFonts w:ascii="TH SarabunIT๙" w:hAnsi="TH SarabunIT๙" w:cs="TH SarabunIT๙"/>
          <w:sz w:val="28"/>
          <w:szCs w:val="28"/>
          <w:cs/>
        </w:rPr>
        <w:t>ัต</w:t>
      </w:r>
      <w:proofErr w:type="spellEnd"/>
      <w:r w:rsidR="00122630" w:rsidRPr="00F10409">
        <w:rPr>
          <w:rFonts w:ascii="TH SarabunIT๙" w:hAnsi="TH SarabunIT๙" w:cs="TH SarabunIT๙"/>
          <w:sz w:val="28"/>
          <w:szCs w:val="28"/>
          <w:cs/>
        </w:rPr>
        <w:t>ลักษณ์ของหลักสูตร สถาบันอุดมศึกษา วิชาชีพ ประเทศชาติ และบริบทโลก ประกอบด้วย                   อย่างน้อย 4 ด้าน ได้แก่ (คณะกรรมการมาตรฐาน</w:t>
      </w:r>
      <w:r w:rsidR="00E32706" w:rsidRPr="00F10409">
        <w:rPr>
          <w:rFonts w:ascii="TH SarabunIT๙" w:hAnsi="TH SarabunIT๙" w:cs="TH SarabunIT๙"/>
          <w:sz w:val="28"/>
          <w:szCs w:val="28"/>
          <w:cs/>
        </w:rPr>
        <w:t>การ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อุดมศึกษา, 2565)</w:t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905486" w:rsidRPr="00F10409">
        <w:rPr>
          <w:rFonts w:ascii="TH SarabunIT๙" w:hAnsi="TH SarabunIT๙" w:cs="TH SarabunIT๙"/>
          <w:sz w:val="28"/>
          <w:szCs w:val="28"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2.1 ความรู้ (</w:t>
      </w:r>
      <w:r w:rsidR="00122630" w:rsidRPr="00F10409">
        <w:rPr>
          <w:rFonts w:ascii="TH SarabunIT๙" w:hAnsi="TH SarabunIT๙" w:cs="TH SarabunIT๙"/>
          <w:sz w:val="28"/>
          <w:szCs w:val="28"/>
        </w:rPr>
        <w:t xml:space="preserve">Knowledge 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) หมายถึง สิ่งที่สั่งสมมาจากการศึกษาเล่าเรียน การค้นคว้า หรือประสบการณ์                     ที่เกิดจากหลักสูตร ซึ่งเป็นสิ่งที่จำเป็นและเพียงพอต่อการนำไปปฏิบัติหรือต่อยอดความรู้ในการประกอบอาชีพ ดำรงชีวิตอยู่ร่วมกันในสังคม และพัฒนาอย่างยั่งยืนสำหรับการดำรงชีวิตในยุคดิจิทัล</w:t>
      </w:r>
      <w:r w:rsidR="00C43BB5" w:rsidRPr="00F10409">
        <w:rPr>
          <w:rFonts w:ascii="TH SarabunIT๙" w:hAnsi="TH SarabunIT๙" w:cs="TH SarabunIT๙"/>
          <w:sz w:val="28"/>
          <w:szCs w:val="28"/>
        </w:rPr>
        <w:tab/>
      </w:r>
      <w:r w:rsidR="00C43BB5" w:rsidRPr="00F10409">
        <w:rPr>
          <w:rFonts w:ascii="TH SarabunIT๙" w:hAnsi="TH SarabunIT๙" w:cs="TH SarabunIT๙"/>
          <w:sz w:val="28"/>
          <w:szCs w:val="28"/>
        </w:rPr>
        <w:tab/>
      </w:r>
      <w:r w:rsidR="00C43BB5" w:rsidRPr="00F10409">
        <w:rPr>
          <w:rFonts w:ascii="TH SarabunIT๙" w:hAnsi="TH SarabunIT๙" w:cs="TH SarabunIT๙"/>
          <w:sz w:val="28"/>
          <w:szCs w:val="28"/>
        </w:rPr>
        <w:tab/>
      </w:r>
      <w:r w:rsidR="00C43BB5" w:rsidRPr="00F10409">
        <w:rPr>
          <w:rFonts w:ascii="TH SarabunIT๙" w:hAnsi="TH SarabunIT๙" w:cs="TH SarabunIT๙"/>
          <w:sz w:val="28"/>
          <w:szCs w:val="28"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2.2 ทักษะ (</w:t>
      </w:r>
      <w:r w:rsidR="00122630" w:rsidRPr="00F10409">
        <w:rPr>
          <w:rFonts w:ascii="TH SarabunIT๙" w:hAnsi="TH SarabunIT๙" w:cs="TH SarabunIT๙"/>
          <w:sz w:val="28"/>
          <w:szCs w:val="28"/>
        </w:rPr>
        <w:t xml:space="preserve">Skills 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) หมายถึง ความสามารถที่เกิดจากการเรียนรู้ ฝึกฝนปฏิบัติ ให้เกิดความแคล่วคล่อง และช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ำ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นาญ เพื่อพัฒนางาน พัฒนาวิชาชีพหรือวิชาการ พัฒนาตน และพัฒนาสังคม ส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ำ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หรับการด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ำ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รงชีวิตในยุคดิจิทัล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2.3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 xml:space="preserve"> จริยธรรม (</w:t>
      </w:r>
      <w:r w:rsidR="00122630" w:rsidRPr="00F10409">
        <w:rPr>
          <w:rFonts w:ascii="TH SarabunIT๙" w:hAnsi="TH SarabunIT๙" w:cs="TH SarabunIT๙"/>
          <w:sz w:val="28"/>
          <w:szCs w:val="28"/>
        </w:rPr>
        <w:t xml:space="preserve">Ethics 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) หมายถึง พฤติกรรมหรือการกระท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ำ</w:t>
      </w:r>
      <w:r w:rsidR="00122630" w:rsidRPr="00F10409">
        <w:rPr>
          <w:rFonts w:ascii="TH SarabunIT๙" w:hAnsi="TH SarabunIT๙" w:cs="TH SarabunIT๙"/>
          <w:sz w:val="28"/>
          <w:szCs w:val="28"/>
          <w:cs/>
        </w:rPr>
        <w:t>ระดับบุคคลที่สะท้อน ถึงความเป็นผู้มีคุณธรรม ศีลธรรม และจรรยาบรรณ เพื่อประโยชน์ส่วนรวมและส่วนตน ทั้งต่อหน้าและลับหลังผู้อื่น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2.4 ลักษณะบุคคล (</w:t>
      </w:r>
      <w:r w:rsidR="00537FBA" w:rsidRPr="00F10409">
        <w:rPr>
          <w:rFonts w:ascii="TH SarabunIT๙" w:hAnsi="TH SarabunIT๙" w:cs="TH SarabunIT๙"/>
          <w:sz w:val="28"/>
          <w:szCs w:val="28"/>
        </w:rPr>
        <w:t xml:space="preserve">Character 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) หมายถึง บุคลิกภาพ ลักษณะนิสัย และค่านิยม ที่สะท้อน</w:t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>คุณลักษณะเฉพาะศาสตร์ วิชาชีพ และสถาบัน โดยพัฒนาผ่านการเรียนรู้ และการฝึกประสบการณ์จากหลักสูตร ให้มีความเหมาะสมกับแต่ละระดับมาตรฐานคุณวุฒิระดับอุดมศึกษา</w:t>
      </w:r>
      <w:r w:rsidR="00537FBA" w:rsidRPr="00F10409">
        <w:rPr>
          <w:rFonts w:ascii="TH SarabunIT๙" w:hAnsi="TH SarabunIT๙" w:cs="TH SarabunIT๙"/>
          <w:sz w:val="28"/>
          <w:szCs w:val="28"/>
          <w:cs/>
        </w:rPr>
        <w:tab/>
      </w:r>
    </w:p>
    <w:p w14:paraId="297BFC31" w14:textId="50836787" w:rsidR="00122630" w:rsidRPr="00F10409" w:rsidRDefault="00537FBA" w:rsidP="00905486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  <w:t>ดังนั้น สถาบันอุดมศึกษาต้องแสดงความรับผิดชอบที่ตรวจสอบได้ในการผลิตบัณฑิตให้ได้ผลลัพธ์ การเรียนรู้    ที่กำหนดในหลักสูตร โดยออกแบบและพัฒนาระบบและกลไก หรือวิธีการ พร้อมหลักฐาน เชิงประจักษ์ สำหรับการตรวจสอบหลักสูตรการศึกษาและตรวจสอบการดำเนินการจัดการศึกษา เพื่อการรับรองมาตรฐานการอุดมศึกษาของหลักสูตรการศึกษา โดยเฉพาะระดับปริญญาโท ต้องมีผลลักษณ์การเรียนเรียน ด้านความรู้ที่จำเ</w:t>
      </w:r>
      <w:r w:rsidR="00777BA3">
        <w:rPr>
          <w:rFonts w:ascii="TH SarabunIT๙" w:hAnsi="TH SarabunIT๙" w:cs="TH SarabunIT๙"/>
          <w:sz w:val="28"/>
          <w:szCs w:val="28"/>
          <w:cs/>
        </w:rPr>
        <w:t>ป็นและเพียงพอ</w:t>
      </w:r>
      <w:r w:rsidRPr="00F10409">
        <w:rPr>
          <w:rFonts w:ascii="TH SarabunIT๙" w:hAnsi="TH SarabunIT๙" w:cs="TH SarabunIT๙"/>
          <w:sz w:val="28"/>
          <w:szCs w:val="28"/>
          <w:cs/>
        </w:rPr>
        <w:t>ต่อการนำไปปฏิบัติ ต่อยอดความรู้และเชื่อมโยงความรู้ใหม่เพื่อการค้นพบ และสร้างสิ</w:t>
      </w:r>
      <w:r w:rsidR="00777BA3">
        <w:rPr>
          <w:rFonts w:ascii="TH SarabunIT๙" w:hAnsi="TH SarabunIT๙" w:cs="TH SarabunIT๙"/>
          <w:sz w:val="28"/>
          <w:szCs w:val="28"/>
          <w:cs/>
        </w:rPr>
        <w:t>่งใหม่ที่เป็นที่ยอมรับ มีทักษะ</w:t>
      </w:r>
      <w:r w:rsidRPr="00F10409">
        <w:rPr>
          <w:rFonts w:ascii="TH SarabunIT๙" w:hAnsi="TH SarabunIT๙" w:cs="TH SarabunIT๙"/>
          <w:sz w:val="28"/>
          <w:szCs w:val="28"/>
          <w:cs/>
        </w:rPr>
        <w:t>การเรียนรู้ โดนการเรียนรู้ด้วยตนเอง และทักษะการสร้างความรู้ ในการปฏิบัติการคิดริเริ่มสร้างสิ่งใหม่ เพื่อสร้าง ความรู้ใหม่เชิงวิชาการหรือวิชาชีพ รวมถึงทักษะด้านดิจิทัล มีบุคลิกที่น่าเชื่อถือ เป็นมิตร มีเสน่ห์ เป</w:t>
      </w:r>
      <w:r w:rsidR="00777BA3">
        <w:rPr>
          <w:rFonts w:ascii="TH SarabunIT๙" w:hAnsi="TH SarabunIT๙" w:cs="TH SarabunIT๙"/>
          <w:sz w:val="28"/>
          <w:szCs w:val="28"/>
          <w:cs/>
        </w:rPr>
        <w:t xml:space="preserve">็นผู้นำ มีนิสัยใฝ่รู้ </w:t>
      </w:r>
      <w:r w:rsidRPr="00F10409">
        <w:rPr>
          <w:rFonts w:ascii="TH SarabunIT๙" w:hAnsi="TH SarabunIT๙" w:cs="TH SarabunIT๙"/>
          <w:sz w:val="28"/>
          <w:szCs w:val="28"/>
          <w:cs/>
        </w:rPr>
        <w:t>ใฝ่เรียน กล้าแสดงออก กล้าตัดสินใจ มีเมตตา กรุณา รักการทำงานเป็นทีม ช่างสังเกต คิดอย่างมีวิจารณญาณ มีเหตุผล ค่านิยมยึดมั่นในอุดมการณ์ที่ถูกต้อง การรักษาสิ่งแวดล้อม ความพอเพียง ความเท่าเทียมกันในสังคม ความรับผิดชอบต่อสังคม ยอมรับความแตกต่างในสังคม ใช้จ่ายอย่างมีเหตุผล มีความรับผิดชอบ อดทนในการทำงาน</w:t>
      </w:r>
      <w:r w:rsidR="00777BA3">
        <w:rPr>
          <w:rFonts w:ascii="TH SarabunIT๙" w:hAnsi="TH SarabunIT๙" w:cs="TH SarabunIT๙"/>
          <w:sz w:val="28"/>
          <w:szCs w:val="28"/>
          <w:cs/>
        </w:rPr>
        <w:t xml:space="preserve">ตามวิชาชีพ </w:t>
      </w:r>
      <w:r w:rsidRPr="00F10409">
        <w:rPr>
          <w:rFonts w:ascii="TH SarabunIT๙" w:hAnsi="TH SarabunIT๙" w:cs="TH SarabunIT๙"/>
          <w:sz w:val="28"/>
          <w:szCs w:val="28"/>
          <w:cs/>
        </w:rPr>
        <w:t>มีความรอบคอบ ความละเอียดถี่ถ้วน เป็นแบบอย่างได้ มีบุคลิกภาพดี มีความสามารถในการสื่อสารที่ดี คิดเป็นระบบ เชื่อมั่นในตนเอง มีสุนทรียนิยม มี</w:t>
      </w: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ศิลป</w:t>
      </w:r>
      <w:proofErr w:type="spellEnd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นิสัย มีจินตนาการ มีความคิดสร้างสรรค์ เป็นนักบริหารจัดการ </w:t>
      </w:r>
      <w:r w:rsidR="00777BA3">
        <w:rPr>
          <w:rFonts w:ascii="TH SarabunIT๙" w:hAnsi="TH SarabunIT๙" w:cs="TH SarabunIT๙"/>
          <w:sz w:val="28"/>
          <w:szCs w:val="28"/>
          <w:cs/>
        </w:rPr>
        <w:t>มีความคิด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เชิงตรรกะ ความเป็นผู้ประกอบการ การรู้ดิจิทัล และการรู้เท่าทันสื่อ </w:t>
      </w:r>
    </w:p>
    <w:p w14:paraId="11EDF308" w14:textId="77777777" w:rsidR="00FB453E" w:rsidRPr="00F10409" w:rsidRDefault="00FB453E" w:rsidP="003910D1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2E69F425" w14:textId="20D9D35E" w:rsidR="00140A84" w:rsidRPr="00F10409" w:rsidRDefault="00140A84" w:rsidP="00140A84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งานวิจัยที่เกี่ยวข้อง</w:t>
      </w:r>
    </w:p>
    <w:p w14:paraId="10F36AC9" w14:textId="46C312A6" w:rsidR="00CE2E37" w:rsidRPr="00F10409" w:rsidRDefault="00140A84" w:rsidP="00CE2E37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CE2E37" w:rsidRPr="00F10409">
        <w:rPr>
          <w:rFonts w:ascii="TH SarabunIT๙" w:hAnsi="TH SarabunIT๙" w:cs="TH SarabunIT๙"/>
          <w:sz w:val="28"/>
          <w:szCs w:val="28"/>
          <w:cs/>
        </w:rPr>
        <w:tab/>
        <w:t>วิกานดา  สง่ามิน. (2565). ทำการวิจัย เรื่อง คุณลักษณะอันพึงประสงค์ของมหาบัณฑิตหลักสูตรบริหารธุรกิจมหาบัณฑิต สาขาบริหารธุรกิจ คณะวิทยาการจัดการ มหาวิทยาลัยราชภัฏเพชรบุรี ตามมุมมองของผู้ใช้บัณฑิต อาจารย์ และนักศึกษา พบว่า ด้านคุณธรรม จริยธรรม มีค่าเฉลี่ยมากที่สุด ควรสอดแ</w:t>
      </w:r>
      <w:r w:rsidR="00F10409">
        <w:rPr>
          <w:rFonts w:ascii="TH SarabunIT๙" w:hAnsi="TH SarabunIT๙" w:cs="TH SarabunIT๙"/>
          <w:sz w:val="28"/>
          <w:szCs w:val="28"/>
          <w:cs/>
        </w:rPr>
        <w:t>ทรกในเนื้อหาการสอนทุกรายวิชา</w:t>
      </w:r>
      <w:r w:rsidR="003810D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E2E37" w:rsidRPr="00F10409">
        <w:rPr>
          <w:rFonts w:ascii="TH SarabunIT๙" w:hAnsi="TH SarabunIT๙" w:cs="TH SarabunIT๙"/>
          <w:sz w:val="28"/>
          <w:szCs w:val="28"/>
          <w:cs/>
        </w:rPr>
        <w:t>เพื่อให้นักศึกษาได้ตระหนักถึงความ รับผิดชอบทั้งต่อตนเองและต่อสังคม การมีวินัย ตรงต่อเวลา</w:t>
      </w:r>
      <w:r w:rsidR="003810D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E2E37" w:rsidRPr="00F10409">
        <w:rPr>
          <w:rFonts w:ascii="TH SarabunIT๙" w:hAnsi="TH SarabunIT๙" w:cs="TH SarabunIT๙"/>
          <w:sz w:val="28"/>
          <w:szCs w:val="28"/>
          <w:cs/>
        </w:rPr>
        <w:t>มีหลักคิดและ</w:t>
      </w:r>
      <w:r w:rsidR="003810D8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CE2E37" w:rsidRPr="00F10409">
        <w:rPr>
          <w:rFonts w:ascii="TH SarabunIT๙" w:hAnsi="TH SarabunIT๙" w:cs="TH SarabunIT๙"/>
          <w:sz w:val="28"/>
          <w:szCs w:val="28"/>
          <w:cs/>
        </w:rPr>
        <w:t>แนวปฏิบัติในทางส่งเสริมความดีและคุณค่าความเป็นมนุษย์ สามารถ อยู่ร่วมกับผู้อื่นในสังคมอย่างสันติ และมีระเบียบวินัยและเคารพกฎกติกาของสังคม ด้านความรู้ ควรพัฒนาบัณฑิตให้มีความรู้ ความเข้าใจ ศาสตร์ทางด้านบริหารธุรกิจ</w:t>
      </w:r>
      <w:r w:rsidR="003810D8" w:rsidRPr="00F10409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="00CE2E37" w:rsidRPr="00F10409">
        <w:rPr>
          <w:rFonts w:ascii="TH SarabunIT๙" w:hAnsi="TH SarabunIT๙" w:cs="TH SarabunIT๙"/>
          <w:sz w:val="28"/>
          <w:szCs w:val="28"/>
          <w:cs/>
        </w:rPr>
        <w:t>ที่สำคัญ สามารถติดตามความก้าวหน้าเพื่อให้ทราบถึงการเปลี่ยนแปลงของเทคโนโลยี</w:t>
      </w:r>
    </w:p>
    <w:p w14:paraId="769F67C2" w14:textId="6AF5C425" w:rsidR="00D90CB8" w:rsidRPr="00F10409" w:rsidRDefault="00AB4339" w:rsidP="00440AB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รุ่งโรจน์  สงสระบุญ. (2563). ทำการวิจัย เรื่อง สมรรถนะที่จำเป็นต่อการประกอบวิชาชีพของบัณฑิต               คณะบริหารธุรกิจ ภาควิชาการเงินและการธนาคาร 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>ผลการวิเคราะห์ข้อมูลด้วยการสัมภาษณ์เชิงลึกเกี่ยวกับความหมายของสมรรถนะที่จําเป็นต่อการประกอบวิชาชีพของบัณฑิต ผลการวิจัยพบว่า</w:t>
      </w:r>
      <w:r w:rsidR="00D90CB8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สมรรถนะที่จำเป็น </w:t>
      </w:r>
      <w:r w:rsidR="00D90CB8" w:rsidRPr="00F10409">
        <w:rPr>
          <w:rFonts w:ascii="TH SarabunIT๙" w:hAnsi="TH SarabunIT๙" w:cs="TH SarabunIT๙"/>
          <w:sz w:val="28"/>
          <w:szCs w:val="28"/>
        </w:rPr>
        <w:t>1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) ด้านความรู้ของบัณฑิต ให้มีความรู้ด้านการเงิน ความรู้ด้านสินเชื่อ ความรู้เรื่องการเงินและการลงทุน </w:t>
      </w:r>
      <w:r w:rsidR="00D90CB8" w:rsidRPr="00F10409">
        <w:rPr>
          <w:rFonts w:ascii="TH SarabunIT๙" w:hAnsi="TH SarabunIT๙" w:cs="TH SarabunIT๙"/>
          <w:sz w:val="28"/>
          <w:szCs w:val="28"/>
        </w:rPr>
        <w:t>2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) ด้านทักษะทางปัญญาให้มีทักษะในการแก้ปัญหาอย่างเป็นระบบ ทักษะในการคิดอย่างเป็นระบบ </w:t>
      </w:r>
      <w:r w:rsidR="00D90CB8" w:rsidRPr="00F10409">
        <w:rPr>
          <w:rFonts w:ascii="TH SarabunIT๙" w:hAnsi="TH SarabunIT๙" w:cs="TH SarabunIT๙"/>
          <w:sz w:val="28"/>
          <w:szCs w:val="28"/>
        </w:rPr>
        <w:t>3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) ด้านทักษะทางความสัมพันธ์ระหว่างบุคคลและความรับผิดชอบ ให้มีการทำงานเป็นทีม มีความรับผิดขอบในการทำงาน </w:t>
      </w:r>
      <w:r w:rsidR="00D90CB8" w:rsidRPr="00F10409">
        <w:rPr>
          <w:rFonts w:ascii="TH SarabunIT๙" w:hAnsi="TH SarabunIT๙" w:cs="TH SarabunIT๙"/>
          <w:sz w:val="28"/>
          <w:szCs w:val="28"/>
        </w:rPr>
        <w:t>4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) ด้านทักษะการวิเคราะห์เชิงตัวเลข               การสื่อสารและการใช้เทคโนโลยีสารสนเทศ ให้มีการใช้โปรแกรมสำเร็จรูปได้ดี มีทักษะการสื่อสาร มีทักษะความคิด เชิงตัวเลข และ </w:t>
      </w:r>
      <w:r w:rsidR="00D90CB8" w:rsidRPr="00F10409">
        <w:rPr>
          <w:rFonts w:ascii="TH SarabunIT๙" w:hAnsi="TH SarabunIT๙" w:cs="TH SarabunIT๙"/>
          <w:sz w:val="28"/>
          <w:szCs w:val="28"/>
        </w:rPr>
        <w:t>5</w:t>
      </w:r>
      <w:r w:rsidR="00D90CB8" w:rsidRPr="00F10409">
        <w:rPr>
          <w:rFonts w:ascii="TH SarabunIT๙" w:hAnsi="TH SarabunIT๙" w:cs="TH SarabunIT๙"/>
          <w:sz w:val="28"/>
          <w:szCs w:val="28"/>
          <w:cs/>
        </w:rPr>
        <w:t xml:space="preserve">) ด้านคุณธรรมจริยธรรม ทีความซื่อสัตย์ มีความรับผิดชอบด้านเวลา และมีจรรยาบรรณวิชาชีพ </w:t>
      </w:r>
    </w:p>
    <w:p w14:paraId="07419808" w14:textId="68833C20" w:rsidR="00140A84" w:rsidRPr="00F10409" w:rsidRDefault="00F259CE" w:rsidP="00440AB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ประยูร  อิ่มสวาสดิ์. (2560).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ทำการวิจัย เรื่อง </w:t>
      </w:r>
      <w:r w:rsidR="00440AB0" w:rsidRPr="00F10409">
        <w:rPr>
          <w:rFonts w:ascii="TH SarabunIT๙" w:hAnsi="TH SarabunIT๙" w:cs="TH SarabunIT๙"/>
          <w:sz w:val="28"/>
          <w:szCs w:val="28"/>
          <w:cs/>
        </w:rPr>
        <w:t>ความพึงพอใจของผู้ใช้บัณฑิตที่มีต่อการปฏิบัติงาน                             ของมหาบัณฑิตและดุษฎีบัณฑิต สาขาวิชาการบริหารการศึกษา คณะศึกษาศาสตร์ มหาวิทยาลัยบูรพา พบว่า ความ                   พึงพอใจของผู้ใช้บัณฑิตต่อบัณฑิตระดับปริญญาโทโดยภาพรวมมีความพึงพอใจอยู่ในระดับ โดยให้ความสำคัญใน                   ด้านความมีคุณธรรมจริยธรรม ประกอบด้วยความมีระเบียบวินัย ตรงต่อเวลา การมีจิตสำนึก ตระหนักในวิชาชีพ                 ความซื่อสัตย์ สุจริต ความเสียสละ การเคารพกฎระเบียบ การประพฤติตน เป็นแบบอย่างที่ดี ด้านทักษะความสัมพันธ์ระหว่างบุคคลและความรับผิดชอบ  ประกอบด้วย ผู้บังคับบัญชาและเพื่อนร่วมงานให้การยอมรับ การมีน้ำใจเอื้อเฟื้อเผื่อแผ่ ความรับผิดชอบต่อหน้าที่ ความสามารถในการปรับตัว และการยอมรับฟังความคิดเห็นผู้อื่น และ                 ด้านลักษณะเด่นตามอ</w:t>
      </w:r>
      <w:proofErr w:type="spellStart"/>
      <w:r w:rsidR="00440AB0" w:rsidRPr="00F10409">
        <w:rPr>
          <w:rFonts w:ascii="TH SarabunIT๙" w:hAnsi="TH SarabunIT๙" w:cs="TH SarabunIT๙"/>
          <w:sz w:val="28"/>
          <w:szCs w:val="28"/>
          <w:cs/>
        </w:rPr>
        <w:t>ัต</w:t>
      </w:r>
      <w:proofErr w:type="spellEnd"/>
      <w:r w:rsidR="00440AB0" w:rsidRPr="00F10409">
        <w:rPr>
          <w:rFonts w:ascii="TH SarabunIT๙" w:hAnsi="TH SarabunIT๙" w:cs="TH SarabunIT๙"/>
          <w:sz w:val="28"/>
          <w:szCs w:val="28"/>
          <w:cs/>
        </w:rPr>
        <w:t>ลักษณ์และบัณฑิตที่พึงประสงค์ วิชาการเป็นเลิศ ประเสริฐ น้ำใจ วินัย</w:t>
      </w:r>
      <w:r w:rsidR="00333345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440AB0" w:rsidRPr="00F10409">
        <w:rPr>
          <w:rFonts w:ascii="TH SarabunIT๙" w:hAnsi="TH SarabunIT๙" w:cs="TH SarabunIT๙"/>
          <w:sz w:val="28"/>
          <w:szCs w:val="28"/>
          <w:cs/>
        </w:rPr>
        <w:t>การขวนขวายก้าวหน้าในวิชาชีพและการมีความพร้อมต่อการเปลี่ยนแปลง</w:t>
      </w:r>
    </w:p>
    <w:p w14:paraId="31C802B0" w14:textId="77777777" w:rsidR="00140A84" w:rsidRPr="00F10409" w:rsidRDefault="00140A84" w:rsidP="00140A84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วิธีดำเนินการวิจัย</w:t>
      </w:r>
    </w:p>
    <w:p w14:paraId="7067F649" w14:textId="66A90F13" w:rsidR="009A4B45" w:rsidRPr="00F10409" w:rsidRDefault="009A4B45" w:rsidP="009A4B45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งานวิจัย เรื่อง 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  มุ่งศึกษาเฉพาะ หลักสูตรบริหารธุรกิจมหาบัณฑิต สาขาวิชา                   การพัฒนาทรัพยากรมนุษย์ คณะวิทยการจัดการ มหาวิทยาลัยราชภัฏภูเก็ต เท่านั้น โดยมีระเบียบวิธีวิจัย ดังนี้  </w:t>
      </w:r>
    </w:p>
    <w:p w14:paraId="14296C2C" w14:textId="4FEE5343" w:rsidR="009A4B45" w:rsidRPr="00F10409" w:rsidRDefault="000C65CE" w:rsidP="000C65CE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ab/>
        <w:t xml:space="preserve">1. </w:t>
      </w:r>
      <w:r w:rsidR="009A4B45"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การออกแบบการวิจัย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 การวิจัยนี้เป็นการวิจัยเชิงคุณภาพ (</w:t>
      </w:r>
      <w:r w:rsidR="009A4B45" w:rsidRPr="00F10409">
        <w:rPr>
          <w:rFonts w:ascii="TH SarabunIT๙" w:hAnsi="TH SarabunIT๙" w:cs="TH SarabunIT๙"/>
          <w:sz w:val="28"/>
          <w:szCs w:val="28"/>
        </w:rPr>
        <w:t>Qualitative Research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>ที่ต้องการอธิบายปรากฏการณ์ที่เกิดขึ้นโดยพิจารณาจากข้อเท็จจริงที่ปรากฏ</w:t>
      </w:r>
      <w:r w:rsidRPr="00F10409">
        <w:rPr>
          <w:rFonts w:ascii="TH SarabunIT๙" w:hAnsi="TH SarabunIT๙" w:cs="TH SarabunIT๙"/>
          <w:sz w:val="28"/>
          <w:szCs w:val="28"/>
          <w:cs/>
          <w:lang w:val="en"/>
        </w:rPr>
        <w:t xml:space="preserve"> 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>ใช้วิธีวิทยาแบบการสร้างทฤษฎีฐานราก (</w:t>
      </w:r>
      <w:r w:rsidR="009A4B45" w:rsidRPr="00F10409">
        <w:rPr>
          <w:rFonts w:ascii="TH SarabunIT๙" w:hAnsi="TH SarabunIT๙" w:cs="TH SarabunIT๙"/>
          <w:sz w:val="28"/>
          <w:szCs w:val="28"/>
        </w:rPr>
        <w:t>Grounded Theory Methodology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>) ซึ่งเป็นวิธีวิทยารูปแบบหนึ่งของกระบวนทัศน์ทางเลือก (</w:t>
      </w:r>
      <w:r w:rsidR="009A4B45" w:rsidRPr="00F10409">
        <w:rPr>
          <w:rFonts w:ascii="TH SarabunIT๙" w:hAnsi="TH SarabunIT๙" w:cs="TH SarabunIT๙"/>
          <w:sz w:val="28"/>
          <w:szCs w:val="28"/>
        </w:rPr>
        <w:t>Alternative Paradigm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         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>โดยมีจุดยืนทางปรัชญาที่มีลักษณะตามแนวคิดหลัง</w:t>
      </w:r>
      <w:proofErr w:type="spellStart"/>
      <w:r w:rsidR="009A4B45" w:rsidRPr="00F10409">
        <w:rPr>
          <w:rFonts w:ascii="TH SarabunIT๙" w:hAnsi="TH SarabunIT๙" w:cs="TH SarabunIT๙"/>
          <w:sz w:val="28"/>
          <w:szCs w:val="28"/>
          <w:cs/>
        </w:rPr>
        <w:t>ป</w:t>
      </w:r>
      <w:r w:rsidRPr="00F10409">
        <w:rPr>
          <w:rFonts w:ascii="TH SarabunIT๙" w:hAnsi="TH SarabunIT๙" w:cs="TH SarabunIT๙"/>
          <w:sz w:val="28"/>
          <w:szCs w:val="28"/>
          <w:cs/>
        </w:rPr>
        <w:t>ฏิ</w:t>
      </w:r>
      <w:proofErr w:type="spellEnd"/>
      <w:r w:rsidR="009A4B45" w:rsidRPr="00F10409">
        <w:rPr>
          <w:rFonts w:ascii="TH SarabunIT๙" w:hAnsi="TH SarabunIT๙" w:cs="TH SarabunIT๙"/>
          <w:sz w:val="28"/>
          <w:szCs w:val="28"/>
          <w:cs/>
        </w:rPr>
        <w:t>ฐานนิยม (</w:t>
      </w:r>
      <w:r w:rsidR="009A4B45" w:rsidRPr="00F10409">
        <w:rPr>
          <w:rFonts w:ascii="TH SarabunIT๙" w:hAnsi="TH SarabunIT๙" w:cs="TH SarabunIT๙"/>
          <w:sz w:val="28"/>
          <w:szCs w:val="28"/>
        </w:rPr>
        <w:t>Post positivist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>) (</w:t>
      </w:r>
      <w:proofErr w:type="spellStart"/>
      <w:r w:rsidR="009A4B45" w:rsidRPr="00F10409">
        <w:rPr>
          <w:rFonts w:ascii="TH SarabunIT๙" w:hAnsi="TH SarabunIT๙" w:cs="TH SarabunIT๙"/>
          <w:sz w:val="28"/>
          <w:szCs w:val="28"/>
        </w:rPr>
        <w:t>Vanitbuncha</w:t>
      </w:r>
      <w:proofErr w:type="spellEnd"/>
      <w:r w:rsidR="009A4B45" w:rsidRPr="00F10409">
        <w:rPr>
          <w:rFonts w:ascii="TH SarabunIT๙" w:hAnsi="TH SarabunIT๙" w:cs="TH SarabunIT๙"/>
          <w:sz w:val="28"/>
          <w:szCs w:val="28"/>
        </w:rPr>
        <w:t>, 2015</w:t>
      </w:r>
      <w:r w:rsidR="009A4B45" w:rsidRPr="00F10409">
        <w:rPr>
          <w:rFonts w:ascii="TH SarabunIT๙" w:hAnsi="TH SarabunIT๙" w:cs="TH SarabunIT๙"/>
          <w:sz w:val="28"/>
          <w:szCs w:val="28"/>
          <w:cs/>
        </w:rPr>
        <w:t xml:space="preserve">) 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  </w:t>
      </w:r>
    </w:p>
    <w:p w14:paraId="7274FDCC" w14:textId="64C094BE" w:rsidR="000C65CE" w:rsidRPr="00F10409" w:rsidRDefault="009A4B45" w:rsidP="009A4B45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b/>
          <w:bCs/>
          <w:sz w:val="28"/>
          <w:szCs w:val="28"/>
        </w:rPr>
        <w:t>2</w:t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. ขอบเขตการวิจัย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เป็นการศึกษาคุณลักษณะบัณฑิตที่พึงประสงค์ตามทัศนคติของผู้มีส่วนได้ส่วนเสีย                 ของหลักสูตรบริหารธุรกิจมหาบัณฑิต สาขาวิชาการพัฒนาทรัพยากรมนุษย์  มุ่งศึกษาเฉพาะ หลักสูตรบริหารธุรกิจมหาบัณฑิต สาขาวิชาการพัฒนาทรัพยากรมนุษย์ คณะวิทย</w:t>
      </w:r>
      <w:r w:rsidR="009D391F" w:rsidRPr="00F10409">
        <w:rPr>
          <w:rFonts w:ascii="TH SarabunIT๙" w:hAnsi="TH SarabunIT๙" w:cs="TH SarabunIT๙"/>
          <w:sz w:val="28"/>
          <w:szCs w:val="28"/>
          <w:cs/>
        </w:rPr>
        <w:t>า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การจัดการ มหาวิทยาลัยราชภัฏภูเก็ต </w:t>
      </w:r>
      <w:bookmarkStart w:id="1" w:name="_Hlk157255827"/>
      <w:r w:rsidRPr="00F10409">
        <w:rPr>
          <w:rFonts w:ascii="TH SarabunIT๙" w:hAnsi="TH SarabunIT๙" w:cs="TH SarabunIT๙"/>
          <w:sz w:val="28"/>
          <w:szCs w:val="28"/>
          <w:cs/>
        </w:rPr>
        <w:t>เพื่ออธิบายแนวคิด</w:t>
      </w:r>
      <w:r w:rsidR="000C65CE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  <w:cs/>
        </w:rPr>
        <w:t>กรอบมาตรฐานคุณวุฒิระดับอุดมศึกษาแห่งชาติ</w:t>
      </w:r>
      <w:r w:rsidR="000C65CE" w:rsidRPr="00F10409">
        <w:rPr>
          <w:rFonts w:ascii="TH SarabunIT๙" w:hAnsi="TH SarabunIT๙" w:cs="TH SarabunIT๙"/>
          <w:sz w:val="28"/>
          <w:szCs w:val="28"/>
          <w:bdr w:val="none" w:sz="0" w:space="0" w:color="auto" w:frame="1"/>
        </w:rPr>
        <w:t> </w:t>
      </w:r>
      <w:r w:rsidR="000C65CE" w:rsidRPr="00F10409">
        <w:rPr>
          <w:rFonts w:ascii="TH SarabunIT๙" w:hAnsi="TH SarabunIT๙" w:cs="TH SarabunIT๙"/>
          <w:sz w:val="28"/>
          <w:szCs w:val="28"/>
        </w:rPr>
        <w:t xml:space="preserve">5 </w:t>
      </w:r>
      <w:r w:rsidR="000C65CE" w:rsidRPr="00F10409">
        <w:rPr>
          <w:rFonts w:ascii="TH SarabunIT๙" w:hAnsi="TH SarabunIT๙" w:cs="TH SarabunIT๙"/>
          <w:sz w:val="28"/>
          <w:szCs w:val="28"/>
          <w:cs/>
        </w:rPr>
        <w:t>ด้าน คือ ด้าน</w:t>
      </w:r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คุณธรรมจริยธรรม</w:t>
      </w:r>
      <w:r w:rsidR="000C65CE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ด้านความรู้</w:t>
      </w:r>
      <w:r w:rsidR="000C65CE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ด้านทักษะทางปัญญา</w:t>
      </w:r>
      <w:r w:rsidR="000C65CE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ด้านทักษะความสัมพันธ์ระหว่างบุคคลและความรับผิดชอบ</w:t>
      </w:r>
      <w:r w:rsidR="000C65CE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ด้านทักษะการวิเคราะห์เชิงตัวเลข การสื่อสารและการใช้เทคโนโลยีสารสนเทศ</w:t>
      </w:r>
      <w:bookmarkEnd w:id="1"/>
      <w:r w:rsidR="000C65C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>เพื่อหาข้อสรุปของ</w:t>
      </w:r>
      <w:r w:rsidR="000C65CE" w:rsidRPr="00F10409">
        <w:rPr>
          <w:rFonts w:ascii="TH SarabunIT๙" w:hAnsi="TH SarabunIT๙" w:cs="TH SarabunIT๙"/>
          <w:sz w:val="28"/>
          <w:szCs w:val="28"/>
          <w:cs/>
        </w:rPr>
        <w:t xml:space="preserve">คุณลักษณะบัณฑิตที่พึงประสงค์ตามทัศนคติของผู้มีส่วนได้ส่วนเสียของหลักสูตรบริหารธุรกิจมหาบัณฑิต สาขาวิชาการพัฒนาทรัพยากรมนุษย์  </w:t>
      </w:r>
    </w:p>
    <w:p w14:paraId="782C47EC" w14:textId="223A438F" w:rsidR="00AD0458" w:rsidRPr="00F10409" w:rsidRDefault="00AD0458" w:rsidP="009A4B45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3. เครื่องมือที่ใช้ในการวิจัย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เครื่องมือสำคัญในการทำวิจัย ได้แก่ ตัวผู้วิจัย โดยผู้วิจัยได้ศึกษาเอกสารและงานวิจัยที่เกี่ยวข้อง </w:t>
      </w:r>
      <w:r w:rsidRPr="00F10409">
        <w:rPr>
          <w:rFonts w:ascii="TH SarabunIT๙" w:hAnsi="TH SarabunIT๙" w:cs="TH SarabunIT๙"/>
          <w:sz w:val="28"/>
          <w:szCs w:val="28"/>
          <w:cs/>
          <w:lang w:val="en"/>
        </w:rPr>
        <w:t xml:space="preserve">หนังสือ ตำรา บทความ วารสาร ข้อมูลจากหน่วยงานของภาครัฐและข้อมูลจากระบบเทคโนโลยีสารสนเทศ </w:t>
      </w:r>
      <w:r w:rsidRPr="00F10409">
        <w:rPr>
          <w:rFonts w:ascii="TH SarabunIT๙" w:hAnsi="TH SarabunIT๙" w:cs="TH SarabunIT๙"/>
          <w:sz w:val="28"/>
          <w:szCs w:val="28"/>
          <w:cs/>
        </w:rPr>
        <w:t>และเตรียมแนวคำถามการวิจัยที่สร้างจากแนวคิดที่เกี่ยวข้อง ใช้คำถามปลายเปิด นอกจากนั้น ผู้วิจัยได้เตรียมอุปกรณ์ต่าง ๆ ที่ใช้ในการสัมภาษณ์เชิงลึก การสนทนากลุ่ม (</w:t>
      </w:r>
      <w:r w:rsidRPr="00F10409">
        <w:rPr>
          <w:rFonts w:ascii="TH SarabunIT๙" w:hAnsi="TH SarabunIT๙" w:cs="TH SarabunIT๙"/>
          <w:sz w:val="28"/>
          <w:szCs w:val="28"/>
        </w:rPr>
        <w:t>Focus Group</w:t>
      </w:r>
      <w:r w:rsidRPr="00F10409">
        <w:rPr>
          <w:rFonts w:ascii="TH SarabunIT๙" w:hAnsi="TH SarabunIT๙" w:cs="TH SarabunIT๙"/>
          <w:sz w:val="28"/>
          <w:szCs w:val="28"/>
          <w:cs/>
        </w:rPr>
        <w:t>)</w:t>
      </w:r>
      <w:r w:rsidR="00865F84" w:rsidRPr="00F10409">
        <w:rPr>
          <w:rFonts w:ascii="TH SarabunIT๙" w:hAnsi="TH SarabunIT๙" w:cs="TH SarabunIT๙"/>
          <w:sz w:val="28"/>
          <w:szCs w:val="28"/>
          <w:cs/>
        </w:rPr>
        <w:t xml:space="preserve"> และการสังเกตแบบไม่มีส่วนร่วม</w:t>
      </w:r>
      <w:r w:rsidR="006B2F2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B2F28" w:rsidRPr="00F10409">
        <w:rPr>
          <w:rFonts w:ascii="TH SarabunIT๙" w:hAnsi="TH SarabunIT๙" w:cs="TH SarabunIT๙"/>
          <w:sz w:val="28"/>
          <w:szCs w:val="28"/>
          <w:cs/>
          <w:lang w:val="en"/>
        </w:rPr>
        <w:t>(</w:t>
      </w:r>
      <w:proofErr w:type="spellStart"/>
      <w:r w:rsidR="006B2F28" w:rsidRPr="00F10409">
        <w:rPr>
          <w:rFonts w:ascii="TH SarabunIT๙" w:hAnsi="TH SarabunIT๙" w:cs="TH SarabunIT๙"/>
          <w:sz w:val="28"/>
          <w:szCs w:val="28"/>
          <w:cs/>
          <w:lang w:val="en"/>
        </w:rPr>
        <w:t>อนิ</w:t>
      </w:r>
      <w:proofErr w:type="spellEnd"/>
      <w:r w:rsidR="006B2F28" w:rsidRPr="00F10409">
        <w:rPr>
          <w:rFonts w:ascii="TH SarabunIT๙" w:hAnsi="TH SarabunIT๙" w:cs="TH SarabunIT๙"/>
          <w:sz w:val="28"/>
          <w:szCs w:val="28"/>
          <w:cs/>
          <w:lang w:val="en"/>
        </w:rPr>
        <w:t>วัช แก้วจำนงค์, 2566)</w:t>
      </w:r>
    </w:p>
    <w:p w14:paraId="5AF2D2CE" w14:textId="782A2B96" w:rsidR="00865F84" w:rsidRPr="00F10409" w:rsidRDefault="00865F84" w:rsidP="006B2F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4. การเก็บรวบรวมข้อมูล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B2F28" w:rsidRPr="00F10409">
        <w:rPr>
          <w:rFonts w:ascii="TH SarabunIT๙" w:hAnsi="TH SarabunIT๙" w:cs="TH SarabunIT๙"/>
          <w:sz w:val="28"/>
          <w:szCs w:val="28"/>
          <w:cs/>
          <w:lang w:val="en"/>
        </w:rPr>
        <w:t>การเก็บรวบรวมข้อมูลปฐมภูมิ (</w:t>
      </w:r>
      <w:r w:rsidR="006B2F28" w:rsidRPr="00F10409">
        <w:rPr>
          <w:rFonts w:ascii="TH SarabunIT๙" w:hAnsi="TH SarabunIT๙" w:cs="TH SarabunIT๙"/>
          <w:sz w:val="28"/>
          <w:szCs w:val="28"/>
          <w:lang w:val="en"/>
        </w:rPr>
        <w:t>Primary Data</w:t>
      </w:r>
      <w:r w:rsidR="006B2F28" w:rsidRPr="00F10409">
        <w:rPr>
          <w:rFonts w:ascii="TH SarabunIT๙" w:hAnsi="TH SarabunIT๙" w:cs="TH SarabunIT๙"/>
          <w:sz w:val="28"/>
          <w:szCs w:val="28"/>
          <w:cs/>
          <w:lang w:val="en"/>
        </w:rPr>
        <w:t>) ตามทฤษฎีของมอร์แกน (</w:t>
      </w:r>
      <w:r w:rsidR="006B2F28" w:rsidRPr="00F10409">
        <w:rPr>
          <w:rFonts w:ascii="TH SarabunIT๙" w:hAnsi="TH SarabunIT๙" w:cs="TH SarabunIT๙"/>
          <w:sz w:val="28"/>
          <w:szCs w:val="28"/>
        </w:rPr>
        <w:t>Morgan, 1998</w:t>
      </w:r>
      <w:r w:rsidR="006B2F28" w:rsidRPr="00F10409">
        <w:rPr>
          <w:rFonts w:ascii="TH SarabunIT๙" w:hAnsi="TH SarabunIT๙" w:cs="TH SarabunIT๙"/>
          <w:sz w:val="28"/>
          <w:szCs w:val="28"/>
          <w:cs/>
        </w:rPr>
        <w:t>)</w:t>
      </w:r>
    </w:p>
    <w:p w14:paraId="53C1703E" w14:textId="6E563242" w:rsidR="00865F84" w:rsidRPr="00F10409" w:rsidRDefault="00865F84" w:rsidP="009A4B45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4.1 </w:t>
      </w:r>
      <w:bookmarkStart w:id="2" w:name="_Hlk157256033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ผู้วิจัยใช้การสัมภาษณ์เชิงลึก </w:t>
      </w:r>
      <w:bookmarkEnd w:id="2"/>
      <w:r w:rsidRPr="00F10409">
        <w:rPr>
          <w:rFonts w:ascii="TH SarabunIT๙" w:hAnsi="TH SarabunIT๙" w:cs="TH SarabunIT๙"/>
          <w:sz w:val="28"/>
          <w:szCs w:val="28"/>
          <w:cs/>
        </w:rPr>
        <w:t>(</w:t>
      </w:r>
      <w:r w:rsidRPr="00F10409">
        <w:rPr>
          <w:rFonts w:ascii="TH SarabunIT๙" w:hAnsi="TH SarabunIT๙" w:cs="TH SarabunIT๙"/>
          <w:sz w:val="28"/>
          <w:szCs w:val="28"/>
        </w:rPr>
        <w:t>In</w:t>
      </w:r>
      <w:r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Pr="00F10409">
        <w:rPr>
          <w:rFonts w:ascii="TH SarabunIT๙" w:hAnsi="TH SarabunIT๙" w:cs="TH SarabunIT๙"/>
          <w:sz w:val="28"/>
          <w:szCs w:val="28"/>
        </w:rPr>
        <w:t>Dept Interview</w:t>
      </w:r>
      <w:r w:rsidRPr="00F10409">
        <w:rPr>
          <w:rFonts w:ascii="TH SarabunIT๙" w:hAnsi="TH SarabunIT๙" w:cs="TH SarabunIT๙"/>
          <w:sz w:val="28"/>
          <w:szCs w:val="28"/>
          <w:cs/>
        </w:rPr>
        <w:t>) เป็นเครื่องมือในการเก็บรวบรวมข้อมูล                  กับผู้ให้ข้อมูลหลัก (</w:t>
      </w:r>
      <w:r w:rsidRPr="00F10409">
        <w:rPr>
          <w:rFonts w:ascii="TH SarabunIT๙" w:hAnsi="TH SarabunIT๙" w:cs="TH SarabunIT๙"/>
          <w:sz w:val="28"/>
          <w:szCs w:val="28"/>
        </w:rPr>
        <w:t>Key Informants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bookmarkStart w:id="3" w:name="_Hlk157256207"/>
      <w:r w:rsidRPr="00F10409">
        <w:rPr>
          <w:rFonts w:ascii="TH SarabunIT๙" w:hAnsi="TH SarabunIT๙" w:cs="TH SarabunIT๙"/>
          <w:sz w:val="28"/>
          <w:szCs w:val="28"/>
          <w:cs/>
        </w:rPr>
        <w:t>โดยใช้แนวคำถามการสัมภาษณ์แบบกึ่ง</w:t>
      </w:r>
      <w:r w:rsidR="006B2F28" w:rsidRPr="00F10409">
        <w:rPr>
          <w:rFonts w:ascii="TH SarabunIT๙" w:hAnsi="TH SarabunIT๙" w:cs="TH SarabunIT๙"/>
          <w:sz w:val="28"/>
          <w:szCs w:val="28"/>
          <w:cs/>
        </w:rPr>
        <w:t>มี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โครงสร้าง </w:t>
      </w:r>
      <w:bookmarkEnd w:id="3"/>
      <w:r w:rsidRPr="00F10409">
        <w:rPr>
          <w:rFonts w:ascii="TH SarabunIT๙" w:hAnsi="TH SarabunIT๙" w:cs="TH SarabunIT๙"/>
          <w:sz w:val="28"/>
          <w:szCs w:val="28"/>
          <w:cs/>
        </w:rPr>
        <w:t>(</w:t>
      </w:r>
      <w:r w:rsidRPr="00F10409">
        <w:rPr>
          <w:rFonts w:ascii="TH SarabunIT๙" w:hAnsi="TH SarabunIT๙" w:cs="TH SarabunIT๙"/>
          <w:sz w:val="28"/>
          <w:szCs w:val="28"/>
        </w:rPr>
        <w:t>Semi Structured</w:t>
      </w:r>
      <w:r w:rsidRPr="00F10409">
        <w:rPr>
          <w:rFonts w:ascii="TH SarabunIT๙" w:hAnsi="TH SarabunIT๙" w:cs="TH SarabunIT๙"/>
          <w:sz w:val="28"/>
          <w:szCs w:val="28"/>
          <w:cs/>
        </w:rPr>
        <w:t>)                     พร้อมการจดบันทึก (</w:t>
      </w:r>
      <w:r w:rsidRPr="00F10409">
        <w:rPr>
          <w:rFonts w:ascii="TH SarabunIT๙" w:hAnsi="TH SarabunIT๙" w:cs="TH SarabunIT๙"/>
          <w:sz w:val="28"/>
          <w:szCs w:val="28"/>
        </w:rPr>
        <w:t>Field</w:t>
      </w:r>
      <w:r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Pr="00F10409">
        <w:rPr>
          <w:rFonts w:ascii="TH SarabunIT๙" w:hAnsi="TH SarabunIT๙" w:cs="TH SarabunIT๙"/>
          <w:sz w:val="28"/>
          <w:szCs w:val="28"/>
        </w:rPr>
        <w:t>Note</w:t>
      </w:r>
      <w:r w:rsidRPr="00F10409">
        <w:rPr>
          <w:rFonts w:ascii="TH SarabunIT๙" w:hAnsi="TH SarabunIT๙" w:cs="TH SarabunIT๙"/>
          <w:sz w:val="28"/>
          <w:szCs w:val="28"/>
          <w:cs/>
        </w:rPr>
        <w:t>) ทั้งนี้</w:t>
      </w:r>
      <w:r w:rsidR="006B2F2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>ผู้วิจัยได้รับอนุญาตจากผู้ให้ข้อมูลหลักให้บันทึกเสียงการสนทนา                                  และให้ความสำคัญทั้ง</w:t>
      </w: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วัจ</w:t>
      </w:r>
      <w:proofErr w:type="spellEnd"/>
      <w:r w:rsidRPr="00F10409">
        <w:rPr>
          <w:rFonts w:ascii="TH SarabunIT๙" w:hAnsi="TH SarabunIT๙" w:cs="TH SarabunIT๙"/>
          <w:sz w:val="28"/>
          <w:szCs w:val="28"/>
          <w:cs/>
        </w:rPr>
        <w:t>นภาษาและ</w:t>
      </w: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อวั</w:t>
      </w:r>
      <w:proofErr w:type="spellEnd"/>
      <w:r w:rsidRPr="00F10409">
        <w:rPr>
          <w:rFonts w:ascii="TH SarabunIT๙" w:hAnsi="TH SarabunIT๙" w:cs="TH SarabunIT๙"/>
          <w:sz w:val="28"/>
          <w:szCs w:val="28"/>
          <w:cs/>
        </w:rPr>
        <w:t>จนภาษาตลอดการสัมภาษณ์</w:t>
      </w:r>
      <w:r w:rsidR="0064736A" w:rsidRPr="00F10409">
        <w:rPr>
          <w:rFonts w:ascii="TH SarabunIT๙" w:hAnsi="TH SarabunIT๙" w:cs="TH SarabunIT๙"/>
          <w:sz w:val="28"/>
          <w:szCs w:val="28"/>
          <w:cs/>
        </w:rPr>
        <w:t xml:space="preserve"> โดยผู้ให้ข้อมูลหลักต้องมีความเหมาะสมและสอดคล้องกับวัตถุประสงค์ของการวิจัยและใช้วิธีการเลือกกลุ่มผู้ให้ข้อมูลหลักแบบเจาะจง (</w:t>
      </w:r>
      <w:r w:rsidR="0064736A" w:rsidRPr="00F10409">
        <w:rPr>
          <w:rFonts w:ascii="TH SarabunIT๙" w:hAnsi="TH SarabunIT๙" w:cs="TH SarabunIT๙"/>
          <w:sz w:val="28"/>
          <w:szCs w:val="28"/>
        </w:rPr>
        <w:t>Purposive Sampling</w:t>
      </w:r>
      <w:r w:rsidR="0064736A" w:rsidRPr="00F10409">
        <w:rPr>
          <w:rFonts w:ascii="TH SarabunIT๙" w:hAnsi="TH SarabunIT๙" w:cs="TH SarabunIT๙"/>
          <w:sz w:val="28"/>
          <w:szCs w:val="28"/>
          <w:cs/>
        </w:rPr>
        <w:t>)          โดยผู้ให้ข้อมูลหลักคือผู้ที่มี</w:t>
      </w:r>
      <w:bookmarkStart w:id="4" w:name="_Hlk157256079"/>
      <w:r w:rsidR="0064736A" w:rsidRPr="00F10409">
        <w:rPr>
          <w:rFonts w:ascii="TH SarabunIT๙" w:hAnsi="TH SarabunIT๙" w:cs="TH SarabunIT๙"/>
          <w:sz w:val="28"/>
          <w:szCs w:val="28"/>
          <w:cs/>
        </w:rPr>
        <w:t>ส่วนได้ส่วนเสียทุกภาคส่วน</w:t>
      </w:r>
      <w:bookmarkEnd w:id="4"/>
      <w:r w:rsidR="0064736A" w:rsidRPr="00F10409">
        <w:rPr>
          <w:rFonts w:ascii="TH SarabunIT๙" w:hAnsi="TH SarabunIT๙" w:cs="TH SarabunIT๙"/>
          <w:sz w:val="28"/>
          <w:szCs w:val="28"/>
          <w:cs/>
        </w:rPr>
        <w:t xml:space="preserve">ที่เกี่ยวข้องกับหลักสูตรบริหารธุรกิจมหาบัณฑิต สาขาวิชา                    การพัฒนาทรัพยากรมนุษย์ </w:t>
      </w:r>
      <w:bookmarkStart w:id="5" w:name="_Hlk157256244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จำนวน 15 คน </w:t>
      </w:r>
      <w:bookmarkEnd w:id="5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ประกอบด้วย </w:t>
      </w:r>
    </w:p>
    <w:p w14:paraId="4CD78132" w14:textId="77777777" w:rsidR="00905486" w:rsidRPr="00F10409" w:rsidRDefault="00905486" w:rsidP="009A4B45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1BB44A6" w14:textId="595DE767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    - </w:t>
      </w:r>
      <w:r w:rsidRPr="00F10409">
        <w:rPr>
          <w:rFonts w:ascii="TH SarabunIT๙" w:hAnsi="TH SarabunIT๙" w:cs="TH SarabunIT๙"/>
          <w:sz w:val="28"/>
          <w:szCs w:val="28"/>
          <w:cs/>
        </w:rPr>
        <w:t>ตัวแทนผู้ใช้บัณฑิตจากสถานประกอบการ จังหวัดภูเก็ต</w:t>
      </w:r>
      <w:r w:rsidRPr="00F10409">
        <w:rPr>
          <w:rFonts w:ascii="TH SarabunIT๙" w:hAnsi="TH SarabunIT๙" w:cs="TH SarabunIT๙"/>
          <w:sz w:val="28"/>
          <w:szCs w:val="28"/>
        </w:rPr>
        <w:tab/>
      </w:r>
      <w:r w:rsidR="004C1B3E" w:rsidRPr="00F10409">
        <w:rPr>
          <w:rFonts w:ascii="TH SarabunIT๙" w:hAnsi="TH SarabunIT๙" w:cs="TH SarabunIT๙"/>
          <w:sz w:val="28"/>
          <w:szCs w:val="28"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จำนวน 3 คน </w:t>
      </w:r>
    </w:p>
    <w:p w14:paraId="38458AD8" w14:textId="314F246C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Pr="00F10409">
        <w:rPr>
          <w:rFonts w:ascii="TH SarabunIT๙" w:hAnsi="TH SarabunIT๙" w:cs="TH SarabunIT๙"/>
          <w:sz w:val="28"/>
          <w:szCs w:val="28"/>
          <w:cs/>
        </w:rPr>
        <w:t>ตัวแทนชมรมบริหารงานบุคคล จังหวัดภูเก็ต</w:t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>จำนวน 2 คน</w:t>
      </w:r>
    </w:p>
    <w:p w14:paraId="5EEC41BB" w14:textId="26B6C230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Pr="00F10409">
        <w:rPr>
          <w:rFonts w:ascii="TH SarabunIT๙" w:hAnsi="TH SarabunIT๙" w:cs="TH SarabunIT๙"/>
          <w:sz w:val="28"/>
          <w:szCs w:val="28"/>
          <w:cs/>
        </w:rPr>
        <w:t>ตัวแทนสมาคมโรงแรมหาด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cs/>
        </w:rPr>
        <w:t>ป่าตอง</w:t>
      </w:r>
      <w:r w:rsidRPr="00F10409">
        <w:rPr>
          <w:rStyle w:val="Emphasis"/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>จังหวัดภูเก็ต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ab/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จำนวน 2 คน</w:t>
      </w:r>
    </w:p>
    <w:p w14:paraId="28A284CB" w14:textId="3EB69F5D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</w:t>
      </w:r>
      <w:r w:rsidR="00B43CB5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-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ตัวแทนสโมสร</w:t>
      </w:r>
      <w:proofErr w:type="spellStart"/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โร</w:t>
      </w:r>
      <w:proofErr w:type="spellEnd"/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ตารีอันดามัน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จำนวน 2 คน</w:t>
      </w:r>
    </w:p>
    <w:p w14:paraId="7DCD1BC3" w14:textId="26019AB6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</w:rPr>
      </w:pP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="00B43CB5"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 xml:space="preserve">   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="00B43CB5"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 xml:space="preserve">- 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ตัวแทนศิษย์เก่า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จำนวน 2 คน</w:t>
      </w:r>
    </w:p>
    <w:p w14:paraId="40AEF4A3" w14:textId="41969F03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Pr="00F10409">
        <w:rPr>
          <w:rFonts w:ascii="TH SarabunIT๙" w:hAnsi="TH SarabunIT๙" w:cs="TH SarabunIT๙"/>
          <w:sz w:val="28"/>
          <w:szCs w:val="28"/>
          <w:cs/>
        </w:rPr>
        <w:t>ตัวแทนศิษย์ปัจจุบัน</w:t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</w:rPr>
        <w:tab/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จำนวน 2 คน</w:t>
      </w:r>
    </w:p>
    <w:p w14:paraId="12EBE12B" w14:textId="3695F119" w:rsidR="00865F84" w:rsidRPr="00F10409" w:rsidRDefault="00865F84" w:rsidP="00865F84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43CB5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Pr="00F10409">
        <w:rPr>
          <w:rFonts w:ascii="TH SarabunIT๙" w:hAnsi="TH SarabunIT๙" w:cs="TH SarabunIT๙"/>
          <w:sz w:val="28"/>
          <w:szCs w:val="28"/>
          <w:cs/>
        </w:rPr>
        <w:t>ตัวแทนอาจารย์ผู้สอน</w:t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>จำนวน 2 คน</w:t>
      </w:r>
    </w:p>
    <w:p w14:paraId="0B6943DA" w14:textId="33ABE8A1" w:rsidR="00616D27" w:rsidRPr="00F10409" w:rsidRDefault="00AD0458" w:rsidP="00AD0458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2.</w:t>
      </w:r>
      <w:r w:rsidRPr="00F10409">
        <w:rPr>
          <w:rFonts w:ascii="TH SarabunIT๙" w:hAnsi="TH SarabunIT๙" w:cs="TH SarabunIT๙"/>
          <w:sz w:val="28"/>
          <w:szCs w:val="28"/>
        </w:rPr>
        <w:t xml:space="preserve">2 </w:t>
      </w:r>
      <w:bookmarkStart w:id="6" w:name="_Hlk157256047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การสนทนากลุ่ม </w:t>
      </w:r>
      <w:bookmarkEnd w:id="6"/>
      <w:r w:rsidRPr="00F10409">
        <w:rPr>
          <w:rFonts w:ascii="TH SarabunIT๙" w:hAnsi="TH SarabunIT๙" w:cs="TH SarabunIT๙"/>
          <w:sz w:val="28"/>
          <w:szCs w:val="28"/>
          <w:cs/>
        </w:rPr>
        <w:t>(</w:t>
      </w:r>
      <w:r w:rsidRPr="00F10409">
        <w:rPr>
          <w:rFonts w:ascii="TH SarabunIT๙" w:hAnsi="TH SarabunIT๙" w:cs="TH SarabunIT๙"/>
          <w:sz w:val="28"/>
          <w:szCs w:val="28"/>
        </w:rPr>
        <w:t>Focus Group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ผู้วิจัยดำเนินการจัดการสนทนากลุ่มเพื่อเกบรวบรวมข้อมูลโดยผู้วิจัยทำหน้าที่เป็นผู้ดำเนินการ (</w:t>
      </w:r>
      <w:r w:rsidR="00616D27" w:rsidRPr="00F10409">
        <w:rPr>
          <w:rFonts w:ascii="TH SarabunIT๙" w:hAnsi="TH SarabunIT๙" w:cs="TH SarabunIT๙"/>
          <w:sz w:val="28"/>
          <w:szCs w:val="28"/>
        </w:rPr>
        <w:t>Moderator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) พร้อมกับ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วิธีการสังเกตแบบไม่มีส่วนร่วม (</w:t>
      </w:r>
      <w:r w:rsidR="00DC6DDF" w:rsidRPr="00F10409">
        <w:rPr>
          <w:rFonts w:ascii="TH SarabunIT๙" w:hAnsi="TH SarabunIT๙" w:cs="TH SarabunIT๙"/>
          <w:sz w:val="28"/>
          <w:szCs w:val="28"/>
        </w:rPr>
        <w:t>Non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="00DC6DDF" w:rsidRPr="00F10409">
        <w:rPr>
          <w:rFonts w:ascii="TH SarabunIT๙" w:hAnsi="TH SarabunIT๙" w:cs="TH SarabunIT๙"/>
          <w:sz w:val="28"/>
          <w:szCs w:val="28"/>
        </w:rPr>
        <w:t>Participant Observation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) พร้อมการจดบันทึก (</w:t>
      </w:r>
      <w:r w:rsidR="00DC6DDF" w:rsidRPr="00F10409">
        <w:rPr>
          <w:rFonts w:ascii="TH SarabunIT๙" w:hAnsi="TH SarabunIT๙" w:cs="TH SarabunIT๙"/>
          <w:sz w:val="28"/>
          <w:szCs w:val="28"/>
        </w:rPr>
        <w:t>Field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="00DC6DDF" w:rsidRPr="00F10409">
        <w:rPr>
          <w:rFonts w:ascii="TH SarabunIT๙" w:hAnsi="TH SarabunIT๙" w:cs="TH SarabunIT๙"/>
          <w:sz w:val="28"/>
          <w:szCs w:val="28"/>
        </w:rPr>
        <w:t>Note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และให้ผู้้ช่วยนักวิจัยเป็นผู้จดบันทึกหลัก (</w:t>
      </w:r>
      <w:r w:rsidR="00616D27" w:rsidRPr="00F10409">
        <w:rPr>
          <w:rFonts w:ascii="TH SarabunIT๙" w:hAnsi="TH SarabunIT๙" w:cs="TH SarabunIT๙"/>
          <w:sz w:val="28"/>
          <w:szCs w:val="28"/>
        </w:rPr>
        <w:t>Note Taker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) เพื่อให้ได้ข้อมูลที่สมบูรณ์มากที่สุด โดยมีผู้ช่วยเหลือ (</w:t>
      </w:r>
      <w:r w:rsidR="00616D27" w:rsidRPr="00F10409">
        <w:rPr>
          <w:rFonts w:ascii="TH SarabunIT๙" w:hAnsi="TH SarabunIT๙" w:cs="TH SarabunIT๙"/>
          <w:sz w:val="28"/>
          <w:szCs w:val="28"/>
        </w:rPr>
        <w:t>Assistant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) ผู้้วิจัยทำหน้าที่บันทึกวีดีโอเป็นภาพเคลือนไหว กล้องถ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>่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ายภาพนิ่ง และเครืองมือบันทึกเสียงช่วยในการบันทึกตลอดการสนทนากลุ่ม เพื่อให้การเก็บรวบรวมข้อมูลมีความสมบูรณ์ ทั้งนี้ ผู้วิจัยได้รับอนุญาตจากผู้ให้ข้อมูลหลักให้บันทึกภาพเคลือนไหว ภาพนิ่ง และเสียง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bookmarkStart w:id="7" w:name="_Hlk157256261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="0080169E" w:rsidRPr="00F10409">
        <w:rPr>
          <w:rFonts w:ascii="TH SarabunIT๙" w:hAnsi="TH SarabunIT๙" w:cs="TH SarabunIT๙"/>
          <w:sz w:val="28"/>
          <w:szCs w:val="28"/>
          <w:cs/>
        </w:rPr>
        <w:t>10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คน </w:t>
      </w:r>
      <w:bookmarkEnd w:id="7"/>
      <w:r w:rsidRPr="00F10409">
        <w:rPr>
          <w:rFonts w:ascii="TH SarabunIT๙" w:hAnsi="TH SarabunIT๙" w:cs="TH SarabunIT๙"/>
          <w:sz w:val="28"/>
          <w:szCs w:val="28"/>
          <w:cs/>
        </w:rPr>
        <w:t xml:space="preserve">ประกอบด้วย 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1F2AB317" w14:textId="445B27AB" w:rsidR="00601CE3" w:rsidRPr="00F10409" w:rsidRDefault="00760432" w:rsidP="00AD0458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>ผู้เชี่ยวชาญ (</w:t>
      </w:r>
      <w:r w:rsidR="00AD0458" w:rsidRPr="00F10409">
        <w:rPr>
          <w:rFonts w:ascii="TH SarabunIT๙" w:hAnsi="TH SarabunIT๙" w:cs="TH SarabunIT๙"/>
          <w:sz w:val="28"/>
          <w:szCs w:val="28"/>
        </w:rPr>
        <w:t>Experts</w:t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 xml:space="preserve">)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  <w:t>จำนวน 5 คน</w:t>
      </w:r>
    </w:p>
    <w:p w14:paraId="15D5933A" w14:textId="21B15F49" w:rsidR="00601CE3" w:rsidRPr="00F10409" w:rsidRDefault="00601CE3" w:rsidP="00601CE3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60432" w:rsidRPr="00F10409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F10409">
        <w:rPr>
          <w:rFonts w:ascii="TH SarabunIT๙" w:hAnsi="TH SarabunIT๙" w:cs="TH SarabunIT๙"/>
          <w:sz w:val="28"/>
          <w:szCs w:val="28"/>
          <w:cs/>
        </w:rPr>
        <w:t>(</w:t>
      </w:r>
      <w:r w:rsidR="0080169E" w:rsidRPr="00F10409">
        <w:rPr>
          <w:rFonts w:ascii="TH SarabunIT๙" w:hAnsi="TH SarabunIT๙" w:cs="TH SarabunIT๙"/>
          <w:sz w:val="28"/>
          <w:szCs w:val="28"/>
          <w:cs/>
        </w:rPr>
        <w:t>นักวิชาการจากภายนอก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มหาวิทยาลัยราชภัฏภูเก็ต</w:t>
      </w:r>
      <w:r w:rsidRPr="00F10409">
        <w:rPr>
          <w:rFonts w:ascii="TH SarabunIT๙" w:hAnsi="TH SarabunIT๙" w:cs="TH SarabunIT๙"/>
          <w:sz w:val="28"/>
          <w:szCs w:val="28"/>
          <w:cs/>
        </w:rPr>
        <w:t>)</w:t>
      </w:r>
      <w:r w:rsidR="0080169E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001BAB3B" w14:textId="0107E844" w:rsidR="00601CE3" w:rsidRPr="00F10409" w:rsidRDefault="00760432" w:rsidP="00601CE3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>ประธาน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>ชมรมบริหารงานบุคคล จังหวัดภูเก็ต</w:t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 xml:space="preserve">จำนวน 1 คน </w:t>
      </w:r>
    </w:p>
    <w:p w14:paraId="14213F7E" w14:textId="2D7D844F" w:rsidR="00601CE3" w:rsidRPr="00F10409" w:rsidRDefault="00760432" w:rsidP="00601CE3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 xml:space="preserve">- </w:t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 xml:space="preserve">รองประธานชมรมบริหารงานบุคคล จังหวัดภูเก็ต                 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16D27" w:rsidRPr="00F10409">
        <w:rPr>
          <w:rFonts w:ascii="TH SarabunIT๙" w:hAnsi="TH SarabunIT๙" w:cs="TH SarabunIT๙"/>
          <w:sz w:val="28"/>
          <w:szCs w:val="28"/>
          <w:cs/>
        </w:rPr>
        <w:t xml:space="preserve">จำนวน 1 คน  </w:t>
      </w:r>
      <w:r w:rsidR="00AD0458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3BE49172" w14:textId="7F42F22F" w:rsidR="00601CE3" w:rsidRPr="00F10409" w:rsidRDefault="00760432" w:rsidP="00601CE3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>- ผู้ใช้บัณฑิตจากสถานประกอบการ จังหวัดภูเก็ต</w:t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601CE3"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จำนวน 3 คน   </w:t>
      </w:r>
    </w:p>
    <w:p w14:paraId="7F708ABF" w14:textId="1021FBBB" w:rsidR="00601CE3" w:rsidRPr="00F10409" w:rsidRDefault="00601CE3" w:rsidP="00DC6DDF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760432" w:rsidRPr="00F10409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Pr="00F10409">
        <w:rPr>
          <w:rFonts w:ascii="TH SarabunIT๙" w:hAnsi="TH SarabunIT๙" w:cs="TH SarabunIT๙"/>
          <w:sz w:val="28"/>
          <w:szCs w:val="28"/>
          <w:cs/>
        </w:rPr>
        <w:t>(โดยไม่ซ้ำซ้อนกับตัวแทนผู้ใช้บัณฑิตในการสัมภาษณ์เชิงลึก)</w:t>
      </w:r>
    </w:p>
    <w:p w14:paraId="7B58816E" w14:textId="77777777" w:rsidR="005E3A50" w:rsidRPr="00F10409" w:rsidRDefault="00DC6DDF" w:rsidP="005E3A5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</w:rPr>
        <w:t>5</w:t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. จริยธรรมในการวิจัย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การวิจัยนี้เก็บรวบรวมข้อมูลด้วยการสัมภาษณ์เชิงลึกกับผู้ที่มีส่วน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 xml:space="preserve">ได้ส่วนเสีย                 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โดยผู้วิจัยได้แจ้งผู้ให้ข้อมูลหลักทราบ ถึงวัตถุประสงค์การวิจัยก่อนการเก็บรวบรวมข้อมูล และดำเนินการเก็บรวบรวมข้อมูลด้วยบรรยากาศการสัมภาษณ์แบบผ่อนคลาย เพื่อให้ผู้ให้ข้อมูลหลักสามารถให้ข้อมูลได้อย่างอิสระ 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>โดย</w:t>
      </w:r>
      <w:r w:rsidRPr="00F10409">
        <w:rPr>
          <w:rFonts w:ascii="TH SarabunIT๙" w:hAnsi="TH SarabunIT๙" w:cs="TH SarabunIT๙"/>
          <w:sz w:val="28"/>
          <w:szCs w:val="28"/>
          <w:cs/>
        </w:rPr>
        <w:t>ผู้วิจัย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 xml:space="preserve">                    จะ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ยึดมั่นในหลักจริยธรรมการวิจัยและรักษาความลับของผู้ให้ข้อมูลหลักเป็นสำคัญ 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ab/>
      </w:r>
      <w:r w:rsidR="005E3A50"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6</w:t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. การตรวจสอบความน่าเชื่อถือของการวิจัย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ผู้วิจัยได้ตรวจสอบความถูกต้องของข้อมูลด้วยวิธีการ ตรวจสอบสามเส้าด้านข้อมูล (</w:t>
      </w:r>
      <w:r w:rsidRPr="00F10409">
        <w:rPr>
          <w:rFonts w:ascii="TH SarabunIT๙" w:hAnsi="TH SarabunIT๙" w:cs="TH SarabunIT๙"/>
          <w:sz w:val="28"/>
          <w:szCs w:val="28"/>
        </w:rPr>
        <w:t>Data Triangulation</w:t>
      </w:r>
      <w:r w:rsidRPr="00F10409">
        <w:rPr>
          <w:rFonts w:ascii="TH SarabunIT๙" w:hAnsi="TH SarabunIT๙" w:cs="TH SarabunIT๙"/>
          <w:sz w:val="28"/>
          <w:szCs w:val="28"/>
          <w:cs/>
        </w:rPr>
        <w:t>) เพื่อตรวจสอบและยืนยันว่าข้อมูลที่ได้มานั้นถูกต้อง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>เหมาะ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โดยใช้วิธีการเก็บข้อมูลหลายวิธี ได้แก่ การสัมภาษณ์เชิงลึก 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 xml:space="preserve">การสนทนากลุ่ม </w:t>
      </w:r>
      <w:r w:rsidRPr="00F10409">
        <w:rPr>
          <w:rFonts w:ascii="TH SarabunIT๙" w:hAnsi="TH SarabunIT๙" w:cs="TH SarabunIT๙"/>
          <w:sz w:val="28"/>
          <w:szCs w:val="28"/>
          <w:cs/>
        </w:rPr>
        <w:t>การสังเกตแบบไม่มีส่วนร่วม และการจดบันทึก จากนั้นนำข้อมูลที่ได้มาตรวจสอบยืนยัน</w:t>
      </w:r>
      <w:r w:rsidR="005E3A50" w:rsidRPr="00F10409">
        <w:rPr>
          <w:rFonts w:ascii="TH SarabunIT๙" w:hAnsi="TH SarabunIT๙" w:cs="TH SarabunIT๙"/>
          <w:sz w:val="28"/>
          <w:szCs w:val="28"/>
          <w:cs/>
        </w:rPr>
        <w:t>สามเส้า</w:t>
      </w:r>
    </w:p>
    <w:p w14:paraId="094F81D9" w14:textId="42CAF09C" w:rsidR="00DC6DDF" w:rsidRPr="00F10409" w:rsidRDefault="005E3A50" w:rsidP="00AE22F3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ab/>
        <w:t>7</w:t>
      </w:r>
      <w:r w:rsidR="00DC6DDF" w:rsidRPr="00F10409">
        <w:rPr>
          <w:rFonts w:ascii="TH SarabunIT๙" w:hAnsi="TH SarabunIT๙" w:cs="TH SarabunIT๙"/>
          <w:b/>
          <w:bCs/>
          <w:sz w:val="28"/>
          <w:szCs w:val="28"/>
          <w:cs/>
        </w:rPr>
        <w:t>. การวิเคราะห์ข้อมูล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 xml:space="preserve"> ผู้วิจัยได้ดำเนิน</w:t>
      </w:r>
      <w:r w:rsidRPr="00F10409">
        <w:rPr>
          <w:rFonts w:ascii="TH SarabunIT๙" w:hAnsi="TH SarabunIT๙" w:cs="TH SarabunIT๙"/>
          <w:sz w:val="28"/>
          <w:szCs w:val="28"/>
          <w:cs/>
        </w:rPr>
        <w:t>การวิเคราะข้อมูลใช้การจัดการข้อมูล (</w:t>
      </w:r>
      <w:r w:rsidRPr="00F10409">
        <w:rPr>
          <w:rFonts w:ascii="TH SarabunIT๙" w:hAnsi="TH SarabunIT๙" w:cs="TH SarabunIT๙"/>
          <w:sz w:val="28"/>
          <w:szCs w:val="28"/>
        </w:rPr>
        <w:t>Data Management</w:t>
      </w:r>
      <w:r w:rsidRPr="00F10409">
        <w:rPr>
          <w:rFonts w:ascii="TH SarabunIT๙" w:hAnsi="TH SarabunIT๙" w:cs="TH SarabunIT๙"/>
          <w:sz w:val="28"/>
          <w:szCs w:val="28"/>
          <w:cs/>
        </w:rPr>
        <w:t>) โดยทำให้ข้อมูลที่ได้มาทั้งหมดจัดเป็นระเบียบเพื่อพร้อมนำไปวิเคราะห์ได้สะดวก พร้อมทั้งแสดงข้อมูล (</w:t>
      </w:r>
      <w:r w:rsidRPr="00F10409">
        <w:rPr>
          <w:rFonts w:ascii="TH SarabunIT๙" w:hAnsi="TH SarabunIT๙" w:cs="TH SarabunIT๙"/>
          <w:sz w:val="28"/>
          <w:szCs w:val="28"/>
        </w:rPr>
        <w:t>Data Display</w:t>
      </w:r>
      <w:r w:rsidRPr="00F10409">
        <w:rPr>
          <w:rFonts w:ascii="TH SarabunIT๙" w:hAnsi="TH SarabunIT๙" w:cs="TH SarabunIT๙"/>
          <w:sz w:val="28"/>
          <w:szCs w:val="28"/>
          <w:cs/>
        </w:rPr>
        <w:t>) โดยนำข้อมูลที่ได้มาใส่รหัสแล้วนำมาจำแนกเป็นประเด็น (</w:t>
      </w:r>
      <w:r w:rsidRPr="00F10409">
        <w:rPr>
          <w:rFonts w:ascii="TH SarabunIT๙" w:hAnsi="TH SarabunIT๙" w:cs="TH SarabunIT๙"/>
          <w:sz w:val="28"/>
          <w:szCs w:val="28"/>
        </w:rPr>
        <w:t>Themes</w:t>
      </w:r>
      <w:r w:rsidRPr="00F10409">
        <w:rPr>
          <w:rFonts w:ascii="TH SarabunIT๙" w:hAnsi="TH SarabunIT๙" w:cs="TH SarabunIT๙"/>
          <w:sz w:val="28"/>
          <w:szCs w:val="28"/>
          <w:cs/>
        </w:rPr>
        <w:t>) และนำข้อมูลมาดำเนินการอธิบายข้อมูล (</w:t>
      </w:r>
      <w:r w:rsidRPr="00F10409">
        <w:rPr>
          <w:rFonts w:ascii="TH SarabunIT๙" w:hAnsi="TH SarabunIT๙" w:cs="TH SarabunIT๙"/>
          <w:sz w:val="28"/>
          <w:szCs w:val="28"/>
        </w:rPr>
        <w:t>Data Explanation</w:t>
      </w:r>
      <w:r w:rsidRPr="00F10409">
        <w:rPr>
          <w:rFonts w:ascii="TH SarabunIT๙" w:hAnsi="TH SarabunIT๙" w:cs="TH SarabunIT๙"/>
          <w:sz w:val="28"/>
          <w:szCs w:val="28"/>
          <w:cs/>
        </w:rPr>
        <w:t>) โดยอธิบายข้อค้นพบทั้งหมดและสังเคราะห์คำอธิบายตามปรากฎการณ์ที่เกิดขึ้น</w:t>
      </w:r>
      <w:r w:rsidR="00AE22F3" w:rsidRPr="00F10409">
        <w:rPr>
          <w:rFonts w:ascii="TH SarabunIT๙" w:hAnsi="TH SarabunIT๙" w:cs="TH SarabunIT๙"/>
          <w:sz w:val="28"/>
          <w:szCs w:val="28"/>
          <w:cs/>
        </w:rPr>
        <w:t xml:space="preserve"> และการ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ปรับปรุงตรวจสอบความถูกต้องถึงจุดอิ่มตัว (</w:t>
      </w:r>
      <w:r w:rsidR="00DC6DDF" w:rsidRPr="00F10409">
        <w:rPr>
          <w:rFonts w:ascii="TH SarabunIT๙" w:hAnsi="TH SarabunIT๙" w:cs="TH SarabunIT๙"/>
          <w:sz w:val="28"/>
          <w:szCs w:val="28"/>
        </w:rPr>
        <w:t>Theoretical Saturation</w:t>
      </w:r>
      <w:r w:rsidR="00DC6DDF" w:rsidRPr="00F10409">
        <w:rPr>
          <w:rFonts w:ascii="TH SarabunIT๙" w:hAnsi="TH SarabunIT๙" w:cs="TH SarabunIT๙"/>
          <w:sz w:val="28"/>
          <w:szCs w:val="28"/>
          <w:cs/>
        </w:rPr>
        <w:t>) นำเสนอข้อสรุปเชิงทฤษฎี</w:t>
      </w:r>
    </w:p>
    <w:p w14:paraId="42FAC584" w14:textId="77777777" w:rsidR="00601CE3" w:rsidRPr="00F10409" w:rsidRDefault="00601CE3" w:rsidP="00601CE3">
      <w:pPr>
        <w:spacing w:after="0" w:line="20" w:lineRule="atLeast"/>
        <w:ind w:firstLine="1440"/>
        <w:rPr>
          <w:rFonts w:ascii="TH SarabunIT๙" w:hAnsi="TH SarabunIT๙" w:cs="TH SarabunIT๙"/>
          <w:sz w:val="28"/>
          <w:szCs w:val="28"/>
        </w:rPr>
      </w:pPr>
    </w:p>
    <w:p w14:paraId="4B462CF1" w14:textId="09D95C26" w:rsidR="00E24BAF" w:rsidRPr="00F10409" w:rsidRDefault="00E24BAF" w:rsidP="00E24B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สรุปผลการวิจัย</w:t>
      </w:r>
    </w:p>
    <w:p w14:paraId="164887C3" w14:textId="2CEB302D" w:rsidR="00DA30E3" w:rsidRPr="00F10409" w:rsidRDefault="00D12E61" w:rsidP="00DA30E3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  <w:szCs w:val="28"/>
        </w:rPr>
      </w:pP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>ผลการศึกษาและการวิเคราะห์ข้อมูลเชิงคุณภาพ พบว่า ผู้ให้ข้อมูลส่วนใหญ่ต้องการให้มหาบัณฑิต หลักสูตรบริหารธุรกิจมหาบัณฑิต สาขาวิชา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การพัฒนาทรัพยากรมนุษย์ (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</w:rPr>
        <w:t>HRD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)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มีคุณลักษณะที่จำเป็นต่อการปฏิบัติหน้าที่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                      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มากที่สุด คือ </w:t>
      </w:r>
      <w:bookmarkStart w:id="8" w:name="_Hlk157256291"/>
      <w:r w:rsidR="006265D5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1) 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ด้าน</w:t>
      </w:r>
      <w:r w:rsidR="006265D5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คุณธรรม จริยธรรม</w:t>
      </w:r>
      <w:r w:rsidR="00ED4417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ที่ต้องแสดง</w:t>
      </w:r>
      <w:r w:rsidR="00ED4417" w:rsidRPr="00F10409">
        <w:rPr>
          <w:rFonts w:ascii="TH SarabunIT๙" w:hAnsi="TH SarabunIT๙" w:cs="TH SarabunIT๙"/>
          <w:sz w:val="28"/>
          <w:szCs w:val="28"/>
          <w:cs/>
        </w:rPr>
        <w:t>พฤติกรรมถึงความเป็นผู้บริหาร</w:t>
      </w:r>
      <w:r w:rsidR="00A15346" w:rsidRPr="00F10409">
        <w:rPr>
          <w:rFonts w:ascii="TH SarabunIT๙" w:hAnsi="TH SarabunIT๙" w:cs="TH SarabunIT๙"/>
          <w:sz w:val="28"/>
          <w:szCs w:val="28"/>
          <w:cs/>
        </w:rPr>
        <w:t xml:space="preserve">ด้านการดูแลบุคลากรในองค์การ                  </w:t>
      </w:r>
      <w:r w:rsidR="00ED4417" w:rsidRPr="00F10409">
        <w:rPr>
          <w:rFonts w:ascii="TH SarabunIT๙" w:hAnsi="TH SarabunIT๙" w:cs="TH SarabunIT๙"/>
          <w:sz w:val="28"/>
          <w:szCs w:val="28"/>
          <w:cs/>
        </w:rPr>
        <w:t>ที่มีความยุติธรรมกับทีมงานทุกคนอย่างเสมอภาค มีคุณธรรมปฏิบัติตนตามจรรยาบรรณวิชาชีพ เพื่อประโยชน์ส่วนรวมขององค์การ  รองลงมาเป็นลำดับที่ 2</w:t>
      </w:r>
      <w:r w:rsidR="00D76D0B" w:rsidRPr="00F10409">
        <w:rPr>
          <w:rFonts w:ascii="TH SarabunIT๙" w:hAnsi="TH SarabunIT๙" w:cs="TH SarabunIT๙"/>
          <w:sz w:val="28"/>
          <w:szCs w:val="28"/>
          <w:cs/>
        </w:rPr>
        <w:t>)</w:t>
      </w:r>
      <w:r w:rsidR="00ED4417" w:rsidRPr="00F10409">
        <w:rPr>
          <w:rFonts w:ascii="TH SarabunIT๙" w:hAnsi="TH SarabunIT๙" w:cs="TH SarabunIT๙"/>
          <w:sz w:val="28"/>
          <w:szCs w:val="28"/>
          <w:cs/>
        </w:rPr>
        <w:t xml:space="preserve"> ด้าน</w:t>
      </w:r>
      <w:r w:rsidR="0071200D" w:rsidRPr="00F10409">
        <w:rPr>
          <w:rFonts w:ascii="TH SarabunIT๙" w:hAnsi="TH SarabunIT๙" w:cs="TH SarabunIT๙"/>
          <w:sz w:val="28"/>
          <w:szCs w:val="28"/>
          <w:cs/>
        </w:rPr>
        <w:t>ความรู้ ซึ่งเป็นสิ่งที่จำเป็นและ</w:t>
      </w:r>
      <w:r w:rsidR="00A15346" w:rsidRPr="00F10409">
        <w:rPr>
          <w:rFonts w:ascii="TH SarabunIT๙" w:hAnsi="TH SarabunIT๙" w:cs="TH SarabunIT๙"/>
          <w:sz w:val="28"/>
          <w:szCs w:val="28"/>
          <w:cs/>
        </w:rPr>
        <w:t>ต้องมี</w:t>
      </w:r>
      <w:r w:rsidR="0071200D" w:rsidRPr="00F10409">
        <w:rPr>
          <w:rFonts w:ascii="TH SarabunIT๙" w:hAnsi="TH SarabunIT๙" w:cs="TH SarabunIT๙"/>
          <w:sz w:val="28"/>
          <w:szCs w:val="28"/>
          <w:cs/>
        </w:rPr>
        <w:t>เพียงพอต่อการนำไปปฏิบัติหรือต่อยอดความรู้ในการประกอบอาชีพและพัฒนา</w:t>
      </w:r>
      <w:r w:rsidR="00A15346" w:rsidRPr="00F10409">
        <w:rPr>
          <w:rFonts w:ascii="TH SarabunIT๙" w:hAnsi="TH SarabunIT๙" w:cs="TH SarabunIT๙"/>
          <w:sz w:val="28"/>
          <w:szCs w:val="28"/>
          <w:cs/>
        </w:rPr>
        <w:t>ทรัพยากรมนุษย์ พัฒนาองค์</w:t>
      </w:r>
      <w:r w:rsidR="00402870" w:rsidRPr="00F10409">
        <w:rPr>
          <w:rFonts w:ascii="TH SarabunIT๙" w:hAnsi="TH SarabunIT๙" w:cs="TH SarabunIT๙"/>
          <w:sz w:val="28"/>
          <w:szCs w:val="28"/>
          <w:cs/>
        </w:rPr>
        <w:t>ความรู้</w:t>
      </w:r>
      <w:r w:rsidR="0071200D" w:rsidRPr="00F10409">
        <w:rPr>
          <w:rFonts w:ascii="TH SarabunIT๙" w:hAnsi="TH SarabunIT๙" w:cs="TH SarabunIT๙"/>
          <w:sz w:val="28"/>
          <w:szCs w:val="28"/>
          <w:cs/>
        </w:rPr>
        <w:t>สำหรับการ</w:t>
      </w:r>
      <w:r w:rsidR="00402870" w:rsidRPr="00F10409">
        <w:rPr>
          <w:rFonts w:ascii="TH SarabunIT๙" w:hAnsi="TH SarabunIT๙" w:cs="TH SarabunIT๙"/>
          <w:sz w:val="28"/>
          <w:szCs w:val="28"/>
          <w:cs/>
        </w:rPr>
        <w:t>ปฏิบัติงาน</w:t>
      </w:r>
      <w:r w:rsidR="0071200D" w:rsidRPr="00F10409">
        <w:rPr>
          <w:rFonts w:ascii="TH SarabunIT๙" w:hAnsi="TH SarabunIT๙" w:cs="TH SarabunIT๙"/>
          <w:sz w:val="28"/>
          <w:szCs w:val="28"/>
          <w:cs/>
        </w:rPr>
        <w:t>ในยุคดิจิทัล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>ให้มีความรู้ตรงกับงานที่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รับผิดชอบ</w:t>
      </w:r>
      <w:r w:rsidR="00402870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ลำดับที่ 3) ด้านทักษะทางความสัมพันธ์ระหว่างบุคคลและความรับผิดชอบ 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การปฏิบัติหน้าที่ในสายงานด้านการพัฒนาทรัพยากรมนุษย์ต้องสามารถ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>ปรับตัวเข้ากับ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ทีม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>ผู้บริหารและผู้ปฏิบัติงานทุกระดับ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ได้เป็นอย่างดี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สามารถ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>ประสานความร่วมมือของทีม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งานทุกฝ่ายให้ได้ ซึ่ง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>ถือเป็นทักษะทางจิตวิทยา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ที่สำคัญในสายงานด้านการพัฒนาทรัพยากรมนุษย์</w:t>
      </w:r>
      <w:bookmarkEnd w:id="8"/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ลำดับที่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4</w:t>
      </w:r>
      <w:r w:rsidR="00002B7C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</w:t>
      </w:r>
      <w:r w:rsidR="00DA30E3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ด้านทักษะทางปัญญา ควรมี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ทักษะในการสังเกต ทักษะในการวางแผน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พัฒนาทรัพยากรมนุษย์ในองค์การ 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ทักษะการคิดอย่างเป็นระบบ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ทักษะมองการณ์ไกล คิดรอบด้านและทักษะในการบริหารเวลา ซึ่งเป็นทักษะพื้นฐานที่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ผู้บริหารสายงานด้านการพัฒนาทรัพยากรมนุษย์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ทุก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คน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ต้องมี </w:t>
      </w:r>
      <w:r w:rsidR="00DA30E3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ลำดับสุดท้ายลำดับที่ 5 ด้าน</w:t>
      </w:r>
      <w:r w:rsidR="00002B7C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ทักษะ</w:t>
      </w:r>
      <w:r w:rsidR="00A15346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                      </w:t>
      </w:r>
      <w:r w:rsidR="00002B7C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การวิเคราะห์เชิงตัวเลข การสื่อสาร และการใช้เทคโนโลยีสารสนเทศ</w:t>
      </w:r>
      <w:r w:rsidR="00DA30E3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โดยเฉพาะ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ใช้ภาษาต่างประเทศ มีการสื่อสารที่ดี 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ประยุกต์ใช้</w:t>
      </w: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>เทคโนโลยี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กับสายงานด้านการพัฒนาทรัพยากรมนุษย์ 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และมีความสามรถในการใช้งานระบบสารสนเทศ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                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เพื่อการ</w:t>
      </w:r>
      <w:r w:rsidR="00A15346" w:rsidRPr="00F10409">
        <w:rPr>
          <w:rFonts w:ascii="TH SarabunIT๙" w:eastAsia="Times New Roman" w:hAnsi="TH SarabunIT๙" w:cs="TH SarabunIT๙"/>
          <w:sz w:val="28"/>
          <w:szCs w:val="28"/>
          <w:cs/>
        </w:rPr>
        <w:t>พัฒนาทรัพยากรมนุษย์</w:t>
      </w:r>
      <w:r w:rsidR="00DA30E3" w:rsidRPr="00F10409">
        <w:rPr>
          <w:rFonts w:ascii="TH SarabunIT๙" w:eastAsia="Times New Roman" w:hAnsi="TH SarabunIT๙" w:cs="TH SarabunIT๙"/>
          <w:sz w:val="28"/>
          <w:szCs w:val="28"/>
          <w:cs/>
        </w:rPr>
        <w:t>ในองค์การได้</w:t>
      </w:r>
      <w:r w:rsidR="008E242A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   </w:t>
      </w:r>
    </w:p>
    <w:p w14:paraId="111A72B3" w14:textId="77777777" w:rsidR="00D12E61" w:rsidRPr="00F10409" w:rsidRDefault="00D12E61" w:rsidP="00E24B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0F87C" w14:textId="12C17EFB" w:rsidR="00A33867" w:rsidRPr="00F10409" w:rsidRDefault="00A33867" w:rsidP="00A3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อภิปรายผลการวิจัย</w:t>
      </w:r>
    </w:p>
    <w:p w14:paraId="445FB267" w14:textId="0396F439" w:rsidR="00FE5713" w:rsidRPr="00F10409" w:rsidRDefault="00FE5713" w:rsidP="00FE571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งานวิจัยเรื่องนี้มีวัตถุประสงค์การวิจัยเพื่อศึกษาคุณลักษณะบัณฑิตที่พึงประสงค์ตามทัศนคติของผู้มีส่วนได้ส่วนเสีย </w:t>
      </w:r>
      <w:r w:rsidR="00E67209" w:rsidRPr="00F10409">
        <w:rPr>
          <w:rFonts w:ascii="TH SarabunIT๙" w:hAnsi="TH SarabunIT๙" w:cs="TH SarabunIT๙"/>
          <w:sz w:val="28"/>
          <w:szCs w:val="28"/>
          <w:cs/>
        </w:rPr>
        <w:t>สามารถ</w:t>
      </w:r>
      <w:r w:rsidRPr="00F10409">
        <w:rPr>
          <w:rFonts w:ascii="TH SarabunIT๙" w:hAnsi="TH SarabunIT๙" w:cs="TH SarabunIT๙"/>
          <w:sz w:val="28"/>
          <w:szCs w:val="28"/>
          <w:cs/>
        </w:rPr>
        <w:t>อภิปรายผลเป็นรายด้าน</w:t>
      </w:r>
      <w:r w:rsidR="00E67209" w:rsidRPr="00F10409">
        <w:rPr>
          <w:rFonts w:ascii="TH SarabunIT๙" w:hAnsi="TH SarabunIT๙" w:cs="TH SarabunIT๙"/>
          <w:sz w:val="28"/>
          <w:szCs w:val="28"/>
          <w:cs/>
        </w:rPr>
        <w:t>ตามลำดับ</w:t>
      </w:r>
      <w:r w:rsidR="008263ED" w:rsidRPr="00F10409">
        <w:rPr>
          <w:rFonts w:ascii="TH SarabunIT๙" w:hAnsi="TH SarabunIT๙" w:cs="TH SarabunIT๙"/>
          <w:sz w:val="28"/>
          <w:szCs w:val="28"/>
          <w:cs/>
        </w:rPr>
        <w:t>การให้</w:t>
      </w:r>
      <w:r w:rsidR="00E67209" w:rsidRPr="00F10409">
        <w:rPr>
          <w:rFonts w:ascii="TH SarabunIT๙" w:hAnsi="TH SarabunIT๙" w:cs="TH SarabunIT๙"/>
          <w:sz w:val="28"/>
          <w:szCs w:val="28"/>
          <w:cs/>
        </w:rPr>
        <w:t>ความสำคัญของกลุ่มผู้</w:t>
      </w:r>
      <w:r w:rsidR="00412BAE" w:rsidRPr="00F10409">
        <w:rPr>
          <w:rFonts w:ascii="TH SarabunIT๙" w:hAnsi="TH SarabunIT๙" w:cs="TH SarabunIT๙"/>
          <w:sz w:val="28"/>
          <w:szCs w:val="28"/>
          <w:cs/>
        </w:rPr>
        <w:t>ให้ข้อมูล</w:t>
      </w:r>
      <w:r w:rsidR="00E67209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ได้ดังนี้ </w:t>
      </w:r>
    </w:p>
    <w:p w14:paraId="67BB7D9E" w14:textId="7B2AFE46" w:rsidR="00696667" w:rsidRPr="00F10409" w:rsidRDefault="00E67209" w:rsidP="00FE57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  <w:shd w:val="clear" w:color="auto" w:fill="FFFFFF"/>
        </w:rPr>
      </w:pP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ลำดับที่ 1 </w:t>
      </w:r>
      <w:r w:rsidR="00B6514E" w:rsidRPr="00F10409">
        <w:rPr>
          <w:rFonts w:ascii="TH SarabunIT๙" w:hAnsi="TH SarabunIT๙" w:cs="TH SarabunIT๙"/>
          <w:sz w:val="28"/>
          <w:szCs w:val="28"/>
          <w:cs/>
        </w:rPr>
        <w:t>ด้าน</w:t>
      </w:r>
      <w:r w:rsidR="00B6514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คุณธรรม จริยธรรม</w:t>
      </w:r>
      <w:r w:rsidR="00B6514E" w:rsidRPr="00F10409">
        <w:rPr>
          <w:rStyle w:val="Strong"/>
          <w:rFonts w:ascii="TH SarabunIT๙" w:hAnsi="TH SarabunIT๙" w:cs="TH SarabunIT๙"/>
          <w:sz w:val="28"/>
          <w:szCs w:val="28"/>
          <w:cs/>
        </w:rPr>
        <w:t xml:space="preserve"> </w:t>
      </w:r>
      <w:r w:rsidR="00696667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ผู้มีส่วนได้ส่วนเสียให้ความสำคัญมากที่สุด</w:t>
      </w: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696667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เนื่องจากสายงานการพัฒนาทรัพยากรมนุษย์ต้องมีคุณธรรม </w:t>
      </w:r>
      <w:r w:rsidR="00696667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จริยธรรมเป็นพื้นฐานที่สำคัญต่อการปฏิบัติหน้าที่ในวิชาชีพ เพราะมนุษย์เป็นทรัพยากร</w:t>
      </w:r>
    </w:p>
    <w:p w14:paraId="10880633" w14:textId="628F8C08" w:rsidR="00D57FA7" w:rsidRPr="00F10409" w:rsidRDefault="00696667" w:rsidP="00696667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ที่มีคุณค่ามากที่สุดในองค์การการปลูกฝังคุณธรรมและจริยธรรมจะส่งผลดีต่อองค์การภายใต้การดำนเนินงานจามหลักธรรมา</w:t>
      </w:r>
      <w:proofErr w:type="spellStart"/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ภิ</w:t>
      </w:r>
      <w:proofErr w:type="spellEnd"/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บาล ซึ่งสอดคล้องกับงานวิจัยของ วิกานดา สง่ามิน. (2565). เรื่อง คุณลักษณะอันพึงประสงค์ของมหาบัณฑิตหลักสูตรบริหารธุรกิจมหาบัณฑิตสาขาวิชาการบริหารธุรกิจคณะวิทยาการจัดการมหาวิทยาลัยราชภัฏเพชรบุรีตามมุมมองของผู้ใช้บัณฑิตอาจารย์และนักศึกษา พบว่า </w:t>
      </w:r>
      <w:r w:rsidR="00D57FA7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คุณธรรมจริยธรรมเป็นพื้นฐานที่สำคัญต่อการดำเนินชีวิตของมนุษย์และทุกวิชาชีพ มนุษย์นับว่าเป็นทรัพยากรที่มีคุณค่าและมีความสำคัญมากที่สุดในโลกเพราะมนุษย์เป็นทรัพยากรที่สามารถเรียนรู้และรับการฝึกอบรมสั่งสอนจนสามารถนำความรู้ที่ได้รับมาสร้างคุณประโยชน์ต่อโลกได้</w:t>
      </w:r>
    </w:p>
    <w:p w14:paraId="4C3CF000" w14:textId="09D7BE22" w:rsidR="00696667" w:rsidRPr="00F10409" w:rsidRDefault="00E67209" w:rsidP="00FE571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  <w:shd w:val="clear" w:color="auto" w:fill="FFFFFF"/>
        </w:rPr>
      </w:pP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ลำดับที่ 2 </w:t>
      </w:r>
      <w:r w:rsidR="00E776E2" w:rsidRPr="00F10409">
        <w:rPr>
          <w:rFonts w:ascii="TH SarabunIT๙" w:hAnsi="TH SarabunIT๙" w:cs="TH SarabunIT๙"/>
          <w:sz w:val="28"/>
          <w:szCs w:val="28"/>
          <w:cs/>
        </w:rPr>
        <w:t xml:space="preserve">ด้านความรู้ </w:t>
      </w:r>
      <w:r w:rsidR="008E7769" w:rsidRPr="00F10409">
        <w:rPr>
          <w:rFonts w:ascii="TH SarabunIT๙" w:hAnsi="TH SarabunIT๙" w:cs="TH SarabunIT๙"/>
          <w:sz w:val="28"/>
          <w:szCs w:val="28"/>
          <w:cs/>
        </w:rPr>
        <w:t>เนื่องจากองค์</w:t>
      </w:r>
      <w:r w:rsidR="008E7769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ความรู้เป็นสิ่งจำเป็นในการปฏิบัติหน้าที่นักพัฒนาทรัพยากรม การมีความรู้ที่ดีจะสามารถนำไปประยุกต์ใช้ในการปฏิบัติงานได้อย่างมีประสิทธิภาพ สอดคล้องกับงานวิจัย วิกานดา สง่ามิน. (2565). เรื่อง คุณลักษณะอันพึงประสงค์ของมหาบัณฑิตหลักสูตรบริหารธุรกิจมหาบัณฑิตสาขาวิชาการบริหารธุรกิจคณะวิทยาการจัดการมหาวิทยาลัยราชภัฏเพชรบุรีตามมุมมองของผู้ใช้บัณฑิตอาจารย์และนักศึกษา พบว่า ความรู้ช่วยเพิ่มขีดความสามารถของบุคคลในการทำงานให้มีประสิทธิภาพความรู้ที่แต่ละบุคคลมีได้แก่ความรู้รอบตัวความรู้ในสาขาวิชาชีพและความรู้ที่องค์การสร้างขึ้นมาใหม่เพื่อใช้ในการพัฒนาองค์การให้ดียิ่งขึ้นความรู้ใหม่จึงเป็นสิ่งจ าเป็นที่องค์การต้องมีเพื่อส่งเสริมการเรียนรู้ของบุคคลให้เพิ่มพูนอยู่เสมอ</w:t>
      </w:r>
    </w:p>
    <w:p w14:paraId="35FDB427" w14:textId="6125477B" w:rsidR="00D50868" w:rsidRPr="00F10409" w:rsidRDefault="00D50868" w:rsidP="00D50868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ลำดับที่ 3 ด้าน</w:t>
      </w:r>
      <w:r w:rsidR="00E67209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ทักษะความสัมพันธ์ระหว่างบุคคลและความรับผิดชอบ</w:t>
      </w:r>
      <w:r w:rsidR="006810FB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นักพัฒนาทรัพยากรมนุษย์ต้องมี</w:t>
      </w:r>
      <w:r w:rsidR="006810F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ความสามารถในการบริหารทีมงาน มีภาวะผู้นำ มีความรับผิดชอบต่อตนเองและองค์การ สามารถปรับตัวให้ปฏิบัติงานในองค์การโดยมีความสัมพันธ์ระหว่างบุคคลและความรับผิดชอบได้เป็นอย่างดี สอดคล้องกับงานวิจัย ประยูร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                        </w:t>
      </w:r>
      <w:r w:rsidR="006810FB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อิ่มสวาสดิ์. (2560). เรื่อง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</w:t>
      </w:r>
      <w:r w:rsidR="006810FB" w:rsidRPr="00F10409">
        <w:rPr>
          <w:rFonts w:ascii="TH SarabunIT๙" w:hAnsi="TH SarabunIT๙" w:cs="TH SarabunIT๙"/>
          <w:sz w:val="28"/>
          <w:szCs w:val="28"/>
          <w:cs/>
        </w:rPr>
        <w:t>ความพึงพอใจของผู้ใช้บัณฑิตที่มีต่อการปฏิบัติงานของมหาบัณฑิตและดุษฎีบัณฑิต สาขาวิชาการบริหารการศึกษา คณะศึกษาศาสตร์ มหาวิทยาลัยบูรพา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พบว่า ด้านทักษะความสัมพันธ์ระหว่างบุคคลและ                    ความรับผิดชอบ ผู้บังคับบัญชาและเพื่อนร่วมงานจะให้การยอมรับผู้ที่มีน้ำใจเอื้อเฟื้อเผื่อแผ่ ความรับผิดชอบต่อหน้าที่ ความสามารถในการปรับตัว และการยอมรับฟังความคิดเห็นผู้อื่น </w:t>
      </w:r>
    </w:p>
    <w:p w14:paraId="71C94B77" w14:textId="2DBCA83B" w:rsidR="00E67209" w:rsidRPr="00F10409" w:rsidRDefault="00AE4545" w:rsidP="00A8500A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409">
        <w:rPr>
          <w:rFonts w:ascii="TH SarabunIT๙" w:hAnsi="TH SarabunIT๙" w:cs="TH SarabunIT๙"/>
          <w:sz w:val="28"/>
          <w:szCs w:val="28"/>
          <w:cs/>
        </w:rPr>
        <w:t>ลำดับที่ 4 ด้านทักษะทางปัญญา</w:t>
      </w:r>
      <w:r w:rsidR="00A8500A" w:rsidRPr="00F10409">
        <w:rPr>
          <w:rFonts w:ascii="TH SarabunIT๙" w:hAnsi="TH SarabunIT๙" w:cs="TH SarabunIT๙"/>
          <w:sz w:val="28"/>
          <w:szCs w:val="28"/>
          <w:cs/>
        </w:rPr>
        <w:t xml:space="preserve"> ในการปฏิบัติหน้าที่ด้านการพัฒนาทรัพยากรมนุษย์</w:t>
      </w:r>
      <w:r w:rsidR="00A8500A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นอกจากมีความรู้แล้วทักษะทางปัญญาก็เป็นสิ่งสำคัญ การมีทักษะทางปัญญาจะสามารถการบูรณาการองค์ความรู้ให้นำมาใช้ในการปฏิบัติงานได้จริง สามารถเสนอความรู้ใหม่ที่ท้าทายหรือใช้เทคนิคเฉพาะทางในการวิเคราะห์ประเด็นหรือปัญหาที่ซับซ้อนได้อย่างสร้างสรรค์ สอดคล้องกับงานวิจัยของ </w:t>
      </w:r>
      <w:r w:rsidR="00A8500A" w:rsidRPr="00F10409">
        <w:rPr>
          <w:rFonts w:ascii="TH SarabunIT๙" w:hAnsi="TH SarabunIT๙" w:cs="TH SarabunIT๙"/>
          <w:sz w:val="28"/>
          <w:szCs w:val="28"/>
          <w:cs/>
        </w:rPr>
        <w:t>รุ่งโรจน์  สงสระบุญ. (2563). เรื่อง สมรรถนะที่จำเป็นต่อการประกอบวิชาชีพของบัณฑิต คณะบริหารธุรกิจ ภาควิชาการเงินและการธนาคาร พบว่า การ</w:t>
      </w:r>
      <w:r w:rsidR="00A8500A" w:rsidRPr="00F10409">
        <w:rPr>
          <w:rFonts w:ascii="TH SarabunIT๙" w:eastAsia="Times New Roman" w:hAnsi="TH SarabunIT๙" w:cs="TH SarabunIT๙"/>
          <w:sz w:val="28"/>
          <w:szCs w:val="28"/>
          <w:cs/>
        </w:rPr>
        <w:t>มีทักษะทางปัญญาจะสามารถใช้ในการแก้ปัญหาอย่างเป็นระบบ มีการทำงานเป็นทีม มีการใช้โปรแกรมสําเร็จรูปได้ดี และมีความซื่อสัตย์</w:t>
      </w:r>
    </w:p>
    <w:p w14:paraId="2ADE920E" w14:textId="137D7F46" w:rsidR="00E25BE4" w:rsidRPr="00F10409" w:rsidRDefault="00AE4545" w:rsidP="0090445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ลำดับที่ </w:t>
      </w:r>
      <w:r w:rsidR="00A8500A" w:rsidRPr="00F10409">
        <w:rPr>
          <w:rFonts w:ascii="TH SarabunIT๙" w:hAnsi="TH SarabunIT๙" w:cs="TH SarabunIT๙"/>
          <w:sz w:val="28"/>
          <w:szCs w:val="28"/>
          <w:cs/>
        </w:rPr>
        <w:t>5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ด้าน</w:t>
      </w:r>
      <w:r w:rsidR="00B6514E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ทักษะการวิเคราะห์เชิงตัวเลข การสื่อสาร และการใช้เทคโนโลยีสารสนเทศ </w:t>
      </w:r>
      <w:r w:rsidR="00160FF4" w:rsidRPr="00F10409">
        <w:rPr>
          <w:rStyle w:val="Strong"/>
          <w:rFonts w:ascii="TH SarabunIT๙" w:hAnsi="TH SarabunIT๙" w:cs="TH SarabunIT๙"/>
          <w:b w:val="0"/>
          <w:bCs w:val="0"/>
          <w:sz w:val="28"/>
          <w:szCs w:val="28"/>
          <w:cs/>
        </w:rPr>
        <w:t>วิชาชีพด้านการพัฒนาทรัพยากรมนุษย์ต้องมีทักษะในการสื่อสารที่</w:t>
      </w:r>
      <w:r w:rsidR="00160FF4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เป็นสิ่งจำเป็นในการปฏิบัติงานการฝึกอบรมบุคลากรในองค์การ                   รวมถึงทักษะการวิเคราะห์จะทำให้เป็นผู้ที่มีเหตุมีผลรู้จักใช้ตรรกะทางคณิตศาสตร์ รู้จักการคิดวิเคราะห์ และสามารถสื่อสารกับคนในองค์การได้อย่างดี ทั้งการพูด การเขียน การนำเสนองาน และการประยุกต์ใช้เทคโนโลยีให้ตรงกับ                    โลกยุคดิจิทัลที่บุคลากรในองค์การทุกคนมีสื่ออยู่ในมือ สอดคล้องกับงานวิจัยของ </w:t>
      </w:r>
      <w:r w:rsidR="00904457" w:rsidRPr="00F10409">
        <w:rPr>
          <w:rFonts w:ascii="TH SarabunIT๙" w:hAnsi="TH SarabunIT๙" w:cs="TH SarabunIT๙"/>
          <w:sz w:val="28"/>
          <w:szCs w:val="28"/>
          <w:cs/>
        </w:rPr>
        <w:t xml:space="preserve">รุ่งโรจน์  สงสระบุญ. (2563). เรื่อง สมรรถนะที่จำเป็นต่อการประกอบวิชาชีพของบัณฑิต คณะบริหารธุรกิจ ภาควิชาการเงินและการธนาคาร </w:t>
      </w:r>
      <w:r w:rsidR="00904457"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พบว่า                 </w:t>
      </w:r>
      <w:r w:rsidR="00904457" w:rsidRPr="00F10409">
        <w:rPr>
          <w:rFonts w:ascii="TH SarabunIT๙" w:hAnsi="TH SarabunIT๙" w:cs="TH SarabunIT๙"/>
          <w:sz w:val="28"/>
          <w:szCs w:val="28"/>
          <w:cs/>
        </w:rPr>
        <w:t xml:space="preserve">ด้านทักษะการวิเคราะห์เชิงตัวเลขการสื่อสารและการใช้เทคโนโลยีสารสนเทศ ต้องมีการใช้โปรแกรมสำเร็จรูปได้ดี รองลงมา ได้แก่ มีทักษะการสื่อสาร มีทักษะความคิดข เชิงตัวเลข ตามลำดับ </w:t>
      </w:r>
    </w:p>
    <w:p w14:paraId="17C8AB50" w14:textId="77777777" w:rsidR="00904457" w:rsidRPr="00F10409" w:rsidRDefault="00904457" w:rsidP="0090445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59FE4D" w14:textId="546FF235" w:rsidR="00CA3018" w:rsidRPr="00F10409" w:rsidRDefault="00CA3018" w:rsidP="00CA301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67680CBD" w14:textId="44E0FB51" w:rsidR="00BF60C0" w:rsidRPr="00F10409" w:rsidRDefault="004225BA" w:rsidP="004225BA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  <w:t>1. ผู้มีส่วนได้ส่วนเสียให้ความสำคัญกับการพัฒนาคุณลักษณะที่พึงประสงค์ของมหาบัณฑิต หลักสูตรบริหารธุรกิจมหาบัณฑิต สาขาวิชาการพัฒนาทรัพยากรมนุษย์ (</w:t>
      </w:r>
      <w:r w:rsidRPr="00F10409">
        <w:rPr>
          <w:rFonts w:ascii="TH SarabunIT๙" w:hAnsi="TH SarabunIT๙" w:cs="TH SarabunIT๙"/>
          <w:sz w:val="28"/>
          <w:szCs w:val="28"/>
        </w:rPr>
        <w:t>HRD</w:t>
      </w:r>
      <w:r w:rsidRPr="00F10409">
        <w:rPr>
          <w:rFonts w:ascii="TH SarabunIT๙" w:hAnsi="TH SarabunIT๙" w:cs="TH SarabunIT๙"/>
          <w:sz w:val="28"/>
          <w:szCs w:val="28"/>
          <w:cs/>
        </w:rPr>
        <w:t>.) ในด้านคุณธรรม จริยธรรม มากที่สุด                  เป็นลำดับแรก หลักสูตรจึงควรสอดแทรกและสร้างความตระหนักด้านคุณธรรม จริยธรรม กับการเรียนการสอนในทุกรายวิชาโดยสอดแทรกในเนื้อหาการสอน จัดโครงการและมีกิจกรรมเสริมหลักสูตรเพื่อพัฒนาและสร้างความตระหนักด้านคุณธรรม จริยธรรม จรรยาบรรณวิชาชีพนักพัฒนาทรัพยากรมนุษย์</w:t>
      </w:r>
    </w:p>
    <w:p w14:paraId="07BBF5AE" w14:textId="109959EC" w:rsidR="00A503A5" w:rsidRPr="00F10409" w:rsidRDefault="004225BA" w:rsidP="009E3A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2. </w:t>
      </w:r>
      <w:r w:rsidR="009E3AD6" w:rsidRPr="00F10409">
        <w:rPr>
          <w:rFonts w:ascii="TH SarabunIT๙" w:hAnsi="TH SarabunIT๙" w:cs="TH SarabunIT๙"/>
          <w:sz w:val="28"/>
          <w:szCs w:val="28"/>
          <w:cs/>
        </w:rPr>
        <w:t>พัฒนาองค์ความรู้ด้านเทคโนโลยีดิจิทัลสำหรับการปฏิบัติงานในโลกยุคดิจิทัล</w:t>
      </w:r>
      <w:r w:rsidR="009E3AD6" w:rsidRPr="00F10409">
        <w:rPr>
          <w:rFonts w:ascii="TH SarabunIT๙" w:eastAsia="Times New Roman" w:hAnsi="TH SarabunIT๙" w:cs="TH SarabunIT๙"/>
          <w:sz w:val="28"/>
          <w:szCs w:val="28"/>
          <w:cs/>
        </w:rPr>
        <w:t>ให้มีทักษะในการประยุกต์ใช้เทคโนโลยีสารสนเทศโดย</w:t>
      </w:r>
      <w:r w:rsidR="009E3AD6" w:rsidRPr="00F10409">
        <w:rPr>
          <w:rFonts w:ascii="TH SarabunIT๙" w:hAnsi="TH SarabunIT๙" w:cs="TH SarabunIT๙"/>
          <w:sz w:val="28"/>
          <w:szCs w:val="28"/>
          <w:cs/>
        </w:rPr>
        <w:t>จัดกิจกรรมเสริมหลักสูตรที่เน้นการลงมือปฏิบัติจริงหรือการสัมมนาเชิงปฏิบัติการ</w:t>
      </w:r>
    </w:p>
    <w:p w14:paraId="1103DF2F" w14:textId="5C95BEB4" w:rsidR="0043360C" w:rsidRPr="00F10409" w:rsidRDefault="0043360C" w:rsidP="00A33867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E372028" w14:textId="220C1C1F" w:rsidR="00D25E1B" w:rsidRPr="00F10409" w:rsidRDefault="009A5914" w:rsidP="00A33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CB2B71" w:rsidRPr="00F10409">
        <w:rPr>
          <w:rFonts w:ascii="TH SarabunIT๙" w:hAnsi="TH SarabunIT๙" w:cs="TH SarabunIT๙"/>
          <w:b/>
          <w:bCs/>
          <w:sz w:val="32"/>
          <w:szCs w:val="32"/>
          <w:cs/>
        </w:rPr>
        <w:t>อ้างอิง</w:t>
      </w:r>
    </w:p>
    <w:p w14:paraId="54CD6C7C" w14:textId="5FB78211" w:rsidR="00186C17" w:rsidRPr="00F10409" w:rsidRDefault="007413A1" w:rsidP="00186C17">
      <w:pPr>
        <w:spacing w:after="0" w:line="240" w:lineRule="auto"/>
        <w:rPr>
          <w:rFonts w:ascii="TH SarabunIT๙" w:hAnsi="TH SarabunIT๙" w:cs="TH SarabunIT๙"/>
          <w:i/>
          <w:iCs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6C17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กองนโยบายและแผนสำนักงานอธิการบดี. (2566). </w:t>
      </w:r>
      <w:r w:rsidR="00186C17" w:rsidRPr="00F10409">
        <w:rPr>
          <w:rFonts w:ascii="TH SarabunIT๙" w:hAnsi="TH SarabunIT๙" w:cs="TH SarabunIT๙"/>
          <w:i/>
          <w:iCs/>
          <w:sz w:val="28"/>
          <w:szCs w:val="28"/>
          <w:shd w:val="clear" w:color="auto" w:fill="FFFFFF"/>
          <w:cs/>
        </w:rPr>
        <w:t>แผนยุทธศาสตร์มหาวิทยาลัยราชภัฏภูเก็ต ระยะ 5 ปี</w:t>
      </w:r>
    </w:p>
    <w:p w14:paraId="67C7C0D6" w14:textId="77777777" w:rsidR="00186C17" w:rsidRPr="00F10409" w:rsidRDefault="00186C17" w:rsidP="00186C1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i/>
          <w:iCs/>
          <w:sz w:val="28"/>
          <w:szCs w:val="28"/>
          <w:shd w:val="clear" w:color="auto" w:fill="FFFFFF"/>
          <w:cs/>
        </w:rPr>
        <w:t xml:space="preserve">พ.ศ. 2566-2570.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สำนักงานอธิการบดี . มหาวิทยาลัยราชภัฏภูเก็ต</w:t>
      </w:r>
      <w:r w:rsidRPr="00F10409">
        <w:rPr>
          <w:rFonts w:ascii="TH SarabunIT๙" w:hAnsi="TH SarabunIT๙" w:cs="TH SarabunIT๙"/>
          <w:i/>
          <w:iCs/>
          <w:sz w:val="28"/>
          <w:szCs w:val="28"/>
          <w:shd w:val="clear" w:color="auto" w:fill="FFFFFF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>: ภูเก็ต.</w:t>
      </w:r>
    </w:p>
    <w:p w14:paraId="5526B5DF" w14:textId="753DD23E" w:rsidR="007413A1" w:rsidRPr="00F10409" w:rsidRDefault="007413A1" w:rsidP="00186C17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กองยกระดับคุณภาพการศึกษาระดับอุดมศึกษา. (2565). </w:t>
      </w:r>
      <w:r w:rsidR="00CE0304"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คู่มือตรวจสอบหลักสูตรการศึกษาสำหรับสถาบันอุดมศึกษา.</w:t>
      </w:r>
      <w:r w:rsidR="00CE0304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8417F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สำนักงานปลัดกระทรวง</w:t>
      </w:r>
      <w:r w:rsidR="00C8417F"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การ</w:t>
      </w:r>
      <w:r w:rsidR="00C8417F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อุดมศึกษา วิทยาศาสตร์ วิจัยและนวัตกรรม</w:t>
      </w:r>
      <w:r w:rsidR="002E1A59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:</w:t>
      </w:r>
      <w:r w:rsidR="00C8417F"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 xml:space="preserve"> กรุงเทพมหานคร.</w:t>
      </w:r>
      <w:r w:rsidR="00C8417F"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> </w:t>
      </w:r>
    </w:p>
    <w:p w14:paraId="52FAE262" w14:textId="1F3C41F0" w:rsidR="00C4194F" w:rsidRPr="00F10409" w:rsidRDefault="00C23D06" w:rsidP="00A3386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คณะกรรมการพัฒนากาประกันคุณภาพการศึกษาภายในระดับอุดมศึกษา. (2565). </w:t>
      </w:r>
      <w:r w:rsidR="002E1A59"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คู่มือการประกันคุณภาพการศึกษาภายใน. </w:t>
      </w:r>
      <w:r w:rsidR="002E1A59" w:rsidRPr="00F10409">
        <w:rPr>
          <w:rFonts w:ascii="TH SarabunIT๙" w:hAnsi="TH SarabunIT๙" w:cs="TH SarabunIT๙"/>
          <w:sz w:val="28"/>
          <w:szCs w:val="28"/>
          <w:cs/>
        </w:rPr>
        <w:t>งานประกันคุณภาพการศึกษา. มหาวิทยาลัยราชภัฏภูเก็ต : ภูเก็ต.</w:t>
      </w:r>
    </w:p>
    <w:p w14:paraId="16EA0C6B" w14:textId="799B4143" w:rsidR="00E32706" w:rsidRPr="00F10409" w:rsidRDefault="00E32706" w:rsidP="00A33867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ab/>
        <w:t xml:space="preserve">คณะกรรมการมาตรฐานการอุดมศึกษา. (2565). 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รายละเอียดผลลัพธ์การเรียนรู้ตามมาตรฐานคุณวุฒิระดับอุดมศึกษา พ.ศ. 2565.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คณะกรรมการมาตรฐานการอุดมศึกษา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กระทรวง</w:t>
      </w:r>
      <w:r w:rsidRPr="00F10409">
        <w:rPr>
          <w:rStyle w:val="Emphasis"/>
          <w:rFonts w:ascii="TH SarabunIT๙" w:hAnsi="TH SarabunIT๙" w:cs="TH SarabunIT๙"/>
          <w:i w:val="0"/>
          <w:iCs w:val="0"/>
          <w:sz w:val="28"/>
          <w:szCs w:val="28"/>
          <w:shd w:val="clear" w:color="auto" w:fill="FFFFFF"/>
          <w:cs/>
        </w:rPr>
        <w:t>การ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อุดมศึกษา วิทยาศาสตร์ วิจัยและนวัตกรรม : กรุงเทพมหานคร.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> </w:t>
      </w:r>
    </w:p>
    <w:p w14:paraId="2210BDF6" w14:textId="77777777" w:rsidR="0097483C" w:rsidRPr="00F10409" w:rsidRDefault="008E50B2" w:rsidP="004F7466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eastAsia="Times New Roman" w:hAnsi="TH SarabunIT๙" w:cs="TH SarabunIT๙"/>
          <w:sz w:val="28"/>
          <w:szCs w:val="28"/>
          <w:cs/>
        </w:rPr>
        <w:t xml:space="preserve">ประยูร  อิ่มสวาสดิ์. (2560). </w:t>
      </w:r>
      <w:r w:rsidRPr="00F10409">
        <w:rPr>
          <w:rFonts w:ascii="TH SarabunIT๙" w:hAnsi="TH SarabunIT๙" w:cs="TH SarabunIT๙"/>
          <w:sz w:val="28"/>
          <w:szCs w:val="28"/>
          <w:cs/>
        </w:rPr>
        <w:t>ความพึงพอใจของผู้ใช้บัณฑิตที่มีต่อการปฏิบัติงานของมหาบัณฑิต</w:t>
      </w:r>
    </w:p>
    <w:p w14:paraId="0AA62A48" w14:textId="77544647" w:rsidR="008E50B2" w:rsidRPr="00F10409" w:rsidRDefault="008E50B2" w:rsidP="0097483C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และดุษฎีบัณฑิต สาขาวิชาการบริหารการศึกษา คณะศึกษาศาสตร์ มหาวิทยาลัยบูรพา. 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วารสารวิทยบริการ</w:t>
      </w:r>
      <w:r w:rsidR="005E05FD"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ม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หาวิทยาลัยสงขลานครินทร์. 28(2). </w:t>
      </w:r>
      <w:r w:rsidRPr="00F10409">
        <w:rPr>
          <w:rFonts w:ascii="TH SarabunIT๙" w:hAnsi="TH SarabunIT๙" w:cs="TH SarabunIT๙"/>
          <w:sz w:val="28"/>
          <w:szCs w:val="28"/>
          <w:cs/>
        </w:rPr>
        <w:t>72-84.</w:t>
      </w:r>
    </w:p>
    <w:p w14:paraId="079D8F38" w14:textId="77777777" w:rsidR="008E50B2" w:rsidRPr="00F10409" w:rsidRDefault="008E50B2" w:rsidP="004F7466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รุ่งโรจน์  สงสระบุญ. (2563). สมรรถนะที่จำเป็นต่อการประกอบวิชาชีพของบัณฑิต คณะบริหารธุรกิจ ภาควิชาการเงินและการธนาคาร. 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วารสารรัฐศาสตร์ มหาวิทยาลัยราช</w:t>
      </w:r>
      <w:proofErr w:type="spellStart"/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ภัฏ</w:t>
      </w:r>
      <w:proofErr w:type="spellEnd"/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สวน</w:t>
      </w:r>
      <w:proofErr w:type="spellStart"/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สุนัน</w:t>
      </w:r>
      <w:proofErr w:type="spellEnd"/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ทา, 3(1), </w:t>
      </w:r>
      <w:r w:rsidRPr="00F10409">
        <w:rPr>
          <w:rFonts w:ascii="TH SarabunIT๙" w:hAnsi="TH SarabunIT๙" w:cs="TH SarabunIT๙"/>
          <w:sz w:val="28"/>
          <w:szCs w:val="28"/>
          <w:cs/>
        </w:rPr>
        <w:t>30-39.</w:t>
      </w:r>
    </w:p>
    <w:p w14:paraId="32ADA1B1" w14:textId="4D4E6AA9" w:rsidR="003810D8" w:rsidRPr="00F10409" w:rsidRDefault="00CE2E37" w:rsidP="004F7466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วิกานดา  สง่ามิน. (2565). คุณลักษณะอันพึงประสงค์ของมหาบัณฑิตหลักสูตรบริหารธุรกิจมหาบัณฑิต </w:t>
      </w:r>
      <w:r w:rsidR="004F7466"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  <w:cs/>
        </w:rPr>
        <w:t>สาขาบริหารธุรกิจ คณะวิทยาการจัดการ มหาวิทยาลัยราชภัฏเพชรบุรี ตามมุมมองของผู้ใช้บัณฑิต อาจารย์ และนักศึกษา.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วารสารวิชาการมหาวิทยาลัยราชภัฏเพชรบุรี</w:t>
      </w:r>
      <w:r w:rsidR="00AA7E5A" w:rsidRPr="00F10409"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, 12(1), </w:t>
      </w:r>
      <w:r w:rsidR="00AA7E5A" w:rsidRPr="00F10409">
        <w:rPr>
          <w:rFonts w:ascii="TH SarabunIT๙" w:hAnsi="TH SarabunIT๙" w:cs="TH SarabunIT๙"/>
          <w:sz w:val="28"/>
          <w:szCs w:val="28"/>
          <w:cs/>
        </w:rPr>
        <w:t>85-93.</w:t>
      </w:r>
    </w:p>
    <w:p w14:paraId="56530761" w14:textId="1E594C64" w:rsidR="00363424" w:rsidRPr="00F10409" w:rsidRDefault="00363424" w:rsidP="004F7466">
      <w:pPr>
        <w:spacing w:after="0" w:line="240" w:lineRule="auto"/>
        <w:ind w:firstLine="720"/>
        <w:rPr>
          <w:rFonts w:ascii="TH SarabunIT๙" w:hAnsi="TH SarabunIT๙" w:cs="TH SarabunIT๙"/>
          <w:i/>
          <w:iCs/>
          <w:sz w:val="28"/>
          <w:szCs w:val="28"/>
        </w:rPr>
      </w:pPr>
      <w:r w:rsidRPr="00F10409">
        <w:rPr>
          <w:rFonts w:ascii="TH SarabunIT๙" w:hAnsi="TH SarabunIT๙" w:cs="TH SarabunIT๙"/>
          <w:sz w:val="28"/>
          <w:szCs w:val="28"/>
          <w:cs/>
        </w:rPr>
        <w:t>สำนักงานคณะกรรมการการอุดมศึกษา. (</w:t>
      </w:r>
      <w:r w:rsidR="00C6559B" w:rsidRPr="00F10409">
        <w:rPr>
          <w:rFonts w:ascii="TH SarabunIT๙" w:hAnsi="TH SarabunIT๙" w:cs="TH SarabunIT๙"/>
          <w:sz w:val="28"/>
          <w:szCs w:val="28"/>
          <w:cs/>
        </w:rPr>
        <w:t xml:space="preserve">2552). </w:t>
      </w:r>
      <w:r w:rsidR="00C6559B"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เอกสารแนวทางการนำกรอบมาตรฐานคุณวุฒิระดับ</w:t>
      </w:r>
    </w:p>
    <w:p w14:paraId="04C916E2" w14:textId="6BC79D40" w:rsidR="00C6559B" w:rsidRPr="00F10409" w:rsidRDefault="00C6559B" w:rsidP="00C6559B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อุดมศึกษาแห่งชาติ พ.ศ. 2552 และแนวปฏิบัติ.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สำนักงานคณะกรรมการการอุดมศึกษา 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  <w:cs/>
        </w:rPr>
        <w:t>: กรุงเทพมหานคร.</w:t>
      </w:r>
      <w:r w:rsidRPr="00F10409">
        <w:rPr>
          <w:rFonts w:ascii="TH SarabunIT๙" w:hAnsi="TH SarabunIT๙" w:cs="TH SarabunIT๙"/>
          <w:sz w:val="28"/>
          <w:szCs w:val="28"/>
          <w:shd w:val="clear" w:color="auto" w:fill="FFFFFF"/>
        </w:rPr>
        <w:t> </w:t>
      </w:r>
    </w:p>
    <w:p w14:paraId="5748D510" w14:textId="776109E6" w:rsidR="002B5A12" w:rsidRPr="00F10409" w:rsidRDefault="002B5A12" w:rsidP="004F7466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F10409">
        <w:rPr>
          <w:rFonts w:ascii="TH SarabunIT๙" w:hAnsi="TH SarabunIT๙" w:cs="TH SarabunIT๙"/>
          <w:sz w:val="28"/>
          <w:szCs w:val="28"/>
          <w:cs/>
        </w:rPr>
        <w:t>อนิ</w:t>
      </w:r>
      <w:proofErr w:type="spellEnd"/>
      <w:r w:rsidRPr="00F10409">
        <w:rPr>
          <w:rFonts w:ascii="TH SarabunIT๙" w:hAnsi="TH SarabunIT๙" w:cs="TH SarabunIT๙"/>
          <w:sz w:val="28"/>
          <w:szCs w:val="28"/>
          <w:cs/>
        </w:rPr>
        <w:t>วัช  แก้วจำนงค์. (</w:t>
      </w:r>
      <w:r w:rsidRPr="00F10409">
        <w:rPr>
          <w:rFonts w:ascii="TH SarabunIT๙" w:hAnsi="TH SarabunIT๙" w:cs="TH SarabunIT๙"/>
          <w:sz w:val="28"/>
          <w:szCs w:val="28"/>
        </w:rPr>
        <w:t>2566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). เทคนิคการเลือกผู้ให้ข้อมูลหลักในการทำวิจัยเชิงคุณภาพ. เอกสารการบรรยายศาสตร์และศิลป์การวิจัยเชิงคุณภาพ. วันที่ </w:t>
      </w:r>
      <w:r w:rsidRPr="00F10409">
        <w:rPr>
          <w:rFonts w:ascii="TH SarabunIT๙" w:hAnsi="TH SarabunIT๙" w:cs="TH SarabunIT๙"/>
          <w:sz w:val="28"/>
          <w:szCs w:val="28"/>
        </w:rPr>
        <w:t>6</w:t>
      </w:r>
      <w:r w:rsidRPr="00F10409">
        <w:rPr>
          <w:rFonts w:ascii="TH SarabunIT๙" w:hAnsi="TH SarabunIT๙" w:cs="TH SarabunIT๙"/>
          <w:sz w:val="28"/>
          <w:szCs w:val="28"/>
          <w:cs/>
        </w:rPr>
        <w:t>-</w:t>
      </w:r>
      <w:r w:rsidRPr="00F10409">
        <w:rPr>
          <w:rFonts w:ascii="TH SarabunIT๙" w:hAnsi="TH SarabunIT๙" w:cs="TH SarabunIT๙"/>
          <w:sz w:val="28"/>
          <w:szCs w:val="28"/>
        </w:rPr>
        <w:t xml:space="preserve">7 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ตุลาคม </w:t>
      </w:r>
      <w:r w:rsidRPr="00F10409">
        <w:rPr>
          <w:rFonts w:ascii="TH SarabunIT๙" w:hAnsi="TH SarabunIT๙" w:cs="TH SarabunIT๙"/>
          <w:sz w:val="28"/>
          <w:szCs w:val="28"/>
        </w:rPr>
        <w:t xml:space="preserve">2566 </w:t>
      </w:r>
      <w:r w:rsidRPr="00F10409">
        <w:rPr>
          <w:rFonts w:ascii="TH SarabunIT๙" w:hAnsi="TH SarabunIT๙" w:cs="TH SarabunIT๙"/>
          <w:sz w:val="28"/>
          <w:szCs w:val="28"/>
          <w:cs/>
        </w:rPr>
        <w:t>คณะเศรษฐศาสตร์และบริหารธุรกิจ</w:t>
      </w:r>
      <w:r w:rsidRPr="00F10409">
        <w:rPr>
          <w:rFonts w:ascii="TH SarabunIT๙" w:hAnsi="TH SarabunIT๙" w:cs="TH SarabunIT๙"/>
          <w:sz w:val="28"/>
          <w:szCs w:val="28"/>
        </w:rPr>
        <w:t xml:space="preserve">, </w:t>
      </w:r>
      <w:r w:rsidRPr="00F10409">
        <w:rPr>
          <w:rFonts w:ascii="TH SarabunIT๙" w:hAnsi="TH SarabunIT๙" w:cs="TH SarabunIT๙"/>
          <w:sz w:val="28"/>
          <w:szCs w:val="28"/>
          <w:cs/>
        </w:rPr>
        <w:t>สงขลา : มหาวิทยาลัยทักษิณ.</w:t>
      </w:r>
    </w:p>
    <w:p w14:paraId="3DB516A7" w14:textId="4FD40CDA" w:rsidR="00A4192B" w:rsidRPr="00F10409" w:rsidRDefault="00A4192B" w:rsidP="004F74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szCs w:val="28"/>
          <w:shd w:val="clear" w:color="auto" w:fill="FFFFFF"/>
        </w:rPr>
      </w:pPr>
      <w:r w:rsidRPr="00F10409">
        <w:rPr>
          <w:rFonts w:ascii="TH SarabunIT๙" w:hAnsi="TH SarabunIT๙" w:cs="TH SarabunIT๙"/>
          <w:sz w:val="28"/>
          <w:szCs w:val="28"/>
        </w:rPr>
        <w:t>Morgan, D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Pr="00F10409">
        <w:rPr>
          <w:rFonts w:ascii="TH SarabunIT๙" w:hAnsi="TH SarabunIT๙" w:cs="TH SarabunIT๙"/>
          <w:sz w:val="28"/>
          <w:szCs w:val="28"/>
        </w:rPr>
        <w:t>L</w:t>
      </w:r>
      <w:r w:rsidRPr="00F10409">
        <w:rPr>
          <w:rFonts w:ascii="TH SarabunIT๙" w:hAnsi="TH SarabunIT๙" w:cs="TH SarabunIT๙"/>
          <w:sz w:val="28"/>
          <w:szCs w:val="28"/>
          <w:cs/>
        </w:rPr>
        <w:t>. (</w:t>
      </w:r>
      <w:r w:rsidRPr="00F10409">
        <w:rPr>
          <w:rFonts w:ascii="TH SarabunIT๙" w:hAnsi="TH SarabunIT๙" w:cs="TH SarabunIT๙"/>
          <w:sz w:val="28"/>
          <w:szCs w:val="28"/>
        </w:rPr>
        <w:t>1998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). </w:t>
      </w:r>
      <w:r w:rsidRPr="00F10409">
        <w:rPr>
          <w:rFonts w:ascii="TH SarabunIT๙" w:hAnsi="TH SarabunIT๙" w:cs="TH SarabunIT๙"/>
          <w:i/>
          <w:iCs/>
          <w:sz w:val="28"/>
          <w:szCs w:val="28"/>
        </w:rPr>
        <w:t>The focus group guidebook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.</w:t>
      </w:r>
      <w:r w:rsidRPr="00F10409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proofErr w:type="gramStart"/>
      <w:r w:rsidRPr="00F10409">
        <w:rPr>
          <w:rFonts w:ascii="TH SarabunIT๙" w:hAnsi="TH SarabunIT๙" w:cs="TH SarabunIT๙"/>
          <w:sz w:val="28"/>
          <w:szCs w:val="28"/>
        </w:rPr>
        <w:t xml:space="preserve">California </w:t>
      </w:r>
      <w:r w:rsidRPr="00F10409">
        <w:rPr>
          <w:rFonts w:ascii="TH SarabunIT๙" w:hAnsi="TH SarabunIT๙" w:cs="TH SarabunIT๙"/>
          <w:sz w:val="28"/>
          <w:szCs w:val="28"/>
          <w:cs/>
        </w:rPr>
        <w:t>:</w:t>
      </w:r>
      <w:proofErr w:type="gramEnd"/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sz w:val="28"/>
          <w:szCs w:val="28"/>
        </w:rPr>
        <w:t>Sage Publications</w:t>
      </w:r>
      <w:r w:rsidRPr="00F10409">
        <w:rPr>
          <w:rFonts w:ascii="TH SarabunIT๙" w:hAnsi="TH SarabunIT๙" w:cs="TH SarabunIT๙"/>
          <w:sz w:val="28"/>
          <w:szCs w:val="28"/>
          <w:cs/>
        </w:rPr>
        <w:t>.</w:t>
      </w:r>
    </w:p>
    <w:p w14:paraId="03385C0F" w14:textId="66FD1A9A" w:rsidR="00440AB0" w:rsidRPr="00F10409" w:rsidRDefault="00E921B9" w:rsidP="004F7466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F10409">
        <w:rPr>
          <w:rFonts w:ascii="TH SarabunIT๙" w:hAnsi="TH SarabunIT๙" w:cs="TH SarabunIT๙"/>
          <w:sz w:val="28"/>
          <w:szCs w:val="28"/>
        </w:rPr>
        <w:t>Vanitbuncha</w:t>
      </w:r>
      <w:proofErr w:type="spellEnd"/>
      <w:r w:rsidRPr="00F10409">
        <w:rPr>
          <w:rFonts w:ascii="TH SarabunIT๙" w:hAnsi="TH SarabunIT๙" w:cs="TH SarabunIT๙"/>
          <w:sz w:val="28"/>
          <w:szCs w:val="28"/>
        </w:rPr>
        <w:t>, K</w:t>
      </w:r>
      <w:r w:rsidRPr="00F10409">
        <w:rPr>
          <w:rFonts w:ascii="TH SarabunIT๙" w:hAnsi="TH SarabunIT๙" w:cs="TH SarabunIT๙"/>
          <w:sz w:val="28"/>
          <w:szCs w:val="28"/>
          <w:cs/>
        </w:rPr>
        <w:t>. (</w:t>
      </w:r>
      <w:r w:rsidRPr="00F10409">
        <w:rPr>
          <w:rFonts w:ascii="TH SarabunIT๙" w:hAnsi="TH SarabunIT๙" w:cs="TH SarabunIT๙"/>
          <w:sz w:val="28"/>
          <w:szCs w:val="28"/>
        </w:rPr>
        <w:t>2015</w:t>
      </w:r>
      <w:proofErr w:type="gramStart"/>
      <w:r w:rsidRPr="00F10409">
        <w:rPr>
          <w:rFonts w:ascii="TH SarabunIT๙" w:hAnsi="TH SarabunIT๙" w:cs="TH SarabunIT๙"/>
          <w:sz w:val="28"/>
          <w:szCs w:val="28"/>
          <w:cs/>
        </w:rPr>
        <w:t>) .</w:t>
      </w:r>
      <w:proofErr w:type="gramEnd"/>
      <w:r w:rsidRPr="00F10409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10409">
        <w:rPr>
          <w:rFonts w:ascii="TH SarabunIT๙" w:hAnsi="TH SarabunIT๙" w:cs="TH SarabunIT๙"/>
          <w:i/>
          <w:iCs/>
          <w:sz w:val="28"/>
          <w:szCs w:val="28"/>
        </w:rPr>
        <w:t>Structure Equation Model by AMOS</w:t>
      </w:r>
      <w:r w:rsidRPr="00F10409">
        <w:rPr>
          <w:rFonts w:ascii="TH SarabunIT๙" w:hAnsi="TH SarabunIT๙" w:cs="TH SarabunIT๙"/>
          <w:i/>
          <w:iCs/>
          <w:sz w:val="28"/>
          <w:szCs w:val="28"/>
          <w:cs/>
        </w:rPr>
        <w:t>.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 (</w:t>
      </w:r>
      <w:r w:rsidRPr="00F10409">
        <w:rPr>
          <w:rFonts w:ascii="TH SarabunIT๙" w:hAnsi="TH SarabunIT๙" w:cs="TH SarabunIT๙"/>
          <w:sz w:val="28"/>
          <w:szCs w:val="28"/>
        </w:rPr>
        <w:t>1st Ed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.). </w:t>
      </w:r>
      <w:r w:rsidRPr="00F10409">
        <w:rPr>
          <w:rFonts w:ascii="TH SarabunIT๙" w:hAnsi="TH SarabunIT๙" w:cs="TH SarabunIT๙"/>
          <w:sz w:val="28"/>
          <w:szCs w:val="28"/>
        </w:rPr>
        <w:t>Bangkok</w:t>
      </w:r>
      <w:r w:rsidRPr="00F10409">
        <w:rPr>
          <w:rFonts w:ascii="TH SarabunIT๙" w:hAnsi="TH SarabunIT๙" w:cs="TH SarabunIT๙"/>
          <w:sz w:val="28"/>
          <w:szCs w:val="28"/>
          <w:cs/>
        </w:rPr>
        <w:t xml:space="preserve">: </w:t>
      </w:r>
      <w:r w:rsidRPr="00F10409">
        <w:rPr>
          <w:rFonts w:ascii="TH SarabunIT๙" w:hAnsi="TH SarabunIT๙" w:cs="TH SarabunIT๙"/>
          <w:sz w:val="28"/>
          <w:szCs w:val="28"/>
        </w:rPr>
        <w:t>Chulalongkorn Printing</w:t>
      </w:r>
      <w:r w:rsidRPr="00F10409">
        <w:rPr>
          <w:rFonts w:ascii="TH SarabunIT๙" w:hAnsi="TH SarabunIT๙" w:cs="TH SarabunIT๙"/>
          <w:sz w:val="28"/>
          <w:szCs w:val="28"/>
          <w:cs/>
        </w:rPr>
        <w:t>.</w:t>
      </w:r>
    </w:p>
    <w:sectPr w:rsidR="00440AB0" w:rsidRPr="00F10409" w:rsidSect="009F4488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DE"/>
    <w:family w:val="swiss"/>
    <w:pitch w:val="variable"/>
    <w:sig w:usb0="00000000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4C7C7251"/>
    <w:multiLevelType w:val="hybridMultilevel"/>
    <w:tmpl w:val="65F04466"/>
    <w:lvl w:ilvl="0" w:tplc="BBC04A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2B7C"/>
    <w:rsid w:val="0006258A"/>
    <w:rsid w:val="00082F22"/>
    <w:rsid w:val="000833E0"/>
    <w:rsid w:val="000C65CE"/>
    <w:rsid w:val="000D3ACC"/>
    <w:rsid w:val="000E417A"/>
    <w:rsid w:val="00122630"/>
    <w:rsid w:val="00122F42"/>
    <w:rsid w:val="00123B58"/>
    <w:rsid w:val="00136003"/>
    <w:rsid w:val="00136DEE"/>
    <w:rsid w:val="00140A84"/>
    <w:rsid w:val="0014481F"/>
    <w:rsid w:val="00160FF4"/>
    <w:rsid w:val="00186C17"/>
    <w:rsid w:val="001C20EF"/>
    <w:rsid w:val="001C6918"/>
    <w:rsid w:val="001D4A00"/>
    <w:rsid w:val="00212ACB"/>
    <w:rsid w:val="00216128"/>
    <w:rsid w:val="00216A3B"/>
    <w:rsid w:val="0029359A"/>
    <w:rsid w:val="0029704B"/>
    <w:rsid w:val="00297938"/>
    <w:rsid w:val="002A0D03"/>
    <w:rsid w:val="002B5A12"/>
    <w:rsid w:val="002D3596"/>
    <w:rsid w:val="002E1A59"/>
    <w:rsid w:val="00332FE3"/>
    <w:rsid w:val="00333345"/>
    <w:rsid w:val="00363424"/>
    <w:rsid w:val="003810D8"/>
    <w:rsid w:val="00384CBC"/>
    <w:rsid w:val="003910D1"/>
    <w:rsid w:val="00394225"/>
    <w:rsid w:val="00395F73"/>
    <w:rsid w:val="003A43DD"/>
    <w:rsid w:val="003B247E"/>
    <w:rsid w:val="003C0A69"/>
    <w:rsid w:val="003C39FF"/>
    <w:rsid w:val="003C417F"/>
    <w:rsid w:val="003D3C39"/>
    <w:rsid w:val="003E3AC7"/>
    <w:rsid w:val="00402870"/>
    <w:rsid w:val="00411D3B"/>
    <w:rsid w:val="00412BAE"/>
    <w:rsid w:val="004225BA"/>
    <w:rsid w:val="00423ADB"/>
    <w:rsid w:val="004275D3"/>
    <w:rsid w:val="0043360C"/>
    <w:rsid w:val="00440AB0"/>
    <w:rsid w:val="00462849"/>
    <w:rsid w:val="00463DF7"/>
    <w:rsid w:val="00464620"/>
    <w:rsid w:val="00493974"/>
    <w:rsid w:val="0049432E"/>
    <w:rsid w:val="004950D8"/>
    <w:rsid w:val="004C1B3E"/>
    <w:rsid w:val="004F7466"/>
    <w:rsid w:val="00504CC8"/>
    <w:rsid w:val="00520683"/>
    <w:rsid w:val="00525DD6"/>
    <w:rsid w:val="00537FBA"/>
    <w:rsid w:val="00551E4F"/>
    <w:rsid w:val="00555CD4"/>
    <w:rsid w:val="00565B07"/>
    <w:rsid w:val="0057316C"/>
    <w:rsid w:val="00586FC7"/>
    <w:rsid w:val="005A12F2"/>
    <w:rsid w:val="005A3B2B"/>
    <w:rsid w:val="005B432D"/>
    <w:rsid w:val="005C05B6"/>
    <w:rsid w:val="005C138F"/>
    <w:rsid w:val="005D6D84"/>
    <w:rsid w:val="005E05FD"/>
    <w:rsid w:val="005E3A50"/>
    <w:rsid w:val="00601CE3"/>
    <w:rsid w:val="00616D27"/>
    <w:rsid w:val="006265D5"/>
    <w:rsid w:val="0064736A"/>
    <w:rsid w:val="006810FB"/>
    <w:rsid w:val="00696667"/>
    <w:rsid w:val="006A40BC"/>
    <w:rsid w:val="006B2F28"/>
    <w:rsid w:val="006B4EA4"/>
    <w:rsid w:val="006B6F1A"/>
    <w:rsid w:val="006D4F28"/>
    <w:rsid w:val="0071200D"/>
    <w:rsid w:val="007265EE"/>
    <w:rsid w:val="007346F5"/>
    <w:rsid w:val="007413A1"/>
    <w:rsid w:val="00752D39"/>
    <w:rsid w:val="00754950"/>
    <w:rsid w:val="00754E22"/>
    <w:rsid w:val="00760432"/>
    <w:rsid w:val="007644F6"/>
    <w:rsid w:val="00774256"/>
    <w:rsid w:val="00777BA3"/>
    <w:rsid w:val="00780C9B"/>
    <w:rsid w:val="00787F97"/>
    <w:rsid w:val="00792113"/>
    <w:rsid w:val="00793CAA"/>
    <w:rsid w:val="007B1639"/>
    <w:rsid w:val="007C0FD9"/>
    <w:rsid w:val="007F14B6"/>
    <w:rsid w:val="0080169E"/>
    <w:rsid w:val="00807298"/>
    <w:rsid w:val="008263ED"/>
    <w:rsid w:val="008317CC"/>
    <w:rsid w:val="008347EA"/>
    <w:rsid w:val="00843E4C"/>
    <w:rsid w:val="00865F84"/>
    <w:rsid w:val="00880FF3"/>
    <w:rsid w:val="008D0135"/>
    <w:rsid w:val="008D4BE9"/>
    <w:rsid w:val="008E242A"/>
    <w:rsid w:val="008E50B2"/>
    <w:rsid w:val="008E7769"/>
    <w:rsid w:val="009034C1"/>
    <w:rsid w:val="00904457"/>
    <w:rsid w:val="00905486"/>
    <w:rsid w:val="00914860"/>
    <w:rsid w:val="009167D1"/>
    <w:rsid w:val="00933C9E"/>
    <w:rsid w:val="0097483C"/>
    <w:rsid w:val="0098105D"/>
    <w:rsid w:val="00981A86"/>
    <w:rsid w:val="00982795"/>
    <w:rsid w:val="009A4B45"/>
    <w:rsid w:val="009A5914"/>
    <w:rsid w:val="009D391F"/>
    <w:rsid w:val="009E3AD6"/>
    <w:rsid w:val="009F4488"/>
    <w:rsid w:val="00A069AB"/>
    <w:rsid w:val="00A15346"/>
    <w:rsid w:val="00A155AA"/>
    <w:rsid w:val="00A33867"/>
    <w:rsid w:val="00A4192B"/>
    <w:rsid w:val="00A503A5"/>
    <w:rsid w:val="00A62B4C"/>
    <w:rsid w:val="00A8500A"/>
    <w:rsid w:val="00AA7E5A"/>
    <w:rsid w:val="00AB1836"/>
    <w:rsid w:val="00AB4339"/>
    <w:rsid w:val="00AD0458"/>
    <w:rsid w:val="00AD0CA5"/>
    <w:rsid w:val="00AE22F3"/>
    <w:rsid w:val="00AE4545"/>
    <w:rsid w:val="00AE6EA2"/>
    <w:rsid w:val="00B140FB"/>
    <w:rsid w:val="00B239F2"/>
    <w:rsid w:val="00B26D78"/>
    <w:rsid w:val="00B43CB5"/>
    <w:rsid w:val="00B6386D"/>
    <w:rsid w:val="00B6514E"/>
    <w:rsid w:val="00B83490"/>
    <w:rsid w:val="00B97E4B"/>
    <w:rsid w:val="00BA1EF7"/>
    <w:rsid w:val="00BA4E0C"/>
    <w:rsid w:val="00BB03B4"/>
    <w:rsid w:val="00BD0AFE"/>
    <w:rsid w:val="00BD312F"/>
    <w:rsid w:val="00BE0DF5"/>
    <w:rsid w:val="00BE16A9"/>
    <w:rsid w:val="00BE2AA8"/>
    <w:rsid w:val="00BE6FDA"/>
    <w:rsid w:val="00BF4803"/>
    <w:rsid w:val="00BF60C0"/>
    <w:rsid w:val="00C11D07"/>
    <w:rsid w:val="00C228B3"/>
    <w:rsid w:val="00C23D06"/>
    <w:rsid w:val="00C4194F"/>
    <w:rsid w:val="00C43BB5"/>
    <w:rsid w:val="00C6559B"/>
    <w:rsid w:val="00C7265E"/>
    <w:rsid w:val="00C83D4A"/>
    <w:rsid w:val="00C8417F"/>
    <w:rsid w:val="00CA0233"/>
    <w:rsid w:val="00CA3018"/>
    <w:rsid w:val="00CB2B71"/>
    <w:rsid w:val="00CE0304"/>
    <w:rsid w:val="00CE2E37"/>
    <w:rsid w:val="00CF4FB4"/>
    <w:rsid w:val="00CF5564"/>
    <w:rsid w:val="00D12E61"/>
    <w:rsid w:val="00D173B6"/>
    <w:rsid w:val="00D25E1B"/>
    <w:rsid w:val="00D438F4"/>
    <w:rsid w:val="00D50868"/>
    <w:rsid w:val="00D53007"/>
    <w:rsid w:val="00D57FA7"/>
    <w:rsid w:val="00D60543"/>
    <w:rsid w:val="00D6227A"/>
    <w:rsid w:val="00D6427B"/>
    <w:rsid w:val="00D76D0B"/>
    <w:rsid w:val="00D869A2"/>
    <w:rsid w:val="00D90CB8"/>
    <w:rsid w:val="00D928C3"/>
    <w:rsid w:val="00D9573D"/>
    <w:rsid w:val="00D9631A"/>
    <w:rsid w:val="00DA30E3"/>
    <w:rsid w:val="00DB13C8"/>
    <w:rsid w:val="00DC083B"/>
    <w:rsid w:val="00DC6DDF"/>
    <w:rsid w:val="00DE2014"/>
    <w:rsid w:val="00DE5870"/>
    <w:rsid w:val="00E202D4"/>
    <w:rsid w:val="00E204B6"/>
    <w:rsid w:val="00E24BAF"/>
    <w:rsid w:val="00E25BE4"/>
    <w:rsid w:val="00E3064E"/>
    <w:rsid w:val="00E32706"/>
    <w:rsid w:val="00E37992"/>
    <w:rsid w:val="00E4560C"/>
    <w:rsid w:val="00E56CD6"/>
    <w:rsid w:val="00E67209"/>
    <w:rsid w:val="00E70EE1"/>
    <w:rsid w:val="00E76E25"/>
    <w:rsid w:val="00E776E2"/>
    <w:rsid w:val="00E921B9"/>
    <w:rsid w:val="00E93EC3"/>
    <w:rsid w:val="00EB3276"/>
    <w:rsid w:val="00EB45EC"/>
    <w:rsid w:val="00EC5AB6"/>
    <w:rsid w:val="00ED4417"/>
    <w:rsid w:val="00EE5D4A"/>
    <w:rsid w:val="00F10409"/>
    <w:rsid w:val="00F1132D"/>
    <w:rsid w:val="00F24393"/>
    <w:rsid w:val="00F259CE"/>
    <w:rsid w:val="00F46AE5"/>
    <w:rsid w:val="00F47BDE"/>
    <w:rsid w:val="00F601AD"/>
    <w:rsid w:val="00F7683D"/>
    <w:rsid w:val="00F8575D"/>
    <w:rsid w:val="00F862FB"/>
    <w:rsid w:val="00F92EEA"/>
    <w:rsid w:val="00FB1D82"/>
    <w:rsid w:val="00FB34B9"/>
    <w:rsid w:val="00FB453E"/>
    <w:rsid w:val="00FC6CD1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link w:val="Heading4Char"/>
    <w:uiPriority w:val="9"/>
    <w:qFormat/>
    <w:rsid w:val="005731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18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87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731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543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AB433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D5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30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18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1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002">
          <w:marLeft w:val="571"/>
          <w:marRight w:val="28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466">
              <w:marLeft w:val="0"/>
              <w:marRight w:val="0"/>
              <w:marTop w:val="0"/>
              <w:marBottom w:val="60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  <w:div w:id="825391679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  <w:div w:id="1401319791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  <w:div w:id="1576697097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  <w:div w:id="1680539922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  <w:divsChild>
                <w:div w:id="18570331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3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800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5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3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0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5080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  <w:div w:id="1079211869">
              <w:marLeft w:val="0"/>
              <w:marRight w:val="0"/>
              <w:marTop w:val="0"/>
              <w:marBottom w:val="75"/>
              <w:divBdr>
                <w:top w:val="single" w:sz="12" w:space="4" w:color="563E8E"/>
                <w:left w:val="single" w:sz="12" w:space="8" w:color="563E8E"/>
                <w:bottom w:val="single" w:sz="12" w:space="18" w:color="563E8E"/>
                <w:right w:val="single" w:sz="12" w:space="8" w:color="563E8E"/>
              </w:divBdr>
            </w:div>
          </w:divsChild>
        </w:div>
        <w:div w:id="1758944662">
          <w:marLeft w:val="28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563E8E"/>
                <w:right w:val="none" w:sz="0" w:space="0" w:color="auto"/>
              </w:divBdr>
            </w:div>
            <w:div w:id="1178077961">
              <w:marLeft w:val="0"/>
              <w:marRight w:val="0"/>
              <w:marTop w:val="0"/>
              <w:marBottom w:val="0"/>
              <w:divBdr>
                <w:top w:val="single" w:sz="12" w:space="6" w:color="563E8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91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EB8B-2172-4A46-BECB-E13FA20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4471</Words>
  <Characters>25489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3</cp:revision>
  <cp:lastPrinted>2024-01-27T07:12:00Z</cp:lastPrinted>
  <dcterms:created xsi:type="dcterms:W3CDTF">2024-02-08T02:00:00Z</dcterms:created>
  <dcterms:modified xsi:type="dcterms:W3CDTF">2024-02-08T03:28:00Z</dcterms:modified>
</cp:coreProperties>
</file>