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731" w14:textId="4727EE45" w:rsidR="007D3BA9" w:rsidRPr="0004275D" w:rsidRDefault="007D3BA9" w:rsidP="002E6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การจัดการค่าตอบแทนที่ส่งผลต่อคุณภาพชีวิต</w:t>
      </w:r>
      <w:r w:rsidR="00435B8E"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ในการทำงาน</w:t>
      </w:r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ของพนักงาน</w:t>
      </w:r>
    </w:p>
    <w:p w14:paraId="613776FF" w14:textId="7D5F9EFB" w:rsidR="00BE0DF5" w:rsidRPr="0004275D" w:rsidRDefault="007D3BA9" w:rsidP="002E6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กรณีศึกษา บริษัท</w:t>
      </w:r>
      <w:r w:rsidR="00F8185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81851">
        <w:rPr>
          <w:rFonts w:ascii="TH SarabunPSK" w:hAnsi="TH SarabunPSK" w:cs="TH SarabunPSK"/>
          <w:b/>
          <w:bCs/>
          <w:sz w:val="40"/>
          <w:szCs w:val="40"/>
        </w:rPr>
        <w:t xml:space="preserve">A </w:t>
      </w:r>
      <w:r w:rsidR="00D854EB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="00D854EB">
        <w:rPr>
          <w:rFonts w:ascii="TH SarabunPSK" w:hAnsi="TH SarabunPSK" w:cs="TH SarabunPSK" w:hint="cs"/>
          <w:b/>
          <w:bCs/>
          <w:sz w:val="40"/>
          <w:szCs w:val="40"/>
          <w:cs/>
        </w:rPr>
        <w:t>การทบทวนวรรณกรรม</w:t>
      </w:r>
    </w:p>
    <w:p w14:paraId="4A363EAE" w14:textId="712EC468" w:rsidR="00295AD2" w:rsidRPr="0004275D" w:rsidRDefault="00EA5BF3" w:rsidP="002E6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A5BF3">
        <w:rPr>
          <w:rFonts w:ascii="TH SarabunPSK" w:hAnsi="TH SarabunPSK" w:cs="TH SarabunPSK"/>
          <w:b/>
          <w:bCs/>
          <w:sz w:val="40"/>
          <w:szCs w:val="40"/>
        </w:rPr>
        <w:t xml:space="preserve">Compensation Management that Affects the Quality of Work </w:t>
      </w:r>
      <w:proofErr w:type="gramStart"/>
      <w:r w:rsidRPr="00EA5BF3">
        <w:rPr>
          <w:rFonts w:ascii="TH SarabunPSK" w:hAnsi="TH SarabunPSK" w:cs="TH SarabunPSK"/>
          <w:b/>
          <w:bCs/>
          <w:sz w:val="40"/>
          <w:szCs w:val="40"/>
        </w:rPr>
        <w:t>Life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EA5BF3">
        <w:rPr>
          <w:rFonts w:ascii="TH SarabunPSK" w:hAnsi="TH SarabunPSK" w:cs="TH SarabunPSK"/>
          <w:b/>
          <w:bCs/>
          <w:sz w:val="40"/>
          <w:szCs w:val="40"/>
        </w:rPr>
        <w:t>Case</w:t>
      </w:r>
      <w:proofErr w:type="gramEnd"/>
      <w:r w:rsidRPr="00EA5BF3">
        <w:rPr>
          <w:rFonts w:ascii="TH SarabunPSK" w:hAnsi="TH SarabunPSK" w:cs="TH SarabunPSK"/>
          <w:b/>
          <w:bCs/>
          <w:sz w:val="40"/>
          <w:szCs w:val="40"/>
        </w:rPr>
        <w:t xml:space="preserve"> study: </w:t>
      </w:r>
      <w:r w:rsidR="009219CE">
        <w:rPr>
          <w:rFonts w:ascii="TH SarabunPSK" w:hAnsi="TH SarabunPSK" w:cs="TH SarabunPSK"/>
          <w:b/>
          <w:bCs/>
          <w:sz w:val="40"/>
          <w:szCs w:val="40"/>
        </w:rPr>
        <w:t xml:space="preserve">Company </w:t>
      </w:r>
      <w:r w:rsidRPr="00EA5BF3">
        <w:rPr>
          <w:rFonts w:ascii="TH SarabunPSK" w:hAnsi="TH SarabunPSK" w:cs="TH SarabunPSK"/>
          <w:b/>
          <w:bCs/>
          <w:sz w:val="40"/>
          <w:szCs w:val="40"/>
        </w:rPr>
        <w:t>A</w:t>
      </w:r>
      <w:r w:rsidR="009219C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854EB">
        <w:rPr>
          <w:rFonts w:ascii="TH SarabunPSK" w:hAnsi="TH SarabunPSK" w:cs="TH SarabunPSK"/>
          <w:b/>
          <w:bCs/>
          <w:sz w:val="40"/>
          <w:szCs w:val="40"/>
        </w:rPr>
        <w:t>:</w:t>
      </w:r>
      <w:r w:rsidR="00D854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854EB" w:rsidRPr="00D854EB">
        <w:rPr>
          <w:rFonts w:ascii="TH SarabunPSK" w:hAnsi="TH SarabunPSK" w:cs="TH SarabunPSK"/>
          <w:b/>
          <w:bCs/>
          <w:sz w:val="40"/>
          <w:szCs w:val="40"/>
        </w:rPr>
        <w:t>A Literature Review</w:t>
      </w:r>
    </w:p>
    <w:p w14:paraId="10FEF89C" w14:textId="0CD765FC" w:rsidR="00BE2AA8" w:rsidRPr="00435B8E" w:rsidRDefault="00D854EB" w:rsidP="002E6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</w:pPr>
      <w:r w:rsidRPr="00D854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สวรรยา โซะติก</w:t>
      </w:r>
      <w:r w:rsidR="00BE2AA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1</w:t>
      </w:r>
      <w:r w:rsidR="009219CE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*</w:t>
      </w:r>
      <w:r w:rsidR="00E56CD6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วริศรา แซ่ลี้</w:t>
      </w:r>
      <w:r w:rsidR="00933C9E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 xml:space="preserve">2 </w:t>
      </w:r>
      <w:bookmarkStart w:id="0" w:name="_Hlk158572712"/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ศศิธร คีรีรักษ์</w:t>
      </w:r>
      <w:r w:rsidR="00E56CD6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3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bookmarkEnd w:id="0"/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นิตา อินทรแป้น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4 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อนุตตรี</w:t>
      </w:r>
      <w:proofErr w:type="spellStart"/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ย์</w:t>
      </w:r>
      <w:proofErr w:type="spellEnd"/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คงคำขวัญ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5</w:t>
      </w:r>
      <w:r w:rsidR="00435B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9C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35B8E">
        <w:rPr>
          <w:rFonts w:ascii="TH SarabunPSK" w:hAnsi="TH SarabunPSK" w:cs="TH SarabunPSK" w:hint="cs"/>
          <w:b/>
          <w:bCs/>
          <w:sz w:val="32"/>
          <w:szCs w:val="32"/>
          <w:cs/>
        </w:rPr>
        <w:t>ชีวนันท์ คุณพิทักษ์</w:t>
      </w:r>
      <w:r w:rsidR="00435B8E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6</w:t>
      </w:r>
    </w:p>
    <w:p w14:paraId="65388CF5" w14:textId="00A7BBFB" w:rsidR="00DB13C8" w:rsidRPr="00435B8E" w:rsidRDefault="00D854EB" w:rsidP="002E6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9219CE">
        <w:rPr>
          <w:rFonts w:ascii="TH SarabunPSK" w:hAnsi="TH SarabunPSK" w:cs="TH SarabunPSK"/>
          <w:b/>
          <w:bCs/>
          <w:sz w:val="32"/>
          <w:szCs w:val="32"/>
          <w:u w:val="single"/>
        </w:rPr>
        <w:t>Sawanya</w:t>
      </w:r>
      <w:proofErr w:type="spellEnd"/>
      <w:r w:rsidRPr="009219C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9219CE">
        <w:rPr>
          <w:rFonts w:ascii="TH SarabunPSK" w:hAnsi="TH SarabunPSK" w:cs="TH SarabunPSK"/>
          <w:b/>
          <w:bCs/>
          <w:sz w:val="32"/>
          <w:szCs w:val="32"/>
          <w:u w:val="single"/>
        </w:rPr>
        <w:t>Sotik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="009219CE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*</w:t>
      </w:r>
      <w:r w:rsidR="009219CE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854E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Warisara Saelee</w:t>
      </w:r>
      <w:r w:rsidR="00DB13C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2</w:t>
      </w:r>
      <w:r w:rsidR="009219C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DB13C8" w:rsidRPr="0004275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Sasitorn</w:t>
      </w:r>
      <w:proofErr w:type="spellEnd"/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 xml:space="preserve"> Keereerak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3</w:t>
      </w:r>
      <w:r w:rsidR="009219C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Thanita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InPan</w:t>
      </w:r>
      <w:r w:rsidR="006C58A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4</w:t>
      </w:r>
      <w:r w:rsidR="009219C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Anuttri</w:t>
      </w:r>
      <w:proofErr w:type="spellEnd"/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 xml:space="preserve"> Kongk</w:t>
      </w:r>
      <w:r w:rsidR="000142CD" w:rsidRPr="0004275D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mkw</w:t>
      </w:r>
      <w:r w:rsidR="000142CD" w:rsidRPr="0004275D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n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5</w:t>
      </w:r>
      <w:r w:rsidR="00435B8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="009219CE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proofErr w:type="spellStart"/>
      <w:r w:rsidR="00435B8E">
        <w:rPr>
          <w:rFonts w:ascii="TH SarabunPSK" w:hAnsi="TH SarabunPSK" w:cs="TH SarabunPSK"/>
          <w:b/>
          <w:bCs/>
          <w:sz w:val="32"/>
          <w:szCs w:val="32"/>
        </w:rPr>
        <w:t>Cheewanan</w:t>
      </w:r>
      <w:proofErr w:type="spellEnd"/>
      <w:r w:rsidR="00435B8E">
        <w:rPr>
          <w:rFonts w:ascii="TH SarabunPSK" w:hAnsi="TH SarabunPSK" w:cs="TH SarabunPSK"/>
          <w:b/>
          <w:bCs/>
          <w:sz w:val="32"/>
          <w:szCs w:val="32"/>
        </w:rPr>
        <w:t xml:space="preserve"> Kunpitak</w:t>
      </w:r>
      <w:r w:rsidR="00435B8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6</w:t>
      </w:r>
    </w:p>
    <w:p w14:paraId="6BAEACE7" w14:textId="7492A101" w:rsidR="000142CD" w:rsidRPr="009219CE" w:rsidRDefault="000142CD" w:rsidP="002E63EC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  <w:vertAlign w:val="superscript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>หลักสูตรการจัดการทรัพยากรมนุษย์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คณะมนุษยศาสตร์และสังคมศาสตร์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มหาวิทยาลัยทักษิณ</w:t>
      </w:r>
      <w:r w:rsidR="005D72C7">
        <w:rPr>
          <w:rFonts w:ascii="TH SarabunPSK" w:hAnsi="TH SarabunPSK" w:cs="TH SarabunPSK"/>
          <w:sz w:val="28"/>
          <w:szCs w:val="28"/>
          <w:vertAlign w:val="superscript"/>
        </w:rPr>
        <w:t>1*,2,3,4,5,6</w:t>
      </w:r>
    </w:p>
    <w:p w14:paraId="51AE041E" w14:textId="3837A0DE" w:rsidR="00933C9E" w:rsidRPr="0004275D" w:rsidRDefault="007F14B6" w:rsidP="002E63EC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>E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-</w:t>
      </w:r>
      <w:r w:rsidRPr="0004275D">
        <w:rPr>
          <w:rFonts w:ascii="TH SarabunPSK" w:hAnsi="TH SarabunPSK" w:cs="TH SarabunPSK" w:hint="cs"/>
          <w:sz w:val="28"/>
          <w:szCs w:val="28"/>
        </w:rPr>
        <w:t>mail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hyperlink r:id="rId8" w:history="1">
        <w:r w:rsidR="00702C6F" w:rsidRPr="00B00300">
          <w:rPr>
            <w:rStyle w:val="a6"/>
            <w:rFonts w:ascii="TH SarabunPSK" w:hAnsi="TH SarabunPSK" w:cs="TH SarabunPSK"/>
            <w:color w:val="auto"/>
            <w:sz w:val="28"/>
            <w:szCs w:val="28"/>
            <w:u w:val="none"/>
          </w:rPr>
          <w:t>641011190</w:t>
        </w:r>
        <w:r w:rsidR="00702C6F" w:rsidRPr="00B00300">
          <w:rPr>
            <w:rStyle w:val="a6"/>
            <w:rFonts w:ascii="TH SarabunPSK" w:hAnsi="TH SarabunPSK" w:cs="TH SarabunPSK" w:hint="cs"/>
            <w:color w:val="auto"/>
            <w:sz w:val="28"/>
            <w:szCs w:val="28"/>
            <w:u w:val="none"/>
          </w:rPr>
          <w:t>@tsu.ac.th</w:t>
        </w:r>
        <w:r w:rsidR="00702C6F" w:rsidRPr="00B00300">
          <w:rPr>
            <w:rStyle w:val="a6"/>
            <w:rFonts w:ascii="TH SarabunPSK" w:hAnsi="TH SarabunPSK" w:cs="TH SarabunPSK" w:hint="cs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5D72C7">
        <w:rPr>
          <w:rStyle w:val="a6"/>
          <w:rFonts w:ascii="TH SarabunPSK" w:hAnsi="TH SarabunPSK" w:cs="TH SarabunPSK"/>
          <w:color w:val="auto"/>
          <w:sz w:val="28"/>
          <w:szCs w:val="28"/>
          <w:u w:val="none"/>
          <w:vertAlign w:val="superscript"/>
        </w:rPr>
        <w:t>*</w:t>
      </w:r>
    </w:p>
    <w:p w14:paraId="2A8F7932" w14:textId="56248277" w:rsidR="00F862FB" w:rsidRPr="0004275D" w:rsidRDefault="00F862FB" w:rsidP="002E63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56EF19C2" w14:textId="229DA91F" w:rsidR="004E2A18" w:rsidRPr="00A851D6" w:rsidRDefault="00F862FB" w:rsidP="00B3536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32"/>
          <w:szCs w:val="32"/>
        </w:rPr>
        <w:tab/>
      </w:r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>การวิจัยครั้งนี้ เพื่อศึกษา</w:t>
      </w:r>
      <w:r w:rsidR="0014305F" w:rsidRPr="004E2A18">
        <w:rPr>
          <w:rFonts w:ascii="TH SarabunPSK" w:hAnsi="TH SarabunPSK" w:cs="TH SarabunPSK"/>
          <w:sz w:val="28"/>
          <w:szCs w:val="28"/>
          <w:cs/>
        </w:rPr>
        <w:t>การจัดการค่าตอบแทนที่ส่งผลต่อคุณภาพชีวิตในการทำงานของพนักงาน</w:t>
      </w:r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 xml:space="preserve"> กรณีศึกษา บริษัท แมนเอ </w:t>
      </w:r>
      <w:proofErr w:type="spellStart"/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>โฟ</w:t>
      </w:r>
      <w:proofErr w:type="spellEnd"/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>รสเซนฟูด</w:t>
      </w:r>
      <w:proofErr w:type="spellStart"/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>ส์</w:t>
      </w:r>
      <w:proofErr w:type="spellEnd"/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 xml:space="preserve"> จำกัด </w:t>
      </w:r>
      <w:r w:rsidR="009B5290" w:rsidRPr="004E2A18">
        <w:rPr>
          <w:rFonts w:ascii="TH SarabunPSK" w:hAnsi="TH SarabunPSK" w:cs="TH SarabunPSK"/>
          <w:sz w:val="28"/>
          <w:szCs w:val="28"/>
          <w:cs/>
        </w:rPr>
        <w:t>เครื่องมือที่ใช้ในการเก็บรวบรวมข้อมูลสำหรับการวิจัยครั้งนี้เป็นแบบสอบถาม</w:t>
      </w:r>
      <w:r w:rsidR="00A851D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B544A">
        <w:rPr>
          <w:rFonts w:ascii="TH SarabunPSK" w:hAnsi="TH SarabunPSK" w:cs="TH SarabunPSK" w:hint="cs"/>
          <w:sz w:val="28"/>
          <w:szCs w:val="28"/>
          <w:cs/>
        </w:rPr>
        <w:t>สำ</w:t>
      </w:r>
      <w:r w:rsidR="001A30EA">
        <w:rPr>
          <w:rFonts w:ascii="TH SarabunPSK" w:hAnsi="TH SarabunPSK" w:cs="TH SarabunPSK" w:hint="cs"/>
          <w:sz w:val="28"/>
          <w:szCs w:val="28"/>
          <w:cs/>
        </w:rPr>
        <w:t>หรับ</w:t>
      </w:r>
      <w:r w:rsidR="001B544A">
        <w:rPr>
          <w:rFonts w:ascii="TH SarabunPSK" w:hAnsi="TH SarabunPSK" w:cs="TH SarabunPSK" w:hint="cs"/>
          <w:sz w:val="28"/>
          <w:szCs w:val="28"/>
          <w:cs/>
        </w:rPr>
        <w:t>พนักงานในบริษัท</w:t>
      </w:r>
      <w:r w:rsidR="009B5290" w:rsidRPr="004E2A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9B5290" w:rsidRPr="004E2A18">
        <w:rPr>
          <w:rFonts w:ascii="TH SarabunPSK" w:hAnsi="TH SarabunPSK" w:cs="TH SarabunPSK" w:hint="cs"/>
          <w:sz w:val="28"/>
          <w:szCs w:val="28"/>
          <w:cs/>
        </w:rPr>
        <w:t>306</w:t>
      </w:r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 xml:space="preserve"> คน ซึ่งได้มาจากการใช้วิธีการสุ่มตัวอย่างโดยใช้สูตรของ ทา</w:t>
      </w:r>
      <w:proofErr w:type="spellStart"/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 xml:space="preserve"> ยามาเน (</w:t>
      </w:r>
      <w:r w:rsidR="0014305F" w:rsidRPr="004E2A18">
        <w:rPr>
          <w:rFonts w:ascii="TH SarabunPSK" w:hAnsi="TH SarabunPSK" w:cs="TH SarabunPSK"/>
          <w:sz w:val="28"/>
          <w:szCs w:val="28"/>
        </w:rPr>
        <w:t>Yamane</w:t>
      </w:r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 xml:space="preserve">) สถิติที่ใช้ในการวิจัย ได้แก่ ความถี่ ร้อยละ ค่าเฉลี่ย ส่วนเบี่ยงเบนมาตรฐาน </w:t>
      </w:r>
      <w:bookmarkStart w:id="1" w:name="_Hlk160741695"/>
      <w:r w:rsidR="0014305F" w:rsidRPr="004E2A18">
        <w:rPr>
          <w:rFonts w:ascii="TH SarabunPSK" w:hAnsi="TH SarabunPSK" w:cs="TH SarabunPSK" w:hint="cs"/>
          <w:sz w:val="28"/>
          <w:szCs w:val="28"/>
          <w:cs/>
        </w:rPr>
        <w:t>สถิติเชิงอนุมานโดยการ</w:t>
      </w:r>
      <w:r w:rsidR="00417894" w:rsidRPr="00417894">
        <w:rPr>
          <w:rFonts w:ascii="TH SarabunPSK" w:hAnsi="TH SarabunPSK" w:cs="TH SarabunPSK" w:hint="cs"/>
          <w:sz w:val="28"/>
          <w:szCs w:val="28"/>
          <w:cs/>
        </w:rPr>
        <w:t>วิเคราะห์แจกแจงแบบที (</w:t>
      </w:r>
      <w:r w:rsidR="00417894" w:rsidRPr="00417894">
        <w:rPr>
          <w:rFonts w:ascii="TH SarabunPSK" w:hAnsi="TH SarabunPSK" w:cs="TH SarabunPSK"/>
          <w:sz w:val="28"/>
          <w:szCs w:val="28"/>
        </w:rPr>
        <w:t>T-test</w:t>
      </w:r>
      <w:r w:rsidR="00417894" w:rsidRPr="00417894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417894" w:rsidRPr="00417894">
        <w:rPr>
          <w:rFonts w:ascii="TH SarabunPSK" w:hAnsi="TH SarabunPSK" w:cs="TH SarabunPSK"/>
          <w:sz w:val="28"/>
          <w:szCs w:val="28"/>
        </w:rPr>
        <w:t xml:space="preserve"> </w:t>
      </w:r>
      <w:r w:rsidR="00417894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17894" w:rsidRPr="00417894">
        <w:rPr>
          <w:rFonts w:ascii="TH SarabunPSK" w:hAnsi="TH SarabunPSK" w:cs="TH SarabunPSK"/>
          <w:sz w:val="28"/>
          <w:szCs w:val="28"/>
          <w:cs/>
        </w:rPr>
        <w:t>การวิเคราะห์เพื่อทดสอบความสัมพันธ์ด้วยการวิเคราะห์ความถดถอยพหุคูณ (</w:t>
      </w:r>
      <w:r w:rsidR="00417894" w:rsidRPr="00417894">
        <w:rPr>
          <w:rFonts w:ascii="TH SarabunPSK" w:hAnsi="TH SarabunPSK" w:cs="TH SarabunPSK"/>
          <w:sz w:val="28"/>
          <w:szCs w:val="28"/>
        </w:rPr>
        <w:t>Multiple Regression Analysis)</w:t>
      </w:r>
      <w:r w:rsidR="001B544A" w:rsidRPr="001B544A">
        <w:rPr>
          <w:rFonts w:ascii="TH SarabunPSK" w:hAnsi="TH SarabunPSK" w:cs="TH SarabunPSK"/>
          <w:sz w:val="28"/>
          <w:szCs w:val="28"/>
        </w:rPr>
        <w:t xml:space="preserve"> </w:t>
      </w:r>
      <w:bookmarkEnd w:id="1"/>
      <w:r w:rsidR="00B3536C" w:rsidRPr="004E2A18">
        <w:rPr>
          <w:rFonts w:ascii="TH SarabunPSK" w:hAnsi="TH SarabunPSK" w:cs="TH SarabunPSK" w:hint="cs"/>
          <w:sz w:val="28"/>
          <w:szCs w:val="28"/>
          <w:cs/>
        </w:rPr>
        <w:t>ผลการศึกษาครั้งนี้ได้กรอบแนวคิด ที่ประกอบด้วยตัวแปรต้นคือค่าตอบแทน โดยมีองค์กรประกอบคือ</w:t>
      </w:r>
      <w:r w:rsidR="00B3536C" w:rsidRPr="004E2A1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3536C" w:rsidRPr="004E2A18">
        <w:rPr>
          <w:rFonts w:ascii="TH SarabunPSK" w:hAnsi="TH SarabunPSK" w:cs="TH SarabunPSK" w:hint="cs"/>
          <w:sz w:val="28"/>
          <w:szCs w:val="28"/>
          <w:cs/>
        </w:rPr>
        <w:t>1</w:t>
      </w:r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>) ค่าตอบแทนที่เป็นตัวเงิน ประกอบด้วย ค่าจ้างและเงินเดือน</w:t>
      </w:r>
      <w:r w:rsidR="00B3536C" w:rsidRPr="004E2A1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>เงินโบนัสประจำปี</w:t>
      </w:r>
      <w:r w:rsidR="00B3536C" w:rsidRPr="004E2A1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>ค่าประกันสุขภาพและชีวิต</w:t>
      </w:r>
      <w:r w:rsidR="00B3536C" w:rsidRPr="004E2A1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>2) ค่าตอบแทนที่ไม่เป็นตัวเงิน ประกอบด้วย</w:t>
      </w:r>
      <w:r w:rsidR="00B3536C" w:rsidRPr="004E2A1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 xml:space="preserve">งาน และสภาพแวดล้อม ตัวแปรตามคือคุณภาพชีวิตในการทำงาน โดยมีองค์ประกอบ คือ 1) </w:t>
      </w:r>
      <w:bookmarkStart w:id="2" w:name="_Hlk157951810"/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>การได้รับผลตอบแทนที่เพียงพอและเป็นธรรม</w:t>
      </w:r>
      <w:bookmarkEnd w:id="2"/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 xml:space="preserve"> 2) </w:t>
      </w:r>
      <w:bookmarkStart w:id="3" w:name="_Hlk157951823"/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>สภาพการทำงานที่มีความปลอดภัยและส่งเสริมสุขภาพ</w:t>
      </w:r>
      <w:bookmarkStart w:id="4" w:name="_Hlk157990565"/>
      <w:bookmarkEnd w:id="3"/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 xml:space="preserve"> 3) การพัฒนาศักยภาพของผู้ปฏิบัติงาน</w:t>
      </w:r>
      <w:bookmarkEnd w:id="4"/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 xml:space="preserve"> 4) </w:t>
      </w:r>
      <w:bookmarkStart w:id="5" w:name="_Hlk157951835"/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>ความก้าวหน้าและความมั่นคงในการทำงาน</w:t>
      </w:r>
      <w:bookmarkEnd w:id="5"/>
      <w:r w:rsidR="00B3536C" w:rsidRPr="004E2A18">
        <w:rPr>
          <w:rFonts w:ascii="TH SarabunPSK" w:hAnsi="TH SarabunPSK" w:cs="TH SarabunPSK" w:hint="cs"/>
          <w:b/>
          <w:sz w:val="28"/>
          <w:szCs w:val="28"/>
          <w:cs/>
        </w:rPr>
        <w:t xml:space="preserve"> 5) การปฏิบัติตามกฎระเบียบของกฎหมายและสังคม 6) ภาวะอิสระจากงาน 7) ความเกี่ยวพันทางสังคม</w:t>
      </w:r>
      <w:r w:rsidR="004E2A18" w:rsidRPr="004E2A18">
        <w:rPr>
          <w:rFonts w:ascii="TH SarabunPSK" w:hAnsi="TH SarabunPSK" w:cs="TH SarabunPSK" w:hint="cs"/>
          <w:b/>
          <w:sz w:val="28"/>
          <w:szCs w:val="28"/>
          <w:cs/>
        </w:rPr>
        <w:t xml:space="preserve"> เพื่อศึกษาคุณภาพชีวิตการทำงานของพนักงานที่สามารถดำรงชีวิตอยู่ได้ ภายใต้ค่าตอบแทนและสวัสดิการต่างๆที่องค์กรจ่ายให้แก่พนักงาน</w:t>
      </w:r>
    </w:p>
    <w:p w14:paraId="58F75303" w14:textId="0FCA175E" w:rsidR="00F862FB" w:rsidRPr="0004275D" w:rsidRDefault="00F862FB" w:rsidP="005701FC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 w:rsidR="00B41427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:</w:t>
      </w: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A45" w:rsidRPr="0004275D">
        <w:rPr>
          <w:rFonts w:ascii="TH SarabunPSK" w:hAnsi="TH SarabunPSK" w:cs="TH SarabunPSK" w:hint="cs"/>
          <w:sz w:val="28"/>
          <w:szCs w:val="28"/>
          <w:cs/>
        </w:rPr>
        <w:t>ค่าตอบแทน</w:t>
      </w:r>
      <w:r w:rsidR="006C58AC">
        <w:rPr>
          <w:rFonts w:ascii="TH SarabunPSK" w:hAnsi="TH SarabunPSK" w:cs="TH SarabunPSK"/>
          <w:sz w:val="28"/>
          <w:szCs w:val="28"/>
        </w:rPr>
        <w:t xml:space="preserve"> </w:t>
      </w:r>
      <w:r w:rsidR="00E27A45" w:rsidRPr="0004275D">
        <w:rPr>
          <w:rFonts w:ascii="TH SarabunPSK" w:hAnsi="TH SarabunPSK" w:cs="TH SarabunPSK" w:hint="cs"/>
          <w:sz w:val="28"/>
          <w:szCs w:val="28"/>
          <w:cs/>
        </w:rPr>
        <w:t>คุณภาพ</w:t>
      </w:r>
      <w:r w:rsidR="008F6E38">
        <w:rPr>
          <w:rFonts w:ascii="TH SarabunPSK" w:hAnsi="TH SarabunPSK" w:cs="TH SarabunPSK" w:hint="cs"/>
          <w:sz w:val="28"/>
          <w:szCs w:val="28"/>
          <w:cs/>
        </w:rPr>
        <w:t>ชีวิต</w:t>
      </w:r>
      <w:r w:rsidR="00E27A45" w:rsidRPr="0004275D">
        <w:rPr>
          <w:rFonts w:ascii="TH SarabunPSK" w:hAnsi="TH SarabunPSK" w:cs="TH SarabunPSK" w:hint="cs"/>
          <w:sz w:val="28"/>
          <w:szCs w:val="28"/>
          <w:cs/>
        </w:rPr>
        <w:t>ในการทำงา</w:t>
      </w:r>
      <w:r w:rsidR="00702C6F">
        <w:rPr>
          <w:rFonts w:ascii="TH SarabunPSK" w:hAnsi="TH SarabunPSK" w:cs="TH SarabunPSK" w:hint="cs"/>
          <w:sz w:val="28"/>
          <w:szCs w:val="28"/>
          <w:cs/>
        </w:rPr>
        <w:t>น</w:t>
      </w:r>
      <w:r w:rsidR="00E27A45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E27A45" w:rsidRPr="0004275D">
        <w:rPr>
          <w:rFonts w:ascii="TH SarabunPSK" w:hAnsi="TH SarabunPSK" w:cs="TH SarabunPSK" w:hint="cs"/>
          <w:sz w:val="28"/>
          <w:szCs w:val="28"/>
          <w:cs/>
        </w:rPr>
        <w:t>การทบทวนวรรณกรรม</w:t>
      </w:r>
      <w:r w:rsidR="00E27A45" w:rsidRPr="00042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ACC11D" w14:textId="29A1806D" w:rsidR="00D173B6" w:rsidRDefault="00D173B6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33C89DE8" w14:textId="5002DF9B" w:rsidR="00F32823" w:rsidRPr="00F32823" w:rsidRDefault="00F32823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823">
        <w:rPr>
          <w:rFonts w:ascii="TH SarabunPSK" w:hAnsi="TH SarabunPSK" w:cs="TH SarabunPSK"/>
          <w:sz w:val="28"/>
          <w:szCs w:val="28"/>
        </w:rPr>
        <w:t xml:space="preserve">This research </w:t>
      </w:r>
      <w:r w:rsidR="005529E1">
        <w:rPr>
          <w:rFonts w:ascii="TH SarabunPSK" w:hAnsi="TH SarabunPSK" w:cs="TH SarabunPSK"/>
          <w:sz w:val="28"/>
          <w:szCs w:val="28"/>
        </w:rPr>
        <w:t>t</w:t>
      </w:r>
      <w:r w:rsidRPr="00F32823">
        <w:rPr>
          <w:rFonts w:ascii="TH SarabunPSK" w:hAnsi="TH SarabunPSK" w:cs="TH SarabunPSK"/>
          <w:sz w:val="28"/>
          <w:szCs w:val="28"/>
        </w:rPr>
        <w:t xml:space="preserve">o study compensation management that affects the quality of work life of employees, a case study of Man-A Frozen Foods Company Limited. The instrument used to collect data for this research was a questionnaire for a study of </w:t>
      </w:r>
      <w:r w:rsidRPr="00F32823">
        <w:rPr>
          <w:rFonts w:ascii="TH SarabunPSK" w:hAnsi="TH SarabunPSK" w:cs="TH SarabunPSK"/>
          <w:sz w:val="28"/>
          <w:szCs w:val="28"/>
          <w:cs/>
        </w:rPr>
        <w:t xml:space="preserve">306 </w:t>
      </w:r>
      <w:r w:rsidRPr="00F32823">
        <w:rPr>
          <w:rFonts w:ascii="TH SarabunPSK" w:hAnsi="TH SarabunPSK" w:cs="TH SarabunPSK"/>
          <w:sz w:val="28"/>
          <w:szCs w:val="28"/>
        </w:rPr>
        <w:t xml:space="preserve">people, which were obtained. By using the sampling method using the formula of Taro Yamane (Yamane) and statistics used in the research </w:t>
      </w:r>
      <w:r w:rsidRPr="00F32823">
        <w:rPr>
          <w:rFonts w:ascii="TH SarabunPSK" w:hAnsi="TH SarabunPSK" w:cs="TH SarabunPSK"/>
          <w:sz w:val="28"/>
          <w:szCs w:val="28"/>
        </w:rPr>
        <w:lastRenderedPageBreak/>
        <w:t>include frequency, percentage, mean, standard deviation.</w:t>
      </w:r>
      <w:r w:rsidR="00F624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32823">
        <w:rPr>
          <w:rFonts w:ascii="TH SarabunPSK" w:hAnsi="TH SarabunPSK" w:cs="TH SarabunPSK"/>
          <w:sz w:val="28"/>
          <w:szCs w:val="28"/>
        </w:rPr>
        <w:t>Inferential statistics using multiple regression analysis. And T-test distribution analysis. The results of this study obtained a conceptual framework. The primary variable that consists of compensation is compensation.</w:t>
      </w:r>
      <w:r w:rsidR="00A038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3877" w:rsidRPr="00A03877">
        <w:rPr>
          <w:rFonts w:ascii="TH SarabunPSK" w:hAnsi="TH SarabunPSK" w:cs="TH SarabunPSK" w:hint="cs"/>
          <w:sz w:val="28"/>
          <w:szCs w:val="28"/>
        </w:rPr>
        <w:t xml:space="preserve">The organization consists of </w:t>
      </w:r>
      <w:r w:rsidR="00A03877" w:rsidRPr="00A03877">
        <w:rPr>
          <w:rFonts w:ascii="TH SarabunPSK" w:hAnsi="TH SarabunPSK" w:cs="TH SarabunPSK" w:hint="cs"/>
          <w:b/>
          <w:sz w:val="28"/>
          <w:szCs w:val="28"/>
          <w:cs/>
        </w:rPr>
        <w:t>1)</w:t>
      </w:r>
      <w:r w:rsidR="00A03877" w:rsidRPr="00A03877">
        <w:rPr>
          <w:rFonts w:ascii="TH SarabunPSK" w:hAnsi="TH SarabunPSK" w:cs="TH SarabunPSK" w:hint="cs"/>
          <w:b/>
          <w:sz w:val="28"/>
          <w:szCs w:val="28"/>
        </w:rPr>
        <w:t xml:space="preserve"> </w:t>
      </w:r>
      <w:r w:rsidR="00A03877" w:rsidRPr="00A03877">
        <w:rPr>
          <w:rFonts w:ascii="TH SarabunPSK" w:hAnsi="TH SarabunPSK" w:cs="TH SarabunPSK" w:hint="cs"/>
          <w:sz w:val="28"/>
          <w:szCs w:val="28"/>
        </w:rPr>
        <w:t>Financial Compensation</w:t>
      </w:r>
      <w:r w:rsidR="00A03877" w:rsidRPr="00A038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3877" w:rsidRPr="00A03877">
        <w:rPr>
          <w:rFonts w:ascii="TH SarabunPSK" w:hAnsi="TH SarabunPSK" w:cs="TH SarabunPSK" w:hint="cs"/>
          <w:sz w:val="28"/>
          <w:szCs w:val="28"/>
        </w:rPr>
        <w:t xml:space="preserve">consisting of wages and salaries, Bonuses, Health Insurance Premium 2) Non-financial Compensation includes </w:t>
      </w:r>
      <w:r w:rsidRPr="00F32823">
        <w:rPr>
          <w:rFonts w:ascii="TH SarabunPSK" w:hAnsi="TH SarabunPSK" w:cs="TH SarabunPSK"/>
          <w:sz w:val="28"/>
          <w:szCs w:val="28"/>
        </w:rPr>
        <w:t xml:space="preserve">work and environment. The dependent variable is quality of work life. The elements are </w:t>
      </w:r>
      <w:r w:rsidRPr="00F32823">
        <w:rPr>
          <w:rFonts w:ascii="TH SarabunPSK" w:hAnsi="TH SarabunPSK" w:cs="TH SarabunPSK" w:hint="cs"/>
          <w:sz w:val="28"/>
          <w:szCs w:val="28"/>
        </w:rPr>
        <w:t xml:space="preserve">1) </w:t>
      </w:r>
      <w:r w:rsidRPr="00F32823">
        <w:rPr>
          <w:rFonts w:ascii="TH SarabunPSK" w:hAnsi="TH SarabunPSK" w:cs="TH SarabunPSK" w:hint="cs"/>
          <w:bCs/>
          <w:sz w:val="28"/>
          <w:szCs w:val="28"/>
        </w:rPr>
        <w:t>Adequate and Fair Compensation</w:t>
      </w:r>
      <w:r w:rsidRPr="00F32823">
        <w:rPr>
          <w:rFonts w:ascii="TH SarabunPSK" w:hAnsi="TH SarabunPSK" w:cs="TH SarabunPSK" w:hint="cs"/>
          <w:sz w:val="28"/>
          <w:szCs w:val="28"/>
        </w:rPr>
        <w:t xml:space="preserve"> 2) </w:t>
      </w:r>
      <w:r w:rsidRPr="00F32823">
        <w:rPr>
          <w:rFonts w:ascii="TH SarabunPSK" w:hAnsi="TH SarabunPSK" w:cs="TH SarabunPSK" w:hint="cs"/>
          <w:bCs/>
          <w:sz w:val="28"/>
          <w:szCs w:val="28"/>
        </w:rPr>
        <w:t>Safe and Healthy Environment</w:t>
      </w:r>
      <w:r w:rsidRPr="00F32823">
        <w:rPr>
          <w:rFonts w:ascii="TH SarabunPSK" w:hAnsi="TH SarabunPSK" w:cs="TH SarabunPSK" w:hint="cs"/>
          <w:sz w:val="28"/>
          <w:szCs w:val="28"/>
        </w:rPr>
        <w:t xml:space="preserve"> 3) </w:t>
      </w:r>
      <w:r w:rsidRPr="00F32823">
        <w:rPr>
          <w:rFonts w:ascii="TH SarabunPSK" w:hAnsi="TH SarabunPSK" w:cs="TH SarabunPSK" w:hint="cs"/>
          <w:bCs/>
          <w:sz w:val="28"/>
          <w:szCs w:val="28"/>
        </w:rPr>
        <w:t>Development of human capacities</w:t>
      </w:r>
      <w:r w:rsidRPr="00F32823">
        <w:rPr>
          <w:rFonts w:ascii="TH SarabunPSK" w:hAnsi="TH SarabunPSK" w:cs="TH SarabunPSK" w:hint="cs"/>
          <w:sz w:val="28"/>
          <w:szCs w:val="28"/>
        </w:rPr>
        <w:t xml:space="preserve"> 4) </w:t>
      </w:r>
      <w:r w:rsidRPr="00F32823">
        <w:rPr>
          <w:rFonts w:ascii="TH SarabunPSK" w:hAnsi="TH SarabunPSK" w:cs="TH SarabunPSK" w:hint="cs"/>
          <w:bCs/>
          <w:sz w:val="28"/>
          <w:szCs w:val="28"/>
        </w:rPr>
        <w:t>Growth and Security</w:t>
      </w:r>
      <w:r w:rsidRPr="00F32823">
        <w:rPr>
          <w:rFonts w:ascii="TH SarabunPSK" w:hAnsi="TH SarabunPSK" w:cs="TH SarabunPSK" w:hint="cs"/>
          <w:sz w:val="28"/>
          <w:szCs w:val="28"/>
        </w:rPr>
        <w:t xml:space="preserve"> 5) </w:t>
      </w:r>
      <w:r w:rsidRPr="00F32823">
        <w:rPr>
          <w:rFonts w:ascii="TH SarabunPSK" w:hAnsi="TH SarabunPSK" w:cs="TH SarabunPSK" w:hint="cs"/>
          <w:bCs/>
          <w:sz w:val="28"/>
          <w:szCs w:val="28"/>
        </w:rPr>
        <w:t>Constitutionalism</w:t>
      </w:r>
      <w:r w:rsidRPr="00F3282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32823">
        <w:rPr>
          <w:rFonts w:ascii="TH SarabunPSK" w:hAnsi="TH SarabunPSK" w:cs="TH SarabunPSK" w:hint="cs"/>
          <w:sz w:val="28"/>
          <w:szCs w:val="28"/>
        </w:rPr>
        <w:t xml:space="preserve">6) </w:t>
      </w:r>
      <w:r w:rsidRPr="00F32823">
        <w:rPr>
          <w:rFonts w:ascii="TH SarabunPSK" w:hAnsi="TH SarabunPSK" w:cs="TH SarabunPSK" w:hint="cs"/>
          <w:bCs/>
          <w:sz w:val="28"/>
          <w:szCs w:val="28"/>
        </w:rPr>
        <w:t>The Total Life Space</w:t>
      </w:r>
      <w:r w:rsidRPr="00F32823">
        <w:rPr>
          <w:rFonts w:ascii="TH SarabunPSK" w:hAnsi="TH SarabunPSK" w:cs="TH SarabunPSK" w:hint="cs"/>
          <w:sz w:val="28"/>
          <w:szCs w:val="28"/>
        </w:rPr>
        <w:t xml:space="preserve"> 7) </w:t>
      </w:r>
      <w:r w:rsidRPr="00F32823">
        <w:rPr>
          <w:rFonts w:ascii="TH SarabunPSK" w:hAnsi="TH SarabunPSK" w:cs="TH SarabunPSK" w:hint="cs"/>
          <w:bCs/>
          <w:sz w:val="28"/>
          <w:szCs w:val="28"/>
        </w:rPr>
        <w:t>Social Relevance</w:t>
      </w:r>
      <w:r w:rsidRPr="00F32823">
        <w:rPr>
          <w:rFonts w:ascii="TH SarabunPSK" w:hAnsi="TH SarabunPSK" w:cs="TH SarabunPSK"/>
          <w:sz w:val="28"/>
          <w:szCs w:val="28"/>
        </w:rPr>
        <w:t>. To study the quality of working life of employees who can survive. Under the compensation and various benefits that the organization pays to employees</w:t>
      </w:r>
      <w:r w:rsidRPr="00F3282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69910287" w14:textId="108750FB" w:rsidR="005D72C7" w:rsidRPr="0004275D" w:rsidRDefault="005D72C7" w:rsidP="00F624E4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E49">
        <w:rPr>
          <w:rFonts w:ascii="TH SarabunPSK" w:hAnsi="TH SarabunPSK" w:cs="TH SarabunPSK"/>
          <w:b/>
          <w:bCs/>
          <w:sz w:val="28"/>
          <w:szCs w:val="28"/>
        </w:rPr>
        <w:t>Keywords: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24E4" w:rsidRPr="00F624E4">
        <w:rPr>
          <w:rFonts w:ascii="TH SarabunPSK" w:hAnsi="TH SarabunPSK" w:cs="TH SarabunPSK" w:hint="cs"/>
          <w:sz w:val="28"/>
          <w:szCs w:val="28"/>
        </w:rPr>
        <w:t>Compensation, Quality of Work Life, Literature Review</w:t>
      </w:r>
    </w:p>
    <w:p w14:paraId="56DA1CEC" w14:textId="36F4C62B" w:rsidR="004E2A18" w:rsidRPr="00F624E4" w:rsidRDefault="00E4560C" w:rsidP="004E2A1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52318A32" w14:textId="7806EFFE" w:rsidR="000A61F7" w:rsidRPr="000F72BD" w:rsidRDefault="005F5A36" w:rsidP="000A61F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ค่าตอบแทน</w:t>
      </w:r>
      <w:r w:rsidR="003407D3">
        <w:rPr>
          <w:rFonts w:ascii="TH SarabunPSK" w:hAnsi="TH SarabunPSK" w:cs="TH SarabunPSK" w:hint="cs"/>
          <w:b/>
          <w:sz w:val="28"/>
          <w:szCs w:val="28"/>
          <w:cs/>
        </w:rPr>
        <w:t xml:space="preserve"> ถือได้ว่าเป็น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ปัจจ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ัยสำ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ค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ัญ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ประการหน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ึ่ง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ในการต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ัด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สินใจเข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้า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ท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ำ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งาน และการคงอยู่ก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ับ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องค์กรของพนักงาน ซึ่งองค์กรจะพิจารณาให้ค่าตอบแทนแตกต่างก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ัน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ตามภาระความรับผิดชอบ</w:t>
      </w:r>
      <w:r w:rsidR="003407D3" w:rsidRPr="003407D3">
        <w:rPr>
          <w:rFonts w:ascii="TH SarabunPSK" w:hAnsi="TH SarabunPSK" w:cs="TH SarabunPSK"/>
          <w:b/>
          <w:sz w:val="28"/>
          <w:szCs w:val="28"/>
        </w:rPr>
        <w:t xml:space="preserve"> 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ปริมาณงาน ความรู้ความสามารถและท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ัก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ษะความยากง่ายของงานน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ั้น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 xml:space="preserve"> ๆ อย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่า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งไรก็ตามม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ัก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พบปัญหาการจ่ายค่าตอบแทนที่ไม่คุ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้ม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ค่าก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ับ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รายจ่าย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ค่า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จ้าง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งานที่องค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์กรต้อง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จ่ายออกไป ในส่วนของพน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ัก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งานเองอาจจะรู้สึกไม่พอใจก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ับ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ค่าตอบแทนที่ได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้รับ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 xml:space="preserve"> ที่ไม่สอดคล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้อ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งก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ับ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ภาระงานที่ได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้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ร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ับ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 xml:space="preserve"> จะเห็นว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่าต่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างฝ่ายต่างมองถึงความคุ้มค่าของผลตอบแทนที่ตนเองจะได้รับ ดังน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ั้น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จึงต้องหาแนวทางการจ่ายค่าตอบแทนที่มีประสิทธิภาพ เพื่อให้เกิดความพึงพอใจท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ั้ง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ก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บองค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์กร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และก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ับ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พน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ัก</w:t>
      </w:r>
      <w:r w:rsidR="003407D3" w:rsidRPr="003407D3">
        <w:rPr>
          <w:rFonts w:ascii="TH SarabunPSK" w:hAnsi="TH SarabunPSK" w:cs="TH SarabunPSK"/>
          <w:b/>
          <w:sz w:val="28"/>
          <w:szCs w:val="28"/>
          <w:cs/>
        </w:rPr>
        <w:t>งาน</w:t>
      </w:r>
      <w:r w:rsidR="003407D3">
        <w:rPr>
          <w:rFonts w:ascii="TH SarabunPSK" w:hAnsi="TH SarabunPSK" w:cs="TH SarabunPSK" w:hint="cs"/>
          <w:b/>
          <w:sz w:val="28"/>
          <w:szCs w:val="28"/>
          <w:cs/>
        </w:rPr>
        <w:t xml:space="preserve"> (</w:t>
      </w:r>
      <w:proofErr w:type="spellStart"/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เบญ</w:t>
      </w:r>
      <w:proofErr w:type="spellEnd"/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จมาส ลักษณิยานนท์</w:t>
      </w:r>
      <w:r w:rsidR="003407D3">
        <w:rPr>
          <w:rFonts w:ascii="TH SarabunPSK" w:hAnsi="TH SarabunPSK" w:cs="TH SarabunPSK"/>
          <w:b/>
          <w:sz w:val="28"/>
          <w:szCs w:val="28"/>
        </w:rPr>
        <w:t xml:space="preserve">, </w:t>
      </w:r>
      <w:r w:rsidR="003407D3" w:rsidRPr="003407D3">
        <w:rPr>
          <w:rFonts w:ascii="TH SarabunPSK" w:hAnsi="TH SarabunPSK" w:cs="TH SarabunPSK" w:hint="cs"/>
          <w:b/>
          <w:sz w:val="28"/>
          <w:szCs w:val="28"/>
          <w:cs/>
        </w:rPr>
        <w:t>2561)</w:t>
      </w:r>
      <w:r w:rsidR="00E36584" w:rsidRPr="00E36584">
        <w:rPr>
          <w:rFonts w:ascii="TH SarabunPSK" w:hAnsi="TH SarabunPSK" w:cs="TH SarabunPSK" w:hint="cs"/>
          <w:b/>
          <w:sz w:val="28"/>
          <w:szCs w:val="28"/>
          <w:cs/>
        </w:rPr>
        <w:t>หาก</w:t>
      </w:r>
      <w:r w:rsidR="00E36584" w:rsidRPr="00E36584">
        <w:rPr>
          <w:rFonts w:ascii="TH SarabunPSK" w:hAnsi="TH SarabunPSK" w:cs="TH SarabunPSK"/>
          <w:b/>
          <w:sz w:val="28"/>
          <w:szCs w:val="28"/>
          <w:cs/>
        </w:rPr>
        <w:t xml:space="preserve">องค์กรไม่สามารถตอบสนองความต้องการของพนักงานในการสร้างคุณภาพชีวิตในการทำงานให้ดีขึ้น พนักงานก็จะยึดมั่นกับองค์กรนั้นน้อยลง </w:t>
      </w:r>
      <w:r w:rsidR="000A61F7">
        <w:rPr>
          <w:rFonts w:ascii="TH SarabunPSK" w:hAnsi="TH SarabunPSK" w:cs="TH SarabunPSK" w:hint="cs"/>
          <w:b/>
          <w:sz w:val="28"/>
          <w:szCs w:val="28"/>
          <w:cs/>
        </w:rPr>
        <w:t>ซึ่งแน่นอนว่าในแต่ละบุคคลย่อมมีความต้องการที่จะมีคุณภาพชีวิตที่ดีแตกต่างกัน เป็นเหตุมาจากปัจจัยในด้านต่างๆ ได้แก่ ตำแหน่งงาน ช่วง</w:t>
      </w:r>
      <w:r w:rsidR="000F72BD">
        <w:rPr>
          <w:rFonts w:ascii="TH SarabunPSK" w:hAnsi="TH SarabunPSK" w:cs="TH SarabunPSK" w:hint="cs"/>
          <w:b/>
          <w:sz w:val="28"/>
          <w:szCs w:val="28"/>
          <w:cs/>
        </w:rPr>
        <w:t>อายุ</w:t>
      </w:r>
      <w:r w:rsidR="000A61F7">
        <w:rPr>
          <w:rFonts w:ascii="TH SarabunPSK" w:hAnsi="TH SarabunPSK" w:cs="TH SarabunPSK" w:hint="cs"/>
          <w:b/>
          <w:sz w:val="28"/>
          <w:szCs w:val="28"/>
          <w:cs/>
        </w:rPr>
        <w:t xml:space="preserve"> ดังนั้น</w:t>
      </w:r>
      <w:r w:rsidR="000A61F7" w:rsidRPr="000A61F7">
        <w:rPr>
          <w:rFonts w:ascii="TH SarabunPSK" w:hAnsi="TH SarabunPSK" w:cs="TH SarabunPSK"/>
          <w:b/>
          <w:sz w:val="28"/>
          <w:szCs w:val="28"/>
          <w:cs/>
        </w:rPr>
        <w:t>การมีคุณภาพชีวิตการทำงานที่ดีของบุคคลในองค์กร และการที่องค์ก</w:t>
      </w:r>
      <w:r w:rsidR="000A61F7" w:rsidRPr="000A61F7">
        <w:rPr>
          <w:rFonts w:ascii="TH SarabunPSK" w:hAnsi="TH SarabunPSK" w:cs="TH SarabunPSK" w:hint="cs"/>
          <w:b/>
          <w:sz w:val="28"/>
          <w:szCs w:val="28"/>
          <w:cs/>
        </w:rPr>
        <w:t>า</w:t>
      </w:r>
      <w:r w:rsidR="000A61F7" w:rsidRPr="000A61F7">
        <w:rPr>
          <w:rFonts w:ascii="TH SarabunPSK" w:hAnsi="TH SarabunPSK" w:cs="TH SarabunPSK"/>
          <w:b/>
          <w:sz w:val="28"/>
          <w:szCs w:val="28"/>
          <w:cs/>
        </w:rPr>
        <w:t>รสามารถตอบสนอง ความต้องการ และความคาดหวังของผู้ปฏิบัติงานได้จะส่งผลทำให้งานขององค์กรนั้นมีคุณภาพและประสิทธิภาพ รวมทั้งความสำเร็จขององค์กร</w:t>
      </w:r>
      <w:r w:rsidR="00026B1C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bookmarkStart w:id="6" w:name="_Hlk158579477"/>
      <w:r w:rsidR="00026B1C">
        <w:rPr>
          <w:rFonts w:ascii="TH SarabunPSK" w:hAnsi="TH SarabunPSK" w:cs="TH SarabunPSK" w:hint="cs"/>
          <w:b/>
          <w:sz w:val="28"/>
          <w:szCs w:val="28"/>
          <w:cs/>
        </w:rPr>
        <w:t>(</w:t>
      </w:r>
      <w:r w:rsidR="00026B1C" w:rsidRPr="00026B1C">
        <w:rPr>
          <w:rFonts w:ascii="TH SarabunPSK" w:hAnsi="TH SarabunPSK" w:cs="TH SarabunPSK"/>
          <w:b/>
          <w:sz w:val="28"/>
          <w:szCs w:val="28"/>
          <w:cs/>
        </w:rPr>
        <w:t>ศริยา ยังศิริ</w:t>
      </w:r>
      <w:r w:rsidR="00026B1C">
        <w:rPr>
          <w:rFonts w:ascii="TH SarabunPSK" w:hAnsi="TH SarabunPSK" w:cs="TH SarabunPSK"/>
          <w:b/>
          <w:sz w:val="28"/>
          <w:szCs w:val="28"/>
        </w:rPr>
        <w:t xml:space="preserve">, </w:t>
      </w:r>
      <w:r w:rsidR="00026B1C" w:rsidRPr="00026B1C">
        <w:rPr>
          <w:rFonts w:ascii="TH SarabunPSK" w:hAnsi="TH SarabunPSK" w:cs="TH SarabunPSK"/>
          <w:bCs/>
          <w:sz w:val="28"/>
          <w:szCs w:val="28"/>
        </w:rPr>
        <w:t>2562</w:t>
      </w:r>
      <w:r w:rsidR="00026B1C" w:rsidRPr="00026B1C">
        <w:rPr>
          <w:rFonts w:ascii="TH SarabunPSK" w:hAnsi="TH SarabunPSK" w:cs="TH SarabunPSK" w:hint="cs"/>
          <w:b/>
          <w:sz w:val="28"/>
          <w:szCs w:val="28"/>
          <w:cs/>
        </w:rPr>
        <w:t>)</w:t>
      </w:r>
      <w:bookmarkEnd w:id="6"/>
    </w:p>
    <w:p w14:paraId="6B86E869" w14:textId="39735533" w:rsidR="00026B1C" w:rsidRDefault="00026B1C" w:rsidP="000A61F7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/>
          <w:b/>
          <w:sz w:val="28"/>
          <w:szCs w:val="28"/>
        </w:rPr>
        <w:tab/>
      </w:r>
      <w:r w:rsidRPr="00026B1C">
        <w:rPr>
          <w:rFonts w:ascii="TH SarabunPSK" w:hAnsi="TH SarabunPSK" w:cs="TH SarabunPSK"/>
          <w:b/>
          <w:sz w:val="28"/>
          <w:szCs w:val="28"/>
          <w:cs/>
        </w:rPr>
        <w:t>บริษัท แมนเอ</w:t>
      </w:r>
      <w:r w:rsidR="005D0304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proofErr w:type="spellStart"/>
      <w:r w:rsidRPr="00026B1C">
        <w:rPr>
          <w:rFonts w:ascii="TH SarabunPSK" w:hAnsi="TH SarabunPSK" w:cs="TH SarabunPSK"/>
          <w:b/>
          <w:sz w:val="28"/>
          <w:szCs w:val="28"/>
          <w:cs/>
        </w:rPr>
        <w:t>โฟ</w:t>
      </w:r>
      <w:proofErr w:type="spellEnd"/>
      <w:r w:rsidRPr="00026B1C">
        <w:rPr>
          <w:rFonts w:ascii="TH SarabunPSK" w:hAnsi="TH SarabunPSK" w:cs="TH SarabunPSK"/>
          <w:b/>
          <w:sz w:val="28"/>
          <w:szCs w:val="28"/>
          <w:cs/>
        </w:rPr>
        <w:t>รสเซนฟูด</w:t>
      </w:r>
      <w:proofErr w:type="spellStart"/>
      <w:r w:rsidRPr="00026B1C">
        <w:rPr>
          <w:rFonts w:ascii="TH SarabunPSK" w:hAnsi="TH SarabunPSK" w:cs="TH SarabunPSK"/>
          <w:b/>
          <w:sz w:val="28"/>
          <w:szCs w:val="28"/>
          <w:cs/>
        </w:rPr>
        <w:t>ส์</w:t>
      </w:r>
      <w:proofErr w:type="spellEnd"/>
      <w:r w:rsidRPr="00026B1C">
        <w:rPr>
          <w:rFonts w:ascii="TH SarabunPSK" w:hAnsi="TH SarabunPSK" w:cs="TH SarabunPSK"/>
          <w:b/>
          <w:sz w:val="28"/>
          <w:szCs w:val="28"/>
          <w:cs/>
        </w:rPr>
        <w:t xml:space="preserve"> จำกัด ประกอบธุรกิจทั่วไปเกี่ยวกับประมงและธุรกิจแปรรูปอาหารทะเลแช่แข็ง ซึ่งเป็นบริษัทที่ให้ความสำคัญกับการจ่ายค่าจ้าง ค่าตอบแทนและผลประโยชน์ในรูปแบบต่างๆอย่างเป็นธรรมและสอดคล้องกับกฎหมายแรงงาน และพันธกิจของบริษัท ก็คือ "พนักงานทุกคนถือเป็นภารกิจของตนในการปรับปรุงพัฒนาบริษัทแมนเอ</w:t>
      </w:r>
      <w:r w:rsidR="005D0304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proofErr w:type="spellStart"/>
      <w:r w:rsidRPr="00026B1C">
        <w:rPr>
          <w:rFonts w:ascii="TH SarabunPSK" w:hAnsi="TH SarabunPSK" w:cs="TH SarabunPSK"/>
          <w:b/>
          <w:sz w:val="28"/>
          <w:szCs w:val="28"/>
          <w:cs/>
        </w:rPr>
        <w:t>โฟ</w:t>
      </w:r>
      <w:proofErr w:type="spellEnd"/>
      <w:r w:rsidRPr="00026B1C">
        <w:rPr>
          <w:rFonts w:ascii="TH SarabunPSK" w:hAnsi="TH SarabunPSK" w:cs="TH SarabunPSK"/>
          <w:b/>
          <w:sz w:val="28"/>
          <w:szCs w:val="28"/>
          <w:cs/>
        </w:rPr>
        <w:t>รสเซนฟูด</w:t>
      </w:r>
      <w:proofErr w:type="spellStart"/>
      <w:r w:rsidRPr="00026B1C">
        <w:rPr>
          <w:rFonts w:ascii="TH SarabunPSK" w:hAnsi="TH SarabunPSK" w:cs="TH SarabunPSK"/>
          <w:b/>
          <w:sz w:val="28"/>
          <w:szCs w:val="28"/>
          <w:cs/>
        </w:rPr>
        <w:t>ส์</w:t>
      </w:r>
      <w:proofErr w:type="spellEnd"/>
      <w:r w:rsidRPr="00026B1C">
        <w:rPr>
          <w:rFonts w:ascii="TH SarabunPSK" w:hAnsi="TH SarabunPSK" w:cs="TH SarabunPSK"/>
          <w:b/>
          <w:sz w:val="28"/>
          <w:szCs w:val="28"/>
          <w:cs/>
        </w:rPr>
        <w:t xml:space="preserve"> จำกัด ให้เป็นผู้ผลิตอาหารทะเลแช่เข็งที่มีคุณภาพปลอดภัย เป็นที่ยอมรับทั้งในระดับประเทศ ระดับสากล และระดับโลก"</w:t>
      </w:r>
    </w:p>
    <w:p w14:paraId="52DD1083" w14:textId="18985DCC" w:rsidR="00026B1C" w:rsidRDefault="00026B1C" w:rsidP="005D72C7">
      <w:pPr>
        <w:spacing w:after="12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/>
          <w:b/>
          <w:sz w:val="28"/>
          <w:szCs w:val="28"/>
        </w:rPr>
        <w:tab/>
      </w:r>
      <w:r w:rsidRPr="00026B1C">
        <w:rPr>
          <w:rFonts w:ascii="TH SarabunPSK" w:hAnsi="TH SarabunPSK" w:cs="TH SarabunPSK"/>
          <w:b/>
          <w:sz w:val="28"/>
          <w:szCs w:val="28"/>
          <w:cs/>
        </w:rPr>
        <w:t>ในการศึกษาวิจัยครั้งนี้ผู้วิจัยได้เห็นถึงความสำคัญของการจัดการค่าตอบแทนที่ส่งผลต่อคุณภาพชีวิต</w:t>
      </w:r>
      <w:r>
        <w:rPr>
          <w:rFonts w:ascii="TH SarabunPSK" w:hAnsi="TH SarabunPSK" w:cs="TH SarabunPSK" w:hint="cs"/>
          <w:b/>
          <w:sz w:val="28"/>
          <w:szCs w:val="28"/>
          <w:cs/>
        </w:rPr>
        <w:t>การทำงาน</w:t>
      </w:r>
      <w:r w:rsidRPr="00026B1C">
        <w:rPr>
          <w:rFonts w:ascii="TH SarabunPSK" w:hAnsi="TH SarabunPSK" w:cs="TH SarabunPSK"/>
          <w:b/>
          <w:sz w:val="28"/>
          <w:szCs w:val="28"/>
          <w:cs/>
        </w:rPr>
        <w:t>ของพนักงานในบริษัทบริษัทแมนเอ</w:t>
      </w:r>
      <w:r w:rsidR="005D0304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proofErr w:type="spellStart"/>
      <w:r w:rsidRPr="00026B1C">
        <w:rPr>
          <w:rFonts w:ascii="TH SarabunPSK" w:hAnsi="TH SarabunPSK" w:cs="TH SarabunPSK"/>
          <w:b/>
          <w:sz w:val="28"/>
          <w:szCs w:val="28"/>
          <w:cs/>
        </w:rPr>
        <w:t>โฟ</w:t>
      </w:r>
      <w:proofErr w:type="spellEnd"/>
      <w:r w:rsidRPr="00026B1C">
        <w:rPr>
          <w:rFonts w:ascii="TH SarabunPSK" w:hAnsi="TH SarabunPSK" w:cs="TH SarabunPSK"/>
          <w:b/>
          <w:sz w:val="28"/>
          <w:szCs w:val="28"/>
          <w:cs/>
        </w:rPr>
        <w:t>รสเซนฟูด</w:t>
      </w:r>
      <w:proofErr w:type="spellStart"/>
      <w:r w:rsidRPr="00026B1C">
        <w:rPr>
          <w:rFonts w:ascii="TH SarabunPSK" w:hAnsi="TH SarabunPSK" w:cs="TH SarabunPSK"/>
          <w:b/>
          <w:sz w:val="28"/>
          <w:szCs w:val="28"/>
          <w:cs/>
        </w:rPr>
        <w:t>ส์</w:t>
      </w:r>
      <w:proofErr w:type="spellEnd"/>
      <w:r w:rsidRPr="00026B1C">
        <w:rPr>
          <w:rFonts w:ascii="TH SarabunPSK" w:hAnsi="TH SarabunPSK" w:cs="TH SarabunPSK"/>
          <w:b/>
          <w:sz w:val="28"/>
          <w:szCs w:val="28"/>
          <w:cs/>
        </w:rPr>
        <w:t xml:space="preserve"> จำกัด 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เนื่องจากบริษัทได้ให้ความสำคัญกับการจ่ายค่าตอบแทนให้กับพนักงานเป็นอย่างมาก </w:t>
      </w:r>
      <w:r w:rsidR="000F72BD">
        <w:rPr>
          <w:rFonts w:ascii="TH SarabunPSK" w:hAnsi="TH SarabunPSK" w:cs="TH SarabunPSK" w:hint="cs"/>
          <w:b/>
          <w:sz w:val="28"/>
          <w:szCs w:val="28"/>
          <w:cs/>
        </w:rPr>
        <w:t>ผู้วิจัยจ</w:t>
      </w:r>
      <w:r w:rsidR="005D0304">
        <w:rPr>
          <w:rFonts w:ascii="TH SarabunPSK" w:hAnsi="TH SarabunPSK" w:cs="TH SarabunPSK" w:hint="cs"/>
          <w:b/>
          <w:sz w:val="28"/>
          <w:szCs w:val="28"/>
          <w:cs/>
        </w:rPr>
        <w:t>ึงมีความสำคัญที่จะ</w:t>
      </w:r>
      <w:r w:rsidR="000F72BD">
        <w:rPr>
          <w:rFonts w:ascii="TH SarabunPSK" w:hAnsi="TH SarabunPSK" w:cs="TH SarabunPSK" w:hint="cs"/>
          <w:b/>
          <w:sz w:val="28"/>
          <w:szCs w:val="28"/>
          <w:cs/>
        </w:rPr>
        <w:t>นำบริษัทมาเป็นกรณีศึกษาใน</w:t>
      </w:r>
      <w:r w:rsidR="005D0304">
        <w:rPr>
          <w:rFonts w:ascii="TH SarabunPSK" w:hAnsi="TH SarabunPSK" w:cs="TH SarabunPSK" w:hint="cs"/>
          <w:b/>
          <w:sz w:val="28"/>
          <w:szCs w:val="28"/>
          <w:cs/>
        </w:rPr>
        <w:t>การวิจัย</w:t>
      </w:r>
      <w:r w:rsidR="000F72BD">
        <w:rPr>
          <w:rFonts w:ascii="TH SarabunPSK" w:hAnsi="TH SarabunPSK" w:cs="TH SarabunPSK" w:hint="cs"/>
          <w:b/>
          <w:sz w:val="28"/>
          <w:szCs w:val="28"/>
          <w:cs/>
        </w:rPr>
        <w:t>ครั้งนี้</w:t>
      </w:r>
    </w:p>
    <w:p w14:paraId="4CCDE2EA" w14:textId="11870CF1" w:rsidR="00F624E4" w:rsidRDefault="00F624E4" w:rsidP="005D72C7">
      <w:pPr>
        <w:spacing w:after="12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</w:p>
    <w:p w14:paraId="22B177CC" w14:textId="77777777" w:rsidR="00AE31D3" w:rsidRPr="00AE31D3" w:rsidRDefault="00AE31D3" w:rsidP="00AE31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31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</w:p>
    <w:p w14:paraId="0D4D908C" w14:textId="421797D1" w:rsidR="00AE31D3" w:rsidRPr="00AE31D3" w:rsidRDefault="00AE31D3" w:rsidP="00AE31D3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D3">
        <w:rPr>
          <w:rFonts w:ascii="TH SarabunPSK" w:hAnsi="TH SarabunPSK" w:cs="TH SarabunPSK" w:hint="cs"/>
          <w:sz w:val="28"/>
          <w:szCs w:val="28"/>
        </w:rPr>
        <w:tab/>
        <w:t>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AE31D3">
        <w:rPr>
          <w:rFonts w:ascii="TH SarabunPSK" w:hAnsi="TH SarabunPSK" w:cs="TH SarabunPSK" w:hint="cs"/>
          <w:sz w:val="28"/>
          <w:szCs w:val="28"/>
          <w:cs/>
        </w:rPr>
        <w:t>เพื่อศึกษาค่าตอบแทนที่ส่งผลต่อคุณภาพชีวิต</w:t>
      </w:r>
      <w:r w:rsidR="001B544A">
        <w:rPr>
          <w:rFonts w:ascii="TH SarabunPSK" w:hAnsi="TH SarabunPSK" w:cs="TH SarabunPSK" w:hint="cs"/>
          <w:sz w:val="28"/>
          <w:szCs w:val="28"/>
          <w:cs/>
        </w:rPr>
        <w:t>ในการทำงาน</w:t>
      </w:r>
      <w:r w:rsidRPr="00AE31D3">
        <w:rPr>
          <w:rFonts w:ascii="TH SarabunPSK" w:hAnsi="TH SarabunPSK" w:cs="TH SarabunPSK" w:hint="cs"/>
          <w:sz w:val="28"/>
          <w:szCs w:val="28"/>
          <w:cs/>
        </w:rPr>
        <w:t>ของพนักงาน</w:t>
      </w:r>
    </w:p>
    <w:p w14:paraId="7E82C92F" w14:textId="31352F3B" w:rsidR="00AE31D3" w:rsidRDefault="00AE31D3" w:rsidP="005D72C7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AE31D3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2) </w:t>
      </w:r>
      <w:r w:rsidRPr="00AE31D3">
        <w:rPr>
          <w:rFonts w:ascii="TH SarabunPSK" w:hAnsi="TH SarabunPSK" w:cs="TH SarabunPSK" w:hint="cs"/>
          <w:sz w:val="28"/>
          <w:szCs w:val="28"/>
          <w:cs/>
        </w:rPr>
        <w:t>เพื่อศึกษาคุณภาพชีวิต</w:t>
      </w:r>
      <w:r w:rsidR="001B544A">
        <w:rPr>
          <w:rFonts w:ascii="TH SarabunPSK" w:hAnsi="TH SarabunPSK" w:cs="TH SarabunPSK" w:hint="cs"/>
          <w:sz w:val="28"/>
          <w:szCs w:val="28"/>
          <w:cs/>
        </w:rPr>
        <w:t>ในการทำงาน</w:t>
      </w:r>
      <w:r w:rsidRPr="00AE31D3">
        <w:rPr>
          <w:rFonts w:ascii="TH SarabunPSK" w:hAnsi="TH SarabunPSK" w:cs="TH SarabunPSK" w:hint="cs"/>
          <w:sz w:val="28"/>
          <w:szCs w:val="28"/>
          <w:cs/>
        </w:rPr>
        <w:t>ของพนักงานในบริษัท</w:t>
      </w:r>
      <w:r w:rsidRPr="00AE31D3">
        <w:rPr>
          <w:rFonts w:ascii="TH SarabunPSK" w:hAnsi="TH SarabunPSK" w:cs="TH SarabunPSK"/>
          <w:sz w:val="28"/>
          <w:szCs w:val="28"/>
        </w:rPr>
        <w:t xml:space="preserve"> </w:t>
      </w:r>
      <w:r w:rsidRPr="00AE31D3">
        <w:rPr>
          <w:rFonts w:ascii="TH SarabunPSK" w:hAnsi="TH SarabunPSK" w:cs="TH SarabunPSK"/>
          <w:sz w:val="28"/>
          <w:szCs w:val="28"/>
          <w:cs/>
        </w:rPr>
        <w:t>แมนเอ</w:t>
      </w:r>
      <w:proofErr w:type="spellStart"/>
      <w:r w:rsidRPr="00AE31D3">
        <w:rPr>
          <w:rFonts w:ascii="TH SarabunPSK" w:hAnsi="TH SarabunPSK" w:cs="TH SarabunPSK"/>
          <w:sz w:val="28"/>
          <w:szCs w:val="28"/>
          <w:cs/>
        </w:rPr>
        <w:t>โฟ</w:t>
      </w:r>
      <w:proofErr w:type="spellEnd"/>
      <w:r w:rsidRPr="00AE31D3">
        <w:rPr>
          <w:rFonts w:ascii="TH SarabunPSK" w:hAnsi="TH SarabunPSK" w:cs="TH SarabunPSK"/>
          <w:sz w:val="28"/>
          <w:szCs w:val="28"/>
          <w:cs/>
        </w:rPr>
        <w:t>รสเซนฟูด</w:t>
      </w:r>
      <w:proofErr w:type="spellStart"/>
      <w:r w:rsidRPr="00AE31D3">
        <w:rPr>
          <w:rFonts w:ascii="TH SarabunPSK" w:hAnsi="TH SarabunPSK" w:cs="TH SarabunPSK"/>
          <w:sz w:val="28"/>
          <w:szCs w:val="28"/>
          <w:cs/>
        </w:rPr>
        <w:t>ส์</w:t>
      </w:r>
      <w:proofErr w:type="spellEnd"/>
      <w:r w:rsidRPr="00AE31D3">
        <w:rPr>
          <w:rFonts w:ascii="TH SarabunPSK" w:hAnsi="TH SarabunPSK" w:cs="TH SarabunPSK"/>
          <w:sz w:val="28"/>
          <w:szCs w:val="28"/>
          <w:cs/>
        </w:rPr>
        <w:t xml:space="preserve"> จำกัด</w:t>
      </w:r>
    </w:p>
    <w:p w14:paraId="78F31408" w14:textId="77777777" w:rsidR="00A56090" w:rsidRDefault="00A56090" w:rsidP="002157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14:paraId="3BA658FC" w14:textId="4BB4D3B4" w:rsidR="002157FB" w:rsidRPr="005529E1" w:rsidRDefault="00A56090" w:rsidP="002157F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29E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1B6A54" w:rsidRPr="005529E1">
        <w:rPr>
          <w:rFonts w:ascii="TH SarabunPSK" w:hAnsi="TH SarabunPSK" w:cs="TH SarabunPSK" w:hint="cs"/>
          <w:b/>
          <w:bCs/>
          <w:sz w:val="28"/>
          <w:szCs w:val="28"/>
          <w:cs/>
        </w:rPr>
        <w:t>แนวคิดทฤษฎีที่เกี่ยวข้องกับค่าตอบแทน (ตัวแปรต้น)</w:t>
      </w:r>
      <w:bookmarkStart w:id="7" w:name="_Hlk158578550"/>
    </w:p>
    <w:p w14:paraId="3AC63D17" w14:textId="144A6516" w:rsidR="00570C2E" w:rsidRPr="0004275D" w:rsidRDefault="005736ED" w:rsidP="002157FB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proofErr w:type="spellStart"/>
      <w:r w:rsidR="00570C2E" w:rsidRPr="0004275D">
        <w:rPr>
          <w:rFonts w:ascii="TH SarabunPSK" w:hAnsi="TH SarabunPSK" w:cs="TH SarabunPSK" w:hint="cs"/>
          <w:sz w:val="28"/>
          <w:szCs w:val="28"/>
          <w:cs/>
        </w:rPr>
        <w:t>เบญ</w:t>
      </w:r>
      <w:proofErr w:type="spellEnd"/>
      <w:r w:rsidR="00570C2E" w:rsidRPr="0004275D">
        <w:rPr>
          <w:rFonts w:ascii="TH SarabunPSK" w:hAnsi="TH SarabunPSK" w:cs="TH SarabunPSK" w:hint="cs"/>
          <w:sz w:val="28"/>
          <w:szCs w:val="28"/>
          <w:cs/>
        </w:rPr>
        <w:t>จมาส ลักษณิยานนท์ (2561) ให้ความหมายไว้ว่า ค่าตอบแทน หมายถึง ปัจจัยสำคัญประการหนึ่งในการตัดสินใจเข้าทำงาน และการคงอยู่กับองค์กรของพนักงาน ซึ่งองค์กรจะพิจารณาให้ค่าตอบแทนแตกต่างกันตามภาระความรับผิดชอบ ปริมาณงาน ความรู้ความสามารถและทักษะความยากง่ายของงานนั้น ๆ อย่างไรก็ตามมักพบปัญหาการจ่ายค่าตอบแทนที่ไม่คุ้มค่ากับรายจ่าย ในส่วนของพนักงานเองอาจจะรู้สึกไม่พอใจกับค่าตอบแทนที่ได้รับ ไม่สอดคล้องกับภาระงานที่ได้รับ ดังนั้นจึงต้องหาแนวทางการจ่ายค่าตอบแทนที่มีประสิทธิภาพ เพื่อให้เกิดความพึงพอใจทั้งกับองค์กรและกับพนักงาน</w:t>
      </w:r>
    </w:p>
    <w:bookmarkEnd w:id="7"/>
    <w:p w14:paraId="0AEC9F1E" w14:textId="7FB2F43C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bookmarkStart w:id="8" w:name="_Hlk160743928"/>
      <w:r w:rsidRPr="005736ED">
        <w:rPr>
          <w:rFonts w:ascii="TH SarabunPSK" w:hAnsi="TH SarabunPSK" w:cs="TH SarabunPSK"/>
          <w:sz w:val="28"/>
          <w:szCs w:val="28"/>
          <w:cs/>
        </w:rPr>
        <w:t xml:space="preserve">จันทร์เพ็ญ มีนคร (2561) </w:t>
      </w:r>
      <w:bookmarkEnd w:id="8"/>
      <w:r w:rsidRPr="005736ED">
        <w:rPr>
          <w:rFonts w:ascii="TH SarabunPSK" w:hAnsi="TH SarabunPSK" w:cs="TH SarabunPSK"/>
          <w:sz w:val="28"/>
          <w:szCs w:val="28"/>
          <w:cs/>
        </w:rPr>
        <w:t>ได้แบ่งองค์ประกอบของค่าตอบแทน ดังนี้</w:t>
      </w:r>
    </w:p>
    <w:p w14:paraId="32A0F91F" w14:textId="77777777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  <w:t>1) ค่าตอบแทนที่เป็นตัวเงิน (</w:t>
      </w:r>
      <w:r w:rsidRPr="005736ED">
        <w:rPr>
          <w:rFonts w:ascii="TH SarabunPSK" w:hAnsi="TH SarabunPSK" w:cs="TH SarabunPSK"/>
          <w:sz w:val="28"/>
          <w:szCs w:val="28"/>
        </w:rPr>
        <w:t xml:space="preserve">Monetary compensation) </w:t>
      </w:r>
      <w:r w:rsidRPr="005736ED">
        <w:rPr>
          <w:rFonts w:ascii="TH SarabunPSK" w:hAnsi="TH SarabunPSK" w:cs="TH SarabunPSK"/>
          <w:sz w:val="28"/>
          <w:szCs w:val="28"/>
          <w:cs/>
        </w:rPr>
        <w:t>ประกอบด้วย</w:t>
      </w:r>
    </w:p>
    <w:p w14:paraId="6481EF14" w14:textId="250E4418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</w:r>
      <w:r w:rsidRPr="005736ED">
        <w:rPr>
          <w:rFonts w:ascii="TH SarabunPSK" w:hAnsi="TH SarabunPSK" w:cs="TH SarabunPSK"/>
          <w:sz w:val="28"/>
          <w:szCs w:val="28"/>
          <w:cs/>
        </w:rPr>
        <w:tab/>
        <w:t>1.1 ค่าตอบแทนที่เป็นตัวเงินทางตรง (</w:t>
      </w:r>
      <w:r w:rsidRPr="005736ED">
        <w:rPr>
          <w:rFonts w:ascii="TH SarabunPSK" w:hAnsi="TH SarabunPSK" w:cs="TH SarabunPSK"/>
          <w:sz w:val="28"/>
          <w:szCs w:val="28"/>
        </w:rPr>
        <w:t xml:space="preserve">Direct Monetary compensation) </w:t>
      </w:r>
      <w:r w:rsidRPr="005736ED">
        <w:rPr>
          <w:rFonts w:ascii="TH SarabunPSK" w:hAnsi="TH SarabunPSK" w:cs="TH SarabunPSK"/>
          <w:sz w:val="28"/>
          <w:szCs w:val="28"/>
          <w:cs/>
        </w:rPr>
        <w:t>ประกอบด้วย เงินเดือนหรือค่าจ้างที่เป็นค่าตอบแทนพื้นฐาน และค่าตอบแทนที่เป็นตัวเงินคิดตามผลงาน ได้แก่ เงินโบนัส ค่าล่วงเวลา เป็นต้น</w:t>
      </w:r>
    </w:p>
    <w:p w14:paraId="67BDC3C8" w14:textId="7C8754C0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</w:r>
      <w:r w:rsidRPr="005736ED">
        <w:rPr>
          <w:rFonts w:ascii="TH SarabunPSK" w:hAnsi="TH SarabunPSK" w:cs="TH SarabunPSK"/>
          <w:sz w:val="28"/>
          <w:szCs w:val="28"/>
          <w:cs/>
        </w:rPr>
        <w:tab/>
        <w:t>1.2 ค่าตอบแทนที่เป็นตัวเงินทางอ้อม (</w:t>
      </w:r>
      <w:r w:rsidRPr="005736ED">
        <w:rPr>
          <w:rFonts w:ascii="TH SarabunPSK" w:hAnsi="TH SarabunPSK" w:cs="TH SarabunPSK"/>
          <w:sz w:val="28"/>
          <w:szCs w:val="28"/>
        </w:rPr>
        <w:t xml:space="preserve">Indirect Monetary Compensation) </w:t>
      </w:r>
      <w:r w:rsidRPr="005736ED">
        <w:rPr>
          <w:rFonts w:ascii="TH SarabunPSK" w:hAnsi="TH SarabunPSK" w:cs="TH SarabunPSK"/>
          <w:sz w:val="28"/>
          <w:szCs w:val="28"/>
          <w:cs/>
        </w:rPr>
        <w:t>คือ สวัสดิการ หรือ สิทธิประโยชน์และการบริการที่บุคลการได้รับนอกเหนือไปจากเงินเดือนและค่าจ้าง เช่น ประกันสังคม ค่ารักษาพยาบาล การลาโดยได้รับค่าจ้าง การประกันสุขภาพและชีวิต เป็นต้น</w:t>
      </w:r>
    </w:p>
    <w:p w14:paraId="760CB09C" w14:textId="77777777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  <w:t>2) ค่าตอบแทนที่ไม่เป็นตัวเงิน (</w:t>
      </w:r>
      <w:r w:rsidRPr="005736ED">
        <w:rPr>
          <w:rFonts w:ascii="TH SarabunPSK" w:hAnsi="TH SarabunPSK" w:cs="TH SarabunPSK"/>
          <w:sz w:val="28"/>
          <w:szCs w:val="28"/>
        </w:rPr>
        <w:t xml:space="preserve">Non-Monetary Compensation) </w:t>
      </w:r>
      <w:r w:rsidRPr="005736ED">
        <w:rPr>
          <w:rFonts w:ascii="TH SarabunPSK" w:hAnsi="TH SarabunPSK" w:cs="TH SarabunPSK"/>
          <w:sz w:val="28"/>
          <w:szCs w:val="28"/>
          <w:cs/>
        </w:rPr>
        <w:t>ประกอบด้วย</w:t>
      </w:r>
    </w:p>
    <w:p w14:paraId="5FE05285" w14:textId="77777777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</w:r>
      <w:r w:rsidRPr="005736ED">
        <w:rPr>
          <w:rFonts w:ascii="TH SarabunPSK" w:hAnsi="TH SarabunPSK" w:cs="TH SarabunPSK"/>
          <w:sz w:val="28"/>
          <w:szCs w:val="28"/>
          <w:cs/>
        </w:rPr>
        <w:tab/>
        <w:t>2.1 รางวัลตอบแทนด้านอาชีพ (</w:t>
      </w:r>
      <w:r w:rsidRPr="005736ED">
        <w:rPr>
          <w:rFonts w:ascii="TH SarabunPSK" w:hAnsi="TH SarabunPSK" w:cs="TH SarabunPSK"/>
          <w:sz w:val="28"/>
          <w:szCs w:val="28"/>
        </w:rPr>
        <w:t xml:space="preserve">Career Reward) </w:t>
      </w:r>
      <w:r w:rsidRPr="005736ED">
        <w:rPr>
          <w:rFonts w:ascii="TH SarabunPSK" w:hAnsi="TH SarabunPSK" w:cs="TH SarabunPSK"/>
          <w:sz w:val="28"/>
          <w:szCs w:val="28"/>
          <w:cs/>
        </w:rPr>
        <w:t>เป็นรางวัลตอบแทนให้บุคลากรเพื่อให้มีอาชีพที่มีความมั่นคง มีโอกาสก้าวหน้าพัฒนาตนเอง และมีความยืดหยุ่นในอาชีพที่อาจเปลี่ยนแปลงได้เมื่อต้องการ</w:t>
      </w:r>
    </w:p>
    <w:p w14:paraId="3BCAB047" w14:textId="05010880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</w:r>
      <w:r w:rsidRPr="005736ED">
        <w:rPr>
          <w:rFonts w:ascii="TH SarabunPSK" w:hAnsi="TH SarabunPSK" w:cs="TH SarabunPSK"/>
          <w:sz w:val="28"/>
          <w:szCs w:val="28"/>
          <w:cs/>
        </w:rPr>
        <w:tab/>
        <w:t>2.2 รางวัลตอบแทนด้านสังคม (</w:t>
      </w:r>
      <w:r w:rsidRPr="005736ED">
        <w:rPr>
          <w:rFonts w:ascii="TH SarabunPSK" w:hAnsi="TH SarabunPSK" w:cs="TH SarabunPSK"/>
          <w:sz w:val="28"/>
          <w:szCs w:val="28"/>
        </w:rPr>
        <w:t xml:space="preserve">Social Reward) </w:t>
      </w:r>
      <w:r w:rsidRPr="005736ED">
        <w:rPr>
          <w:rFonts w:ascii="TH SarabunPSK" w:hAnsi="TH SarabunPSK" w:cs="TH SarabunPSK"/>
          <w:sz w:val="28"/>
          <w:szCs w:val="28"/>
          <w:cs/>
        </w:rPr>
        <w:t>เป็นรางวัลตอบแทนในด้านสถานภาพและสภาพแวดล้อมในการทำงาน เช่น การให้การยกย่องชมเชยผลการทำงาน และการมีเพื่อนร่วมงานที่ดี เป็นต้น</w:t>
      </w:r>
    </w:p>
    <w:p w14:paraId="69D96636" w14:textId="77777777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</w:r>
      <w:bookmarkStart w:id="9" w:name="_Hlk160743941"/>
      <w:r w:rsidRPr="005736ED">
        <w:rPr>
          <w:rFonts w:ascii="TH SarabunPSK" w:hAnsi="TH SarabunPSK" w:cs="TH SarabunPSK"/>
          <w:sz w:val="28"/>
          <w:szCs w:val="28"/>
          <w:cs/>
        </w:rPr>
        <w:t xml:space="preserve">โชคชัย วันดี (2560) </w:t>
      </w:r>
      <w:bookmarkEnd w:id="9"/>
      <w:r w:rsidRPr="005736ED">
        <w:rPr>
          <w:rFonts w:ascii="TH SarabunPSK" w:hAnsi="TH SarabunPSK" w:cs="TH SarabunPSK"/>
          <w:sz w:val="28"/>
          <w:szCs w:val="28"/>
          <w:cs/>
        </w:rPr>
        <w:t>กล่าวว่า ค่าตอบแทนทั้งหมด คือ สิ่งที่บุคคลจะได้รับโดยรวมทั้งหมด เพื่อแลกเปลี่ยนกับการทำงาน แบ่งออกเป็น 2 ประการ ได้แก่ ค่าตอบแทนที่เป็นตัวเงิน และไม่เป็นตัวเงิน</w:t>
      </w:r>
    </w:p>
    <w:p w14:paraId="54331E53" w14:textId="77777777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  <w:t>1) ค่าตอบแทนที่เป็นตัวเงิน หมายถึง ค่าตอบแทนในรูปแบบของเงินที่บุคคลได้รับ แบ่งเป็น 2 ลักษณะ ได้แก่</w:t>
      </w:r>
    </w:p>
    <w:p w14:paraId="481F47E5" w14:textId="0514CA66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</w:r>
      <w:r w:rsidRPr="005736ED">
        <w:rPr>
          <w:rFonts w:ascii="TH SarabunPSK" w:hAnsi="TH SarabunPSK" w:cs="TH SarabunPSK"/>
          <w:sz w:val="28"/>
          <w:szCs w:val="28"/>
          <w:cs/>
        </w:rPr>
        <w:tab/>
        <w:t>1.1 ค่าตอบแทนที่เป็นตัวเงินทางตรง เป็นค่าตอบแทนมาตรฐาน ซึ่งได้แก่ ค่าจ้าง หรือเงินเดือน โดยมากจะคิดเป็นรายเดือน รายวัน รายชั่วโมง หรือจ่ายตามผลการปฏิบัติงานตามบุคคล เช่น ยอดขาย โบนัส</w:t>
      </w:r>
    </w:p>
    <w:p w14:paraId="7315EBB0" w14:textId="260ED144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</w:r>
      <w:r w:rsidRPr="005736ED">
        <w:rPr>
          <w:rFonts w:ascii="TH SarabunPSK" w:hAnsi="TH SarabunPSK" w:cs="TH SarabunPSK"/>
          <w:sz w:val="28"/>
          <w:szCs w:val="28"/>
          <w:cs/>
        </w:rPr>
        <w:tab/>
        <w:t>1.2 ค่าตอบแทนที่เป็นตัวเงินทางอ้อม หรือ ผลประโยชน์เกื้อกูล เช่น ประกันอุบัติเหตุ ประกันสุขภาพ ค่าตอบแทนที่ได้รับในวันที่ลาหยุดงาน หรือเงินที่ได้รับตอนเกษียณ ทั้งนี้ต้องเป็นสิ่งที่สามารถจับต้องได้</w:t>
      </w:r>
    </w:p>
    <w:p w14:paraId="2AFFB46D" w14:textId="77777777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  <w:t>2) ค่าตอบแทนที่ไม่ใช่ตัวเงิน หมายถึง บริการต่าง ๆ สิทธิประโยชน์ หรือสิ่งของที่องค์การให้ต่อบุคคล เพื่อสร้างความพึงพอใจ หรือเพื่อช่วยให้การปฏิบัติมีความสะดวก รวดเร็วมากยิ่งขึ้นแบ่งเป็น 2 ลักษณะ ได้แก่</w:t>
      </w:r>
    </w:p>
    <w:p w14:paraId="2EB98C3F" w14:textId="77777777" w:rsidR="005736ED" w:rsidRPr="005736ED" w:rsidRDefault="005736ED" w:rsidP="005736E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Pr="005736ED">
        <w:rPr>
          <w:rFonts w:ascii="TH SarabunPSK" w:hAnsi="TH SarabunPSK" w:cs="TH SarabunPSK"/>
          <w:sz w:val="28"/>
          <w:szCs w:val="28"/>
          <w:cs/>
        </w:rPr>
        <w:tab/>
        <w:t>2.1 งาน หมายถึง งานที่ได้รับมอบหมายจากองค์การให้รับผิดชอบ มีความสำคัญ ความน่าสนใจ มีอิสระ มีอำนาจในการตัดสินใจ มีความก้าวหน้าทางสายอาชีพ</w:t>
      </w:r>
    </w:p>
    <w:p w14:paraId="157B28C4" w14:textId="189B44E3" w:rsidR="005736ED" w:rsidRDefault="005736ED" w:rsidP="008D740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736ED">
        <w:rPr>
          <w:rFonts w:ascii="TH SarabunPSK" w:hAnsi="TH SarabunPSK" w:cs="TH SarabunPSK"/>
          <w:sz w:val="28"/>
          <w:szCs w:val="28"/>
          <w:cs/>
        </w:rPr>
        <w:tab/>
      </w:r>
      <w:r w:rsidRPr="005736ED">
        <w:rPr>
          <w:rFonts w:ascii="TH SarabunPSK" w:hAnsi="TH SarabunPSK" w:cs="TH SarabunPSK"/>
          <w:sz w:val="28"/>
          <w:szCs w:val="28"/>
          <w:cs/>
        </w:rPr>
        <w:tab/>
        <w:t>2.2 สภาพแวดล้อม หมายถึง ปัจจัยในด้านต่างๆ เช่น ค่าตอบแทนที่เหมาะสม เพื่อนร่วมงานการประเมินผลงานที่เป็นรูปธรรม หรือสุขอนามัยที่ดี การมีส่วนร่วมในการคิดและตัดสินใจในกิจกรรมหรือในงานต่างๆ</w:t>
      </w:r>
    </w:p>
    <w:p w14:paraId="17AE84F8" w14:textId="11F01855" w:rsidR="008D740E" w:rsidRPr="0004275D" w:rsidRDefault="008D740E" w:rsidP="00BD6FF1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8D740E">
        <w:rPr>
          <w:rFonts w:ascii="TH SarabunPSK" w:hAnsi="TH SarabunPSK" w:cs="TH SarabunPSK"/>
          <w:sz w:val="28"/>
          <w:szCs w:val="28"/>
          <w:cs/>
        </w:rPr>
        <w:t>จากการทบทวนแนวคิดทฤษฎีที่เกี่ยวข้องกับค่าตอบแทน ผู้วิจัยเลือกนำแนวคิดของ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D740E">
        <w:rPr>
          <w:rFonts w:ascii="TH SarabunPSK" w:hAnsi="TH SarabunPSK" w:cs="TH SarabunPSK"/>
          <w:sz w:val="28"/>
          <w:szCs w:val="28"/>
          <w:cs/>
        </w:rPr>
        <w:t>จันทร์เพ็ญ มีนคร (2561)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8D740E">
        <w:rPr>
          <w:rFonts w:ascii="TH SarabunPSK" w:hAnsi="TH SarabunPSK" w:cs="TH SarabunPSK"/>
          <w:sz w:val="28"/>
          <w:szCs w:val="28"/>
          <w:cs/>
        </w:rPr>
        <w:t>โชคชัย วันดี (2560) มาประยุกต์ในการศึกษา เนื่องจากเป็นแนวคิดที่เกี่ยวกับค่าตอบแทนที่สนองความพึงพอใจและความต้องการของพนักงานได้อย่างชัดเจน</w:t>
      </w:r>
    </w:p>
    <w:p w14:paraId="2954A6F6" w14:textId="5334A0EB" w:rsidR="00CE13D6" w:rsidRPr="00A56090" w:rsidRDefault="005D72C7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A56090" w:rsidRPr="00A5609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 </w:t>
      </w:r>
      <w:r w:rsidR="004961C7" w:rsidRPr="00A56090">
        <w:rPr>
          <w:rFonts w:ascii="TH SarabunPSK" w:hAnsi="TH SarabunPSK" w:cs="TH SarabunPSK" w:hint="cs"/>
          <w:b/>
          <w:bCs/>
          <w:sz w:val="28"/>
          <w:szCs w:val="28"/>
          <w:cs/>
        </w:rPr>
        <w:t>แนวคิดทฤษฎีที่เกี่ยวข้องกับคุณภาพชีวิตในการทำงาน (ตัวแปรตาม)</w:t>
      </w:r>
    </w:p>
    <w:p w14:paraId="10EAD6CC" w14:textId="18421C37" w:rsidR="00CE13D6" w:rsidRPr="0004275D" w:rsidRDefault="005736ED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bookmarkStart w:id="10" w:name="_Hlk160743952"/>
      <w:r w:rsidR="005E0F3A" w:rsidRPr="0004275D">
        <w:rPr>
          <w:rFonts w:ascii="TH SarabunPSK" w:hAnsi="TH SarabunPSK" w:cs="TH SarabunPSK" w:hint="cs"/>
          <w:sz w:val="28"/>
          <w:szCs w:val="28"/>
        </w:rPr>
        <w:t xml:space="preserve">Richard E. Walton (1973) </w:t>
      </w:r>
      <w:bookmarkEnd w:id="10"/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 xml:space="preserve">ได้เสนอแนวคิดเกี่ยวกับลักษณะสำคัญที่ประกอบขึ้นเป็นคุณภาพชีวิตการทำงานในหนังสือ 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 xml:space="preserve">Criteria for Quality of Working Life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โดยแบ่งออกเป็น 8 ประการ คือ</w:t>
      </w:r>
    </w:p>
    <w:p w14:paraId="4904E32E" w14:textId="29A81F27" w:rsidR="00CE13D6" w:rsidRPr="0004275D" w:rsidRDefault="00620993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9A1282">
        <w:rPr>
          <w:rFonts w:ascii="TH SarabunPSK" w:hAnsi="TH SarabunPSK" w:cs="TH SarabunPSK"/>
          <w:sz w:val="28"/>
          <w:szCs w:val="28"/>
          <w:cs/>
        </w:rPr>
        <w:tab/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1)</w:t>
      </w:r>
      <w:r w:rsidR="00763A3A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การได้รับผลตอบแทนที่เพียงพอและเป็นธรรม(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>Adequate and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F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>air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 xml:space="preserve">Compensation)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การที่ผู้ปฏิบัติงานได้รับผลตอบแทนจากการปฏิบัติงาน ไม่ว่าจะเป็นเงินและไม่ใช่เงิน เช่น เงินเดือน สวัสดิการ ผลประโยชน์อื่นๆ โดยสิ่งที่ได้รับนั้นจะต้องเพียงพอต่อการดำรงชีวิต และเป็นไปตามมาตรฐานทางสังคมที่ผู้ปฏิบัติงานนั้นใช้ชีวิตอยู่ และมีความความยุติธรรมเมื่อเปรียบเทียบผู้อื่นหรืองานอื่นๆที่มีลักษณะงานคล้ายคลึงกัน </w:t>
      </w:r>
    </w:p>
    <w:p w14:paraId="62F329A2" w14:textId="31BFEE90" w:rsidR="00CE13D6" w:rsidRPr="0004275D" w:rsidRDefault="00620993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9A1282">
        <w:rPr>
          <w:rFonts w:ascii="TH SarabunPSK" w:hAnsi="TH SarabunPSK" w:cs="TH SarabunPSK"/>
          <w:sz w:val="28"/>
          <w:szCs w:val="28"/>
          <w:cs/>
        </w:rPr>
        <w:tab/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2) สภาพการทำงานที่มีความปลอดภัยและส่งเสริมสุขภาพ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(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 xml:space="preserve">Safe and Healthy Environment)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ผู้ปฏิบัติงานควรที่จะอยู่ในสภาพแวดล้อมของการทำงานที่มีความเสี่ยงและอันตรายน้อยที่สุดทั้งทางร่างกายและจิตใจของพนักงาน โดยกำหนดมาตรฐานเกี่ยวกับสภาพแวดล้อมที่ส่งเสริมสุขภาพและความปลอดภัย ซึ่งรวมถึงการควบคุมสภาพแวดล้อมในการทำงาน </w:t>
      </w:r>
    </w:p>
    <w:p w14:paraId="25911308" w14:textId="217ED41A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9A1282">
        <w:rPr>
          <w:rFonts w:ascii="TH SarabunPSK" w:hAnsi="TH SarabunPSK" w:cs="TH SarabunPSK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3) การพัฒนาศักยภาพของผู้ปฏิบัติงาน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Development of human capacities)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ปัจจัยที่เกี่ยวข้องกับงานทั้งหมดที่เป็นการให้โอกาสในการพัฒนาทักษะของผู้ปฏิบัติงานและเพิ่มพูนความรู้ของผู้ปฏิบัติงาน ซึ่งส่งผลต่อความรู้สึกของผู้ปฏิบัติงานให้มีคุณค่าในตนเองและท้าทายในการทำงานให้ความมีอิสระในการทำงาน </w:t>
      </w:r>
    </w:p>
    <w:p w14:paraId="4993DD6B" w14:textId="6844D2D8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9A1282">
        <w:rPr>
          <w:rFonts w:ascii="TH SarabunPSK" w:hAnsi="TH SarabunPSK" w:cs="TH SarabunPSK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4) ความก้าวหน้าและความมั่นคงในการทำงาน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Growth and Security)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การมุ่งส่งเสริมการพัฒนาความสามารถของผู้ปฏิบัติงานมากกว่าการปล่อยให้เป็นคนล้ำาหลังได้รับการเตรียมความรู้และทักษะเพื่อหน้าที่ที่สูงขึ้น เปิดโอกาสให้มีความก้าวหน้าและมีความมั่นคงในอาชีพและงานที่ได้รั</w:t>
      </w:r>
      <w:r w:rsidR="00620993">
        <w:rPr>
          <w:rFonts w:ascii="TH SarabunPSK" w:hAnsi="TH SarabunPSK" w:cs="TH SarabunPSK" w:hint="cs"/>
          <w:sz w:val="28"/>
          <w:szCs w:val="28"/>
          <w:cs/>
        </w:rPr>
        <w:t>บ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การพัฒนาและเติบโตในตำแหน่งหน้าที่ </w:t>
      </w:r>
      <w:r w:rsidR="00620993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ด้านความมั่นคงในที่นี้ความหมายรวมถึงด้านการจ้างงาน และความเป็นธรรมในการเลิกจ้าง</w:t>
      </w:r>
    </w:p>
    <w:p w14:paraId="48A21E99" w14:textId="199BBE57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9A1282">
        <w:rPr>
          <w:rFonts w:ascii="TH SarabunPSK" w:hAnsi="TH SarabunPSK" w:cs="TH SarabunPSK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5) การส่งเสริมและบูรณาการทางสังคมหรือการทำงานร่วมกัน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Social Integration)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ความสัมพันธ์กันระหว่างบุคคลในองค์การ และเป็นงานที่ช่วยให้ผู้ปฏิบัติงานได้มีโอกาสสร้างสัมพันธภาพกับบุคคลอื่นๆ ทั้งในรูปแบบที่เป็นทางการ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Forma)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และไม่เป็นทางการ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Informal)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เมื่อนำเอาความสัมพันธ์ในรูปแบบที่ไม่เป็นทางการมาใช้ จะช่วยให้ระบบงานขององค์การคล่องตัวขึ้น</w:t>
      </w:r>
      <w:r w:rsidR="0087251E">
        <w:rPr>
          <w:rFonts w:ascii="TH SarabunPSK" w:hAnsi="TH SarabunPSK" w:cs="TH SarabunPSK" w:hint="cs"/>
          <w:sz w:val="28"/>
          <w:szCs w:val="28"/>
          <w:cs/>
        </w:rPr>
        <w:t xml:space="preserve"> 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มีโอกาสได้รับความเท่าเทียมกันในความก้าวหน้า </w:t>
      </w:r>
    </w:p>
    <w:p w14:paraId="0E7CAD6D" w14:textId="10D6C99A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9A1282">
        <w:rPr>
          <w:rFonts w:ascii="TH SarabunPSK" w:hAnsi="TH SarabunPSK" w:cs="TH SarabunPSK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6) การปฏิบัติตามกฎระเบียบของกฎหมายและสังคม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Constitutionalism)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 w:rsidR="0087251E">
        <w:rPr>
          <w:rFonts w:ascii="TH SarabunPSK" w:hAnsi="TH SarabunPSK" w:cs="TH SarabunPSK" w:hint="cs"/>
          <w:sz w:val="28"/>
          <w:szCs w:val="28"/>
          <w:cs/>
        </w:rPr>
        <w:t>องค์กร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จะต้องให้ความสำคัญแก่บุคคลอย่างเท่าเทียมกัน </w:t>
      </w:r>
      <w:r w:rsidR="0087251E">
        <w:rPr>
          <w:rFonts w:ascii="TH SarabunPSK" w:hAnsi="TH SarabunPSK" w:cs="TH SarabunPSK" w:hint="cs"/>
          <w:sz w:val="28"/>
          <w:szCs w:val="28"/>
          <w:cs/>
        </w:rPr>
        <w:t>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งานควรได้สิทธิอะไรบ้าง และจะปกป้องสิทธิของตนได้อย่างไรย่อมขึ้นอยู่กับวัฒนธรรมองค์การนั้นๆ ทั้งยังจะต้องให้เกียรติแก่พนักงานในเรื่องสิทธิส่วนบุคคล มีอิสระในการแสดงความคิดเห็นอย่างเปิดเผย มีเสรีภาพในการพูด มีความเสมอภาค ยอมรับในความขัดแย้งทางความคิด</w:t>
      </w:r>
    </w:p>
    <w:p w14:paraId="6015D9E8" w14:textId="1B00C5E8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lastRenderedPageBreak/>
        <w:tab/>
      </w:r>
      <w:r w:rsidR="009A1282">
        <w:rPr>
          <w:rFonts w:ascii="TH SarabunPSK" w:hAnsi="TH SarabunPSK" w:cs="TH SarabunPSK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7) ภาวะอิสระจากงาน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The Total Life Space)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การที่องค์การได้มีการหลีกเลี่ยงการเข้าไปแทรกแซงผู้ปฏิบัติงานในเรื่องความสมดุลที่เหมาะสมระหว่างงานกับช่วงเวลาอื่นๆของชีวิต การแบ่งเวลาที่เหมาะสมสำหรับตนเอง งาน ครอบครัว และอื่นๆการแบ่งสัดส่วนการใช้เวลาว่างอย่างเหมาะสม</w:t>
      </w:r>
    </w:p>
    <w:p w14:paraId="366A3BFA" w14:textId="07B50829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9A1282">
        <w:rPr>
          <w:rFonts w:ascii="TH SarabunPSK" w:hAnsi="TH SarabunPSK" w:cs="TH SarabunPSK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8) ความเกี่ยวพันทางสังคม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Social Relevance)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การที่</w:t>
      </w:r>
      <w:r w:rsidR="00952D84">
        <w:rPr>
          <w:rFonts w:ascii="TH SarabunPSK" w:hAnsi="TH SarabunPSK" w:cs="TH SarabunPSK" w:hint="cs"/>
          <w:sz w:val="28"/>
          <w:szCs w:val="28"/>
          <w:cs/>
        </w:rPr>
        <w:t>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ยอมรับว่าองค์การที่ตนปฏิบัติงานอยู่นั้นมีความรับผิดชอบต่อสังคมในด้านต่างๆทั้งการผลิต การจำกัดของเสียการรักษาสภาพแวดล้อม การปฏิบัติเกี่ยวกับการจ้างงาน และเรื่องอื่น</w:t>
      </w:r>
      <w:r w:rsidR="00952D84">
        <w:rPr>
          <w:rFonts w:ascii="TH SarabunPSK" w:hAnsi="TH SarabunPSK" w:cs="TH SarabunPSK" w:hint="cs"/>
          <w:sz w:val="28"/>
          <w:szCs w:val="28"/>
          <w:cs/>
        </w:rPr>
        <w:t xml:space="preserve">ๆ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ซึ่งก่อให้เกิดการเพิ่มคุณค่าความสำคัญของงงานและอาชีพของผู้ปฏิบัติงาน</w:t>
      </w:r>
    </w:p>
    <w:p w14:paraId="366B6F93" w14:textId="4E9D5E74" w:rsidR="000305AE" w:rsidRPr="0004275D" w:rsidRDefault="005736ED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bookmarkStart w:id="11" w:name="_Hlk160743966"/>
      <w:r w:rsidR="000305AE" w:rsidRPr="0004275D">
        <w:rPr>
          <w:rFonts w:ascii="TH SarabunPSK" w:hAnsi="TH SarabunPSK" w:cs="TH SarabunPSK" w:hint="cs"/>
          <w:sz w:val="28"/>
          <w:szCs w:val="28"/>
        </w:rPr>
        <w:t>Huse &amp; Cummings (</w:t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>1985</w:t>
      </w:r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bookmarkEnd w:id="11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กล่าวว่า องค์ประกอบของตัวกำหนดคุณภาพชีวิตในการทำงาน จะประกอบไปด้วย 8 ประการ คือ</w:t>
      </w:r>
      <w:r w:rsidR="00570C2E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1) ด้านผลตอบแทนที่เหมาะสมและเพียงพอต่อการครอง</w:t>
      </w:r>
      <w:r w:rsidR="00570C2E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 xml:space="preserve">2) สภาพแวดล้อมการทำงานที่ปลอดภัย 3) ด้านการพัฒนาศักยภาพและความสามารถของพนักงาน 4) ด้านความก้าวหน้าและความมั่นคงในงาน 5) ด้านความสัมพันธ์ที่ดีภายในองค์กร 6) ด้านการมีระบบที่ดีมีความยุติธรรม 7) ด้านความสมดุลระหว่างชีวิตกับการทำงาน 8) ด้านความภาคภูมิใจในองค์กร </w:t>
      </w:r>
    </w:p>
    <w:p w14:paraId="682398AE" w14:textId="30BC8934" w:rsidR="00570C2E" w:rsidRPr="0004275D" w:rsidRDefault="00570C2E" w:rsidP="00E130F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  <w:t>จากการทบทวนแนวคิดทฤษฎีเพื่อกำหนดตัวแปรตามในการศึกษาครั้งนี้ ผู้วิจัยนำทฤษฎีของ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Richard E. Walton (1973)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มาปรับใช้ในการศึกษาครั้งนี้ เนื่องจากปัจจุบันมนุษย์ทุกคนล้วนต้องการ</w:t>
      </w:r>
      <w:r w:rsidR="002A3753" w:rsidRPr="0004275D">
        <w:rPr>
          <w:rFonts w:ascii="TH SarabunPSK" w:hAnsi="TH SarabunPSK" w:cs="TH SarabunPSK" w:hint="cs"/>
          <w:sz w:val="28"/>
          <w:szCs w:val="28"/>
          <w:cs/>
        </w:rPr>
        <w:t xml:space="preserve">มีคุณภาพชีวิตที่ดีและเป็นจุดเริ่มต้นของการสร้างขวัญและกำลังใจในการปฏิบัติหน้าที่ให้มีประสิทธิภาพ ผู้วิจัยจึงสรุปองค์ประกอบที่จะใช้ในการวิจัยไว้ 7 ด้าน ดังนี้ 1) </w:t>
      </w:r>
      <w:r w:rsidR="002A3753" w:rsidRPr="0004275D">
        <w:rPr>
          <w:rFonts w:ascii="TH SarabunPSK" w:hAnsi="TH SarabunPSK" w:cs="TH SarabunPSK" w:hint="cs"/>
          <w:b/>
          <w:sz w:val="28"/>
          <w:szCs w:val="28"/>
          <w:cs/>
        </w:rPr>
        <w:t>การได้รับผลตอบแทนที่เพียงพอและเป็นธรรม 2) สภาพการทำงานที่มีความปลอดภัยและส่งเสริมสุขภาพ 3) การพัฒนาศักยภาพของผู้ปฏิบัติงาน 4) ความก้าวหน้าและความมั่นคงในการทำงาน 5) การปฏิบัติตามกฎระเบียบของกฎหมายและสังคม 6) ภาวะอิสระจากงาน 7) ความเกี่ยวพันทางสังคม</w:t>
      </w:r>
    </w:p>
    <w:p w14:paraId="5E7937FC" w14:textId="2A4ACCEF" w:rsidR="000305AE" w:rsidRPr="00E130FC" w:rsidRDefault="00DF72A3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130FC" w:rsidRPr="00E130F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 </w:t>
      </w:r>
      <w:r w:rsidR="00F65967">
        <w:rPr>
          <w:rFonts w:ascii="TH SarabunPSK" w:hAnsi="TH SarabunPSK" w:cs="TH SarabunPSK" w:hint="cs"/>
          <w:b/>
          <w:bCs/>
          <w:sz w:val="28"/>
          <w:szCs w:val="28"/>
          <w:cs/>
        </w:rPr>
        <w:t>ทบทวน</w:t>
      </w:r>
      <w:r w:rsidR="00763A3A" w:rsidRPr="00E130FC">
        <w:rPr>
          <w:rFonts w:ascii="TH SarabunPSK" w:hAnsi="TH SarabunPSK" w:cs="TH SarabunPSK" w:hint="cs"/>
          <w:b/>
          <w:bCs/>
          <w:sz w:val="28"/>
          <w:szCs w:val="28"/>
          <w:cs/>
        </w:rPr>
        <w:t>งานวิจัยที่เกี่ยวข้องกับความสัมพันธ์ของค่าตอบแทนและคุณภาพชีวิตในการทำงาน</w:t>
      </w:r>
    </w:p>
    <w:p w14:paraId="3808F704" w14:textId="78434558" w:rsidR="00E203EB" w:rsidRPr="0004275D" w:rsidRDefault="00763A3A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bookmarkStart w:id="12" w:name="_Hlk160743977"/>
      <w:proofErr w:type="spellStart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 xml:space="preserve">ยะนุช ตันเจริญ และศรัณย์ </w:t>
      </w:r>
      <w:proofErr w:type="spellStart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ฐิ</w:t>
      </w:r>
      <w:proofErr w:type="spellEnd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ตารี</w:t>
      </w:r>
      <w:proofErr w:type="spellStart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ย์</w:t>
      </w:r>
      <w:proofErr w:type="spellEnd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 xml:space="preserve"> (2563) </w:t>
      </w:r>
      <w:bookmarkEnd w:id="12"/>
      <w:r w:rsidRPr="0004275D">
        <w:rPr>
          <w:rFonts w:ascii="TH SarabunPSK" w:hAnsi="TH SarabunPSK" w:cs="TH SarabunPSK" w:hint="cs"/>
          <w:sz w:val="28"/>
          <w:szCs w:val="28"/>
          <w:cs/>
        </w:rPr>
        <w:t>ทำการ</w:t>
      </w:r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ศึกษาเรื่อง ความสัมพันธ์ของการจัดสวัสดิการกับคุณภาพชีวิตในการทำงานของข้าราชการพนักงานองค์การบริหารส่วนตำบลวังก์พง อำเภอปราณบุรี จังหวัดประจวบคีรีขันธ์</w:t>
      </w:r>
      <w:r w:rsidR="00E203EB" w:rsidRPr="0004275D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ผลการวิจัยพบว่า 1) การจัดสวัสดิการของข้าราชการพนักงาน องค์การบริหารส่วนตำบลวังก์พง ในภาพรวม เห็นด้วยอยู่ในระดับปานกลางและการคุณภาพชีวิตในการทำงานของข้าราชการ พนักงานองค์การบริหาร ส่วนตำบลวังก์พงในภาพรวมมีคุณภาพชีวิตในการทำงานอยู่ในระดับค่อนข้างดี 2) ข้าราชการ พนักงานที่ เพศ อายุ เวลารับราชการ หน่วยงานที่ปฏิบัติต่างกันมีคุณภาพชีวิตในการทำงานแตกต่างกันอย่างไม่มีนัยสำคัญทางสถิติที่ระดับ 0.05 ส่วนข้าราชการ พนักงานที่ระดับการศึกษาต่างกันมีคุณภาพชีวิตในการทำงานแตกต่างกันอย่างมีนัยสำคัญทางสถิติที่ระดับ 0.05 3) ปัจจัยสวัสดิการด้านหลักเกณฑ์ที่ชัดเจน ไม่ขัดต่อกฎหมาย ให้ทั่วถึงกัน ให้เท่าเทียมกัน ให้อย่างต่อเนื่อง มีความสัมพันธ์กับคุณภาพชีวิตในการทำงานของข้าราชการ พนักงานองค์การบริหารส่วนตำบลวังก์พงอยู่ในระดับสูงที่ระดับ นัยสำคัญทางสถิติ 0.0</w:t>
      </w:r>
    </w:p>
    <w:p w14:paraId="4C619269" w14:textId="47C82A51" w:rsidR="006D6454" w:rsidRPr="0004275D" w:rsidRDefault="00E203EB" w:rsidP="0013515B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bookmarkStart w:id="13" w:name="_Hlk160743986"/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 xml:space="preserve">พิชญาภัค เสมสาคร (2562) </w:t>
      </w:r>
      <w:bookmarkEnd w:id="13"/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ทำ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ศึกษาเรื่อง การจัดการสวัสดิการที่ส่งผลต่อคุณภาพชีวิตของพนักงาน</w:t>
      </w:r>
      <w:r w:rsidR="00C20D47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ห้างสรรพสินค้า</w:t>
      </w:r>
      <w:r w:rsidR="001351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ผลการวิจัยพบว่า การจัดการสวัสดิการของห้างสรรพสินค้า โดยภาพรวมอยู่ในระดับมาก และหากพิจารณาเป็นรายด้านลำดับแรก ด้านสวัสดิการที่เป็นตัวเงินอยู่ในระดับมาก และด้านสวัสดิการที่ไม่เป็นตัวเงินอยู่ในระดับปานกลาง</w:t>
      </w:r>
      <w:r w:rsidR="00C20D47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คุณภาพชีวิตของพนักงานห้างสรรพสินค้า โดยภาพรวมอยู่ในระดับปานกลาง และหากพิจารณาเป็นรายด้าน อยู่ในระดับปานกลางทุกข้อ ลำดับแรก ด้านการพัฒนาความสามารถของตนเอง รองลงมาด้านสภาพการ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lastRenderedPageBreak/>
        <w:t>ทำงานที่คำนึงถึงความปลอดภัยและส่งเสริมสุขภาพ</w:t>
      </w:r>
      <w:r w:rsidR="00C20D47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ด้านความสมดุลระหว่างงานกับชีวิตส่วนตัว ด้านความมั่นคงและความก้าวหน้าในงาน และด้านการได้รับค่าตอบแทนในการทำงานที่เพียงพอและยุติธรรม</w:t>
      </w:r>
    </w:p>
    <w:p w14:paraId="7AF32CDD" w14:textId="6C236072" w:rsidR="00C20D47" w:rsidRDefault="00C20D47" w:rsidP="00A851D6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bookmarkStart w:id="14" w:name="_Hlk160743994"/>
      <w:r w:rsidRPr="0004275D">
        <w:rPr>
          <w:rFonts w:ascii="TH SarabunPSK" w:hAnsi="TH SarabunPSK" w:cs="TH SarabunPSK" w:hint="cs"/>
          <w:sz w:val="28"/>
          <w:szCs w:val="28"/>
          <w:cs/>
        </w:rPr>
        <w:t>จรัล ธรรมสุข (2562)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End w:id="14"/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>ทำการ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ศึกษาเรื่อง ปัจจัยที่มีผลต่อคุณภาพชีวิตการทำงานของพนักงานการไฟฟ้าฝ่ายผลิตแห่งประเทศไทย</w:t>
      </w:r>
      <w:r w:rsidR="001351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>ผลการวิจัยพบว่า คุณภาพชีวิตการทำงานของพนักงานการไฟฟ้าฝ่ายผลิตแห่งประเทศไทย</w:t>
      </w:r>
      <w:r w:rsidR="008541E8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>โดยภาพรวมอยู่ในระดับมากที่สุด เมื่อพิจารณารายด้าน พบว่า ด้านค่าตอบแทนและผลประโยชน์ที่ได้รับ อยู่ในระดับมากที่สุดและมีค่าเฉลี่ยมากที่สุด รองลงมาได้แก่ ด้านจิตวิทยา และด้านลักษณะของงานตามลำดับ</w:t>
      </w:r>
    </w:p>
    <w:p w14:paraId="2437D5C6" w14:textId="570FDCF4" w:rsidR="003B081A" w:rsidRPr="0004275D" w:rsidRDefault="003B081A" w:rsidP="00CE7D54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bookmarkStart w:id="15" w:name="_Hlk160744003"/>
      <w:r w:rsidRPr="003B081A">
        <w:rPr>
          <w:rFonts w:ascii="TH SarabunPSK" w:hAnsi="TH SarabunPSK" w:cs="TH SarabunPSK"/>
          <w:sz w:val="28"/>
          <w:szCs w:val="28"/>
          <w:cs/>
        </w:rPr>
        <w:t>พชรพล ถนอมเกียรติกร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(2564) </w:t>
      </w:r>
      <w:bookmarkEnd w:id="15"/>
      <w:r w:rsidR="00CE7D54">
        <w:rPr>
          <w:rFonts w:ascii="TH SarabunPSK" w:hAnsi="TH SarabunPSK" w:cs="TH SarabunPSK" w:hint="cs"/>
          <w:sz w:val="28"/>
          <w:szCs w:val="28"/>
          <w:cs/>
        </w:rPr>
        <w:t xml:space="preserve">ทำการศึกษาเรื่อง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>ความสัมพันธ์ระหว่างความต้องการสวัสดิการสำหรับครอบครัวกับคุณภาพชีวิตการทำงาน กรณีศึกษาพนักงานบริษัทเอกชนแห่งหนึ่ง</w:t>
      </w:r>
      <w:r w:rsidR="00CE7D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>ผลการ</w:t>
      </w:r>
      <w:r w:rsidR="00CE7D54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 xml:space="preserve">พบว่า กลุ่มตัวอย่างส่วนใหญ่เพศหญิง อายุระหว่าง </w:t>
      </w:r>
      <w:r w:rsidR="00CE7D54" w:rsidRPr="00CE7D54">
        <w:rPr>
          <w:rFonts w:ascii="TH SarabunPSK" w:hAnsi="TH SarabunPSK" w:cs="TH SarabunPSK"/>
          <w:sz w:val="28"/>
          <w:szCs w:val="28"/>
        </w:rPr>
        <w:t xml:space="preserve">31-40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>ระดับการศึกษา</w:t>
      </w:r>
      <w:r w:rsidR="00CE7D54" w:rsidRPr="00CE7D54">
        <w:rPr>
          <w:rFonts w:ascii="TH SarabunPSK" w:hAnsi="TH SarabunPSK" w:cs="TH SarabunPSK"/>
          <w:sz w:val="28"/>
          <w:szCs w:val="28"/>
        </w:rPr>
        <w:t xml:space="preserve">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 xml:space="preserve">ปริญญาตรี สถานภาพโสด อายุงาน </w:t>
      </w:r>
      <w:r w:rsidR="00CE7D54" w:rsidRPr="00CE7D54">
        <w:rPr>
          <w:rFonts w:ascii="TH SarabunPSK" w:hAnsi="TH SarabunPSK" w:cs="TH SarabunPSK"/>
          <w:sz w:val="28"/>
          <w:szCs w:val="28"/>
        </w:rPr>
        <w:t xml:space="preserve">1-2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 xml:space="preserve">ปีเงินเดือน/รายได้สุทธิอยู่ที่ </w:t>
      </w:r>
      <w:r w:rsidR="00CE7D54" w:rsidRPr="00CE7D54">
        <w:rPr>
          <w:rFonts w:ascii="TH SarabunPSK" w:hAnsi="TH SarabunPSK" w:cs="TH SarabunPSK"/>
          <w:sz w:val="28"/>
          <w:szCs w:val="28"/>
        </w:rPr>
        <w:t xml:space="preserve">20,001-30,000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 xml:space="preserve">บาท สังกัดหน่วยงานที่ </w:t>
      </w:r>
      <w:r w:rsidR="00CE7D54" w:rsidRPr="00CE7D54">
        <w:rPr>
          <w:rFonts w:ascii="TH SarabunPSK" w:hAnsi="TH SarabunPSK" w:cs="TH SarabunPSK"/>
          <w:sz w:val="28"/>
          <w:szCs w:val="28"/>
        </w:rPr>
        <w:t xml:space="preserve">4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>ส่วนการศึกษาความต้องการสวัสดิการสำหรับครอบครัว พบว่า สวัสดิการครอบครัว</w:t>
      </w:r>
      <w:r w:rsidR="00CE7D54" w:rsidRPr="00CE7D54">
        <w:rPr>
          <w:rFonts w:ascii="TH SarabunPSK" w:hAnsi="TH SarabunPSK" w:cs="TH SarabunPSK"/>
          <w:sz w:val="28"/>
          <w:szCs w:val="28"/>
        </w:rPr>
        <w:t xml:space="preserve">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>ด้านสุขภาพมีความต้องการมากที่สุด รองลงมา ได้แก่ ด้านเศรษฐกิจ ด้านการศึกษา และด้านสังคมและนันทนาการ ส่วนการศึกษาคุณภาพชีวิตการทำงาน พบว่า คุณภาพชีวิตการทำงานด้าน</w:t>
      </w:r>
      <w:r w:rsidR="00CE7D54" w:rsidRPr="00CE7D54">
        <w:rPr>
          <w:rFonts w:ascii="TH SarabunPSK" w:hAnsi="TH SarabunPSK" w:cs="TH SarabunPSK"/>
          <w:sz w:val="28"/>
          <w:szCs w:val="28"/>
        </w:rPr>
        <w:t xml:space="preserve"> </w:t>
      </w:r>
      <w:r w:rsidR="00CE7D54" w:rsidRPr="00CE7D54">
        <w:rPr>
          <w:rFonts w:ascii="TH SarabunPSK" w:hAnsi="TH SarabunPSK" w:cs="TH SarabunPSK"/>
          <w:sz w:val="28"/>
          <w:szCs w:val="28"/>
          <w:cs/>
        </w:rPr>
        <w:t>ความมั่นคงและความก้าวหน้าในการทำงานมีระดับคุณภาพชีวิตมากที่สุด รองลงมา ได้แก่ ด้านการพัฒนาความสามารถ ด้านการได้รับค่าตอบแทนในการทำงานที่เพียงพอและยุติธรรม และด้านการมีความสมดุลในชีวิตส่วนตัว</w:t>
      </w:r>
    </w:p>
    <w:p w14:paraId="33F0EB41" w14:textId="5676B327" w:rsidR="008541E8" w:rsidRPr="0004275D" w:rsidRDefault="009A1282" w:rsidP="008541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4. </w:t>
      </w:r>
      <w:r w:rsidR="00F65967">
        <w:rPr>
          <w:rFonts w:ascii="TH SarabunPSK" w:hAnsi="TH SarabunPSK" w:cs="TH SarabunPSK" w:hint="cs"/>
          <w:b/>
          <w:bCs/>
          <w:sz w:val="28"/>
          <w:szCs w:val="28"/>
          <w:cs/>
        </w:rPr>
        <w:t>ทบทวน</w:t>
      </w:r>
      <w:r w:rsidR="008541E8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องค์ประกอบของตัวแปรที่ใช้ศึกษา ที่นำไปสู่การสร้างกรอบแนวคิด</w:t>
      </w:r>
    </w:p>
    <w:p w14:paraId="5E38A711" w14:textId="08584FF3" w:rsidR="00662964" w:rsidRPr="0004275D" w:rsidRDefault="00E203EB" w:rsidP="005529E1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541E8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ผู้วิจัยทำการทบทวนงานวิจัยที่เกี่ยวข้องและสรุปองค์ประกอบของตัวแปรต้น ได้แก่ ค่าตอบแทน และตัวแปรตาม </w:t>
      </w:r>
      <w:r w:rsidR="008D740E">
        <w:rPr>
          <w:rFonts w:ascii="TH SarabunPSK" w:hAnsi="TH SarabunPSK" w:cs="TH SarabunPSK" w:hint="cs"/>
          <w:sz w:val="28"/>
          <w:szCs w:val="28"/>
          <w:cs/>
        </w:rPr>
        <w:t>ได้แก่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คุณภาพชีวิตในการทำงาน 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>ดังแสดงในตาราง 1-2</w:t>
      </w:r>
    </w:p>
    <w:p w14:paraId="17BC0DC3" w14:textId="6A57DCF6" w:rsidR="00662964" w:rsidRPr="0004275D" w:rsidRDefault="008541E8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1 องค์ประกอบตัวแปรต้น (ค่าตอบแทน)</w:t>
      </w:r>
      <w:r w:rsidR="001E3B9D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 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992"/>
        <w:gridCol w:w="993"/>
        <w:gridCol w:w="1842"/>
      </w:tblGrid>
      <w:tr w:rsidR="00662964" w:rsidRPr="0004275D" w14:paraId="39FC637E" w14:textId="77777777" w:rsidTr="00BA3366">
        <w:trPr>
          <w:trHeight w:val="451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2468B31B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5FABCE4D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นักวิจัย/ปี พ.ศ.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25A" w14:textId="4775D6BD" w:rsidR="00662964" w:rsidRPr="00D95F0C" w:rsidRDefault="00662964" w:rsidP="008541E8">
            <w:pPr>
              <w:tabs>
                <w:tab w:val="left" w:pos="2221"/>
                <w:tab w:val="center" w:pos="3483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องค์ประกอบตัวแปรค่าตอบแทน</w:t>
            </w:r>
            <w:r w:rsidR="008541E8"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กรรณิการ์ นิยมศิลปะ (</w:t>
            </w:r>
            <w:r w:rsidR="008541E8"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t>2536)</w:t>
            </w:r>
          </w:p>
        </w:tc>
      </w:tr>
      <w:tr w:rsidR="00662964" w:rsidRPr="0004275D" w14:paraId="5C7AF530" w14:textId="77777777" w:rsidTr="00BA3366">
        <w:trPr>
          <w:trHeight w:val="68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2281A8B9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3C7" w14:textId="77777777" w:rsidR="00662964" w:rsidRPr="00D95F0C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ค่าตอบแทนที่เป็นตัวเงิน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994" w14:textId="77777777" w:rsidR="00662964" w:rsidRPr="00D95F0C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ค่าตอบแทนที่ไม่เป็นตัวเงิน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5E7" w14:textId="77777777" w:rsidR="00662964" w:rsidRPr="00D95F0C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ค่าจูงใจ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F2A" w14:textId="77777777" w:rsidR="00662964" w:rsidRPr="00D95F0C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ประโยชน์เกื้อกูล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CB3" w14:textId="77777777" w:rsidR="00662964" w:rsidRPr="00D95F0C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ค่าตอบแทนเชิงสังคม</w:t>
            </w:r>
          </w:p>
        </w:tc>
      </w:tr>
      <w:tr w:rsidR="00662964" w:rsidRPr="0004275D" w14:paraId="262A8EB5" w14:textId="77777777" w:rsidTr="00BA3366">
        <w:trPr>
          <w:trHeight w:val="470"/>
        </w:trPr>
        <w:tc>
          <w:tcPr>
            <w:tcW w:w="2689" w:type="dxa"/>
          </w:tcPr>
          <w:p w14:paraId="741D1D82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โชคชัย วันดี (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t>2560)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01F3B9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EFBE7A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6AFFA0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4DD6488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C669338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662964" w:rsidRPr="0004275D" w14:paraId="4C8A9654" w14:textId="77777777" w:rsidTr="00BA3366">
        <w:trPr>
          <w:trHeight w:val="419"/>
        </w:trPr>
        <w:tc>
          <w:tcPr>
            <w:tcW w:w="2689" w:type="dxa"/>
          </w:tcPr>
          <w:p w14:paraId="49B1748B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bookmarkStart w:id="16" w:name="_Hlk160744020"/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กัลยาณี เสนาสุ (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t>2560)</w:t>
            </w:r>
            <w:bookmarkEnd w:id="16"/>
          </w:p>
        </w:tc>
        <w:tc>
          <w:tcPr>
            <w:tcW w:w="1134" w:type="dxa"/>
          </w:tcPr>
          <w:p w14:paraId="37D0DA94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5E30B0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7EB05F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993" w:type="dxa"/>
          </w:tcPr>
          <w:p w14:paraId="6140FD95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842" w:type="dxa"/>
          </w:tcPr>
          <w:p w14:paraId="154D2B80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662964" w:rsidRPr="0004275D" w14:paraId="03CF19BD" w14:textId="77777777" w:rsidTr="00BA3366">
        <w:trPr>
          <w:trHeight w:val="425"/>
        </w:trPr>
        <w:tc>
          <w:tcPr>
            <w:tcW w:w="2689" w:type="dxa"/>
          </w:tcPr>
          <w:p w14:paraId="7BB603A2" w14:textId="4F9A16CF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bookmarkStart w:id="17" w:name="_Hlk160744028"/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ประภาพร </w:t>
            </w:r>
            <w:proofErr w:type="spellStart"/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พฤกษะ</w:t>
            </w:r>
            <w:proofErr w:type="spellEnd"/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ศรี</w:t>
            </w:r>
            <w:r w:rsidR="00CB58D3"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(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t>2557)</w:t>
            </w:r>
            <w:bookmarkEnd w:id="17"/>
          </w:p>
        </w:tc>
        <w:tc>
          <w:tcPr>
            <w:tcW w:w="1134" w:type="dxa"/>
          </w:tcPr>
          <w:p w14:paraId="10B64601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417" w:type="dxa"/>
          </w:tcPr>
          <w:p w14:paraId="3BA85A6C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992" w:type="dxa"/>
          </w:tcPr>
          <w:p w14:paraId="44A1B4B4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9E4492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B94D15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662964" w:rsidRPr="0004275D" w14:paraId="26DC4144" w14:textId="77777777" w:rsidTr="00BA3366">
        <w:trPr>
          <w:trHeight w:val="325"/>
        </w:trPr>
        <w:tc>
          <w:tcPr>
            <w:tcW w:w="2689" w:type="dxa"/>
          </w:tcPr>
          <w:p w14:paraId="3B1B2BEC" w14:textId="77236C8B" w:rsidR="00662964" w:rsidRPr="00D95F0C" w:rsidRDefault="00BA3366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BA336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จันทร์เพ็ญ มีนคร (2561)</w:t>
            </w:r>
          </w:p>
        </w:tc>
        <w:tc>
          <w:tcPr>
            <w:tcW w:w="1134" w:type="dxa"/>
          </w:tcPr>
          <w:p w14:paraId="1C70C26C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417" w:type="dxa"/>
          </w:tcPr>
          <w:p w14:paraId="2CDF59DD" w14:textId="4BD9BFFB" w:rsidR="00662964" w:rsidRPr="00FC7AEC" w:rsidRDefault="00FC7AEC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FC7AEC">
              <w:rPr>
                <w:rFonts w:ascii="TH SarabunPSK" w:eastAsiaTheme="minorHAnsi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14:paraId="0F8748B5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FCFDED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A65374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</w:tr>
    </w:tbl>
    <w:p w14:paraId="18D2F0A1" w14:textId="77777777" w:rsidR="006544E6" w:rsidRPr="0004275D" w:rsidRDefault="00CB58D3" w:rsidP="006544E6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</w:p>
    <w:p w14:paraId="0632A2F2" w14:textId="4F17C468" w:rsidR="006544E6" w:rsidRDefault="00A851D6" w:rsidP="005529E1">
      <w:pPr>
        <w:spacing w:after="12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CB58D3" w:rsidRPr="0004275D">
        <w:rPr>
          <w:rFonts w:ascii="TH SarabunPSK" w:hAnsi="TH SarabunPSK" w:cs="TH SarabunPSK" w:hint="cs"/>
          <w:sz w:val="28"/>
          <w:szCs w:val="28"/>
          <w:cs/>
        </w:rPr>
        <w:t>จากตาราง</w:t>
      </w:r>
      <w:r w:rsidR="005701FC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CB58D3" w:rsidRPr="0004275D">
        <w:rPr>
          <w:rFonts w:ascii="TH SarabunPSK" w:hAnsi="TH SarabunPSK" w:cs="TH SarabunPSK" w:hint="cs"/>
          <w:sz w:val="28"/>
          <w:szCs w:val="28"/>
          <w:cs/>
        </w:rPr>
        <w:t xml:space="preserve"> 1 การศึกษาในครั้งนี้ ผู้วิจัยกำหนดองค์ประกอบที่ใช้ในการศึกษาตัวแปรค่าตอบแทน จำนวน 2 องค์ประกอบ ได้แก่ 1) ค่าตอบแทนที่เป็นตัวเงิน ซึ่งประกอบด้วย </w:t>
      </w:r>
      <w:r w:rsidR="00CB58D3" w:rsidRPr="0004275D">
        <w:rPr>
          <w:rFonts w:ascii="TH SarabunPSK" w:hAnsi="TH SarabunPSK" w:cs="TH SarabunPSK" w:hint="cs"/>
          <w:b/>
          <w:sz w:val="28"/>
          <w:szCs w:val="28"/>
          <w:cs/>
        </w:rPr>
        <w:t>ค่าจ้างและเงินเดือน เงินโบนัสประจำปี ค่าประกันสุขภาพและชีวิต</w:t>
      </w:r>
      <w:r w:rsidR="006544E6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2) ค่าตอบแทนที่ไม่เป็นตัวเงิน ซึ่งประกอบด้วย </w:t>
      </w:r>
      <w:r w:rsidR="006147B6">
        <w:rPr>
          <w:rFonts w:ascii="TH SarabunPSK" w:hAnsi="TH SarabunPSK" w:cs="TH SarabunPSK" w:hint="cs"/>
          <w:b/>
          <w:sz w:val="28"/>
          <w:szCs w:val="28"/>
          <w:cs/>
        </w:rPr>
        <w:t>งานและสภาพแวดล้อม</w:t>
      </w:r>
    </w:p>
    <w:p w14:paraId="5DD6B17B" w14:textId="77777777" w:rsidR="00BD6FF1" w:rsidRPr="0004275D" w:rsidRDefault="00BD6FF1" w:rsidP="005529E1">
      <w:pPr>
        <w:spacing w:after="12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</w:p>
    <w:p w14:paraId="381F9519" w14:textId="107A591A" w:rsidR="00662964" w:rsidRPr="0004275D" w:rsidRDefault="006544E6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ตารางที่ 2 องค์ประกอบตัวแปรตาม (คุณภาพชีวิตในการทำงาน)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1134"/>
        <w:gridCol w:w="1134"/>
        <w:gridCol w:w="709"/>
        <w:gridCol w:w="708"/>
        <w:gridCol w:w="993"/>
        <w:gridCol w:w="708"/>
        <w:gridCol w:w="709"/>
      </w:tblGrid>
      <w:tr w:rsidR="00662964" w:rsidRPr="0004275D" w14:paraId="628BE464" w14:textId="77777777" w:rsidTr="00A02482">
        <w:trPr>
          <w:trHeight w:val="4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50F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52ADA3EA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6A761E53" w14:textId="77777777" w:rsidR="00662964" w:rsidRPr="00D95F0C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นักวิจัย/ปี พ.ศ.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0763995" w14:textId="099606C9" w:rsidR="00662964" w:rsidRPr="00D95F0C" w:rsidRDefault="00662964" w:rsidP="00A02482">
            <w:pPr>
              <w:tabs>
                <w:tab w:val="left" w:pos="348"/>
                <w:tab w:val="left" w:pos="1464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องค์ประกอบของตัวแปรคุณภาพชีวิตในการทำงาน 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t>Richard E. Walton (1973)</w:t>
            </w:r>
          </w:p>
        </w:tc>
      </w:tr>
      <w:tr w:rsidR="00A84A8E" w:rsidRPr="0004275D" w14:paraId="4F1BDD67" w14:textId="77777777" w:rsidTr="00A851D6">
        <w:trPr>
          <w:trHeight w:val="142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34F" w14:textId="77777777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A7CB584" w14:textId="77777777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การได้รับค่าตอบ</w:t>
            </w:r>
          </w:p>
          <w:p w14:paraId="7D4C5E4B" w14:textId="77777777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แทนที่เหมาะสม</w:t>
            </w:r>
          </w:p>
        </w:tc>
        <w:tc>
          <w:tcPr>
            <w:tcW w:w="1134" w:type="dxa"/>
          </w:tcPr>
          <w:p w14:paraId="75CA5F2D" w14:textId="77777777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สิ่งแวดล้อมที่ปลอดภัยและส่งเสริมคุณภาพ</w:t>
            </w:r>
          </w:p>
        </w:tc>
        <w:tc>
          <w:tcPr>
            <w:tcW w:w="1134" w:type="dxa"/>
          </w:tcPr>
          <w:p w14:paraId="6411E046" w14:textId="4CEE99FE" w:rsidR="00A84A8E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กาพั</w:t>
            </w:r>
            <w:r w:rsidR="003D0B69"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ฒ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นาศักยภาพผู้ปฏิบัติ</w:t>
            </w:r>
            <w:r w:rsidR="00A84A8E"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งาน</w:t>
            </w:r>
          </w:p>
          <w:p w14:paraId="6FB22BF8" w14:textId="789690DE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14:paraId="214DB538" w14:textId="77777777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ความก้าว</w:t>
            </w:r>
          </w:p>
          <w:p w14:paraId="3D2DDD04" w14:textId="77777777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หน้าและความมั่นคง</w:t>
            </w:r>
          </w:p>
        </w:tc>
        <w:tc>
          <w:tcPr>
            <w:tcW w:w="708" w:type="dxa"/>
          </w:tcPr>
          <w:p w14:paraId="35FBFDA2" w14:textId="513A40FD" w:rsidR="00662964" w:rsidRPr="00D95F0C" w:rsidRDefault="00662964" w:rsidP="00A84A8E">
            <w:pPr>
              <w:tabs>
                <w:tab w:val="left" w:pos="348"/>
                <w:tab w:val="left" w:pos="1464"/>
              </w:tabs>
              <w:spacing w:after="0" w:line="216" w:lineRule="auto"/>
              <w:jc w:val="both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การบูรณาการด้านสังคม</w:t>
            </w:r>
          </w:p>
        </w:tc>
        <w:tc>
          <w:tcPr>
            <w:tcW w:w="993" w:type="dxa"/>
          </w:tcPr>
          <w:p w14:paraId="1F3E130F" w14:textId="3B929204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การปฏิบัต</w:t>
            </w:r>
            <w:r w:rsidR="008B78A7"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ิ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ตา</w:t>
            </w:r>
            <w:r w:rsidR="003D0B69"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ม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กฎ</w:t>
            </w:r>
            <w:r w:rsidR="003D0B69"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ระเบียบขอ</w:t>
            </w:r>
            <w:r w:rsidR="003D0B69"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ง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กฎหมายและสังคม</w:t>
            </w:r>
          </w:p>
        </w:tc>
        <w:tc>
          <w:tcPr>
            <w:tcW w:w="708" w:type="dxa"/>
          </w:tcPr>
          <w:p w14:paraId="2B6DECCF" w14:textId="77777777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ภาวะอิสระจากงาน</w:t>
            </w:r>
          </w:p>
        </w:tc>
        <w:tc>
          <w:tcPr>
            <w:tcW w:w="709" w:type="dxa"/>
          </w:tcPr>
          <w:p w14:paraId="33228A2E" w14:textId="765C79B7" w:rsidR="00662964" w:rsidRPr="00D95F0C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ความเกี่ยวพันทางสังคม</w:t>
            </w:r>
          </w:p>
        </w:tc>
      </w:tr>
      <w:tr w:rsidR="00A84A8E" w:rsidRPr="0004275D" w14:paraId="409E7A63" w14:textId="77777777" w:rsidTr="00A851D6">
        <w:trPr>
          <w:trHeight w:val="543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B099853" w14:textId="6C9D2FE6" w:rsidR="00662964" w:rsidRPr="00D95F0C" w:rsidRDefault="00B11121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B11121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จักรี สว่างไพร (2555)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DEA" w14:textId="77777777" w:rsidR="00662964" w:rsidRPr="00D95F0C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  <w:p w14:paraId="672EE72F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244FBB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  <w:p w14:paraId="03139493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E2E5B6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40936556" w14:textId="53FB823A" w:rsidR="00662964" w:rsidRPr="00D95F0C" w:rsidRDefault="0065632F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71A3757F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516F9C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3A33ADF5" w14:textId="734CEF29" w:rsidR="00662964" w:rsidRPr="00D95F0C" w:rsidRDefault="0065632F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709" w:type="dxa"/>
          </w:tcPr>
          <w:p w14:paraId="6BA55443" w14:textId="697FF805" w:rsidR="00662964" w:rsidRPr="00D95F0C" w:rsidRDefault="0065632F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/>
                <w:sz w:val="28"/>
                <w:szCs w:val="28"/>
              </w:rPr>
              <w:sym w:font="Wingdings" w:char="F0FC"/>
            </w:r>
          </w:p>
        </w:tc>
      </w:tr>
      <w:tr w:rsidR="00A84A8E" w:rsidRPr="0004275D" w14:paraId="3222932F" w14:textId="77777777" w:rsidTr="00A851D6">
        <w:trPr>
          <w:trHeight w:val="485"/>
        </w:trPr>
        <w:tc>
          <w:tcPr>
            <w:tcW w:w="2410" w:type="dxa"/>
          </w:tcPr>
          <w:p w14:paraId="1AC9FF1C" w14:textId="7535D71D" w:rsidR="00662964" w:rsidRPr="00D95F0C" w:rsidRDefault="0087645A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/>
                <w:sz w:val="28"/>
                <w:szCs w:val="28"/>
              </w:rPr>
              <w:t>Huse &amp; Cummings (</w:t>
            </w:r>
            <w:r w:rsidRPr="00D95F0C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1985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90298D" w14:textId="77777777" w:rsidR="00662964" w:rsidRPr="00D95F0C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  <w:p w14:paraId="5B96ED53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558015" w14:textId="77777777" w:rsidR="00662964" w:rsidRPr="00D95F0C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  <w:p w14:paraId="341F8FCE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296641" w14:textId="77777777" w:rsidR="00662964" w:rsidRPr="00D95F0C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  <w:p w14:paraId="7544C525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C610C8" w14:textId="77777777" w:rsidR="00662964" w:rsidRPr="00D95F0C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  <w:p w14:paraId="037E7C83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7B5562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874604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961484" w14:textId="77777777" w:rsidR="00662964" w:rsidRPr="00D95F0C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  <w:p w14:paraId="199E0869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FFD19D" w14:textId="77777777" w:rsidR="00662964" w:rsidRPr="00D95F0C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  <w:p w14:paraId="7E197821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A84A8E" w:rsidRPr="0004275D" w14:paraId="279A5E0E" w14:textId="77777777" w:rsidTr="00A851D6">
        <w:trPr>
          <w:trHeight w:val="290"/>
        </w:trPr>
        <w:tc>
          <w:tcPr>
            <w:tcW w:w="2410" w:type="dxa"/>
          </w:tcPr>
          <w:p w14:paraId="73753C07" w14:textId="0F369BAD" w:rsidR="00662964" w:rsidRPr="00D95F0C" w:rsidRDefault="00191E11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proofErr w:type="spellStart"/>
            <w:r w:rsidRPr="00191E11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ฐา</w:t>
            </w:r>
            <w:proofErr w:type="spellEnd"/>
            <w:r w:rsidRPr="00191E11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นิชย์ นนทสุวรรณ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(2555)</w:t>
            </w:r>
          </w:p>
        </w:tc>
        <w:tc>
          <w:tcPr>
            <w:tcW w:w="709" w:type="dxa"/>
          </w:tcPr>
          <w:p w14:paraId="738CBD18" w14:textId="1D88A13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134" w:type="dxa"/>
          </w:tcPr>
          <w:p w14:paraId="793F38ED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134" w:type="dxa"/>
          </w:tcPr>
          <w:p w14:paraId="0977DC01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563FC83C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67F196A3" w14:textId="6685D546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2CDA2F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65BB1749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55794008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</w:tr>
      <w:tr w:rsidR="00A84A8E" w:rsidRPr="0004275D" w14:paraId="0B836299" w14:textId="77777777" w:rsidTr="00A851D6">
        <w:trPr>
          <w:trHeight w:val="300"/>
        </w:trPr>
        <w:tc>
          <w:tcPr>
            <w:tcW w:w="2410" w:type="dxa"/>
          </w:tcPr>
          <w:p w14:paraId="68170F2F" w14:textId="22961C5D" w:rsidR="00662964" w:rsidRPr="00D95F0C" w:rsidRDefault="00445465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bookmarkStart w:id="18" w:name="_Hlk160748791"/>
            <w:r w:rsidRPr="00445465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ทรรศนีย์ เจริญสุข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(2555)</w:t>
            </w:r>
            <w:bookmarkEnd w:id="18"/>
          </w:p>
        </w:tc>
        <w:tc>
          <w:tcPr>
            <w:tcW w:w="709" w:type="dxa"/>
          </w:tcPr>
          <w:p w14:paraId="57AE5E95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6F522B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134" w:type="dxa"/>
          </w:tcPr>
          <w:p w14:paraId="64B025DE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A9A537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0B341A95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EC734F" w14:textId="1D8598A0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52108BD8" w14:textId="293CF051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D1B7C1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</w:tr>
      <w:tr w:rsidR="00A84A8E" w:rsidRPr="0004275D" w14:paraId="12F73EEF" w14:textId="77777777" w:rsidTr="00A851D6">
        <w:trPr>
          <w:trHeight w:val="290"/>
        </w:trPr>
        <w:tc>
          <w:tcPr>
            <w:tcW w:w="2410" w:type="dxa"/>
          </w:tcPr>
          <w:p w14:paraId="4A6A483F" w14:textId="5699892C" w:rsidR="00662964" w:rsidRPr="00D95F0C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bookmarkStart w:id="19" w:name="_Hlk158604515"/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จันทัปพา วิเศษโวหาร (</w:t>
            </w: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t>2552)</w:t>
            </w:r>
            <w:bookmarkEnd w:id="19"/>
          </w:p>
        </w:tc>
        <w:tc>
          <w:tcPr>
            <w:tcW w:w="709" w:type="dxa"/>
          </w:tcPr>
          <w:p w14:paraId="6A62695C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383E94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1134" w:type="dxa"/>
          </w:tcPr>
          <w:p w14:paraId="7E93A57F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0140F7D8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70D2F1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4343A2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4B9E39F1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74A90379" w14:textId="77777777" w:rsidR="00662964" w:rsidRPr="00D95F0C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95F0C">
              <w:rPr>
                <w:rFonts w:ascii="TH SarabunPSK" w:eastAsiaTheme="minorHAnsi" w:hAnsi="TH SarabunPSK" w:cs="TH SarabunPSK" w:hint="cs"/>
                <w:sz w:val="28"/>
                <w:szCs w:val="28"/>
              </w:rPr>
              <w:sym w:font="Wingdings 2" w:char="F050"/>
            </w:r>
          </w:p>
        </w:tc>
      </w:tr>
    </w:tbl>
    <w:p w14:paraId="035AAE1C" w14:textId="77777777" w:rsidR="00A0734A" w:rsidRDefault="00A84A8E" w:rsidP="00A0734A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</w:p>
    <w:p w14:paraId="764D3C84" w14:textId="5413988D" w:rsidR="00D95F0C" w:rsidRPr="00A0734A" w:rsidRDefault="00A851D6" w:rsidP="00A851D6">
      <w:pPr>
        <w:tabs>
          <w:tab w:val="left" w:pos="1392"/>
          <w:tab w:val="left" w:pos="1498"/>
        </w:tabs>
        <w:spacing w:after="12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A84A8E" w:rsidRPr="0004275D">
        <w:rPr>
          <w:rFonts w:ascii="TH SarabunPSK" w:hAnsi="TH SarabunPSK" w:cs="TH SarabunPSK" w:hint="cs"/>
          <w:sz w:val="28"/>
          <w:szCs w:val="28"/>
          <w:cs/>
        </w:rPr>
        <w:t>จากตาราง 2 การศึกษาในครั้งนี้ ผู้วิจัยกำหนดองค์ประกอบที่ใช้ในการศึกษาตัวแปรค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>ุณภาพชีวิตในการทำงาน</w:t>
      </w:r>
      <w:r w:rsidR="00A84A8E" w:rsidRPr="0004275D">
        <w:rPr>
          <w:rFonts w:ascii="TH SarabunPSK" w:hAnsi="TH SarabunPSK" w:cs="TH SarabunPSK" w:hint="cs"/>
          <w:sz w:val="28"/>
          <w:szCs w:val="28"/>
          <w:cs/>
        </w:rPr>
        <w:t xml:space="preserve"> จำแนกองค์ประกอบ ได้แก่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 xml:space="preserve">1) </w:t>
      </w:r>
      <w:r w:rsidR="00A02482" w:rsidRPr="0004275D">
        <w:rPr>
          <w:rFonts w:ascii="TH SarabunPSK" w:hAnsi="TH SarabunPSK" w:cs="TH SarabunPSK" w:hint="cs"/>
          <w:b/>
          <w:sz w:val="28"/>
          <w:szCs w:val="28"/>
          <w:cs/>
        </w:rPr>
        <w:t>การได้รับผลตอบแทนที่เพียงพอและเป็นธรรม 2) สภาพการทำงานที่มีความปลอดภัยและส่งเสริมสุขภาพ 3) การพัฒนาศักยภาพของผู้ปฏิบัติงาน 4) ความก้าวหน้าและความมั่นคงในการทำงาน 5) การปฏิบัติตามกฎระเบียบของกฎหมายและสังคม 6) ภาวะอิสระจากงาน 7) ความเกี่ยวพันทางสังคม</w:t>
      </w:r>
    </w:p>
    <w:p w14:paraId="2D560EB5" w14:textId="489C7340" w:rsidR="00D95F0C" w:rsidRPr="00A851D6" w:rsidRDefault="005D72C7" w:rsidP="00D95F0C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1D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14:paraId="016B47E7" w14:textId="77777777" w:rsidR="00A851D6" w:rsidRDefault="00A851D6" w:rsidP="005D72C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1. </w:t>
      </w:r>
      <w:r w:rsidR="006E0963" w:rsidRPr="006E0963">
        <w:rPr>
          <w:rFonts w:ascii="TH SarabunPSK" w:hAnsi="TH SarabunPSK" w:cs="TH SarabunPSK"/>
          <w:b/>
          <w:bCs/>
          <w:sz w:val="28"/>
          <w:szCs w:val="28"/>
          <w:cs/>
        </w:rPr>
        <w:t>การรวบรวมข้อมูล</w:t>
      </w:r>
    </w:p>
    <w:p w14:paraId="7936D4C5" w14:textId="32D5C82A" w:rsidR="006E0963" w:rsidRPr="00A851D6" w:rsidRDefault="00A851D6" w:rsidP="005D72C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</w:t>
      </w:r>
      <w:r w:rsidR="006E0963" w:rsidRPr="006E0963">
        <w:rPr>
          <w:rFonts w:ascii="TH SarabunPSK" w:hAnsi="TH SarabunPSK" w:cs="TH SarabunPSK"/>
          <w:sz w:val="28"/>
          <w:szCs w:val="28"/>
          <w:cs/>
        </w:rPr>
        <w:t>1.1 ข้อมูลปฐมภูมิ</w:t>
      </w:r>
    </w:p>
    <w:p w14:paraId="478D80A1" w14:textId="776AA535" w:rsidR="006E0963" w:rsidRPr="006E0963" w:rsidRDefault="00A851D6" w:rsidP="005D72C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6E0963">
        <w:rPr>
          <w:rFonts w:ascii="TH SarabunPSK" w:hAnsi="TH SarabunPSK" w:cs="TH SarabunPSK" w:hint="cs"/>
          <w:sz w:val="28"/>
          <w:szCs w:val="28"/>
          <w:cs/>
        </w:rPr>
        <w:t>1</w:t>
      </w:r>
      <w:r w:rsidR="006E0963" w:rsidRPr="006E0963">
        <w:rPr>
          <w:rFonts w:ascii="TH SarabunPSK" w:hAnsi="TH SarabunPSK" w:cs="TH SarabunPSK"/>
          <w:sz w:val="28"/>
          <w:szCs w:val="28"/>
          <w:cs/>
        </w:rPr>
        <w:t>.1.1 ดำเนินการจัดทำแบบสอบถามมีจำนวนเท่ากับกลุ่มตัวอย่างที่ใช้ในการวิจัย</w:t>
      </w:r>
    </w:p>
    <w:p w14:paraId="181B92C3" w14:textId="30863997" w:rsidR="006E0963" w:rsidRPr="006E0963" w:rsidRDefault="00A851D6" w:rsidP="005D72C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6E0963">
        <w:rPr>
          <w:rFonts w:ascii="TH SarabunPSK" w:hAnsi="TH SarabunPSK" w:cs="TH SarabunPSK" w:hint="cs"/>
          <w:sz w:val="28"/>
          <w:szCs w:val="28"/>
          <w:cs/>
        </w:rPr>
        <w:t>1</w:t>
      </w:r>
      <w:r w:rsidR="006E0963" w:rsidRPr="006E0963">
        <w:rPr>
          <w:rFonts w:ascii="TH SarabunPSK" w:hAnsi="TH SarabunPSK" w:cs="TH SarabunPSK"/>
          <w:sz w:val="28"/>
          <w:szCs w:val="28"/>
          <w:cs/>
        </w:rPr>
        <w:t>.1.2 ขอหนังสือรับรองและแนะนำตัวจากมหาวิทยาลัยทักษิณ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0963" w:rsidRPr="006E0963">
        <w:rPr>
          <w:rFonts w:ascii="TH SarabunPSK" w:hAnsi="TH SarabunPSK" w:cs="TH SarabunPSK"/>
          <w:sz w:val="28"/>
          <w:szCs w:val="28"/>
          <w:cs/>
        </w:rPr>
        <w:t>ถึงบริษัทแมนเอ</w:t>
      </w:r>
      <w:proofErr w:type="spellStart"/>
      <w:r w:rsidR="006E0963" w:rsidRPr="006E0963">
        <w:rPr>
          <w:rFonts w:ascii="TH SarabunPSK" w:hAnsi="TH SarabunPSK" w:cs="TH SarabunPSK"/>
          <w:sz w:val="28"/>
          <w:szCs w:val="28"/>
          <w:cs/>
        </w:rPr>
        <w:t>โฟ</w:t>
      </w:r>
      <w:proofErr w:type="spellEnd"/>
      <w:r w:rsidR="006E0963" w:rsidRPr="006E0963">
        <w:rPr>
          <w:rFonts w:ascii="TH SarabunPSK" w:hAnsi="TH SarabunPSK" w:cs="TH SarabunPSK"/>
          <w:sz w:val="28"/>
          <w:szCs w:val="28"/>
          <w:cs/>
        </w:rPr>
        <w:t>รสเซนฟูด</w:t>
      </w:r>
      <w:proofErr w:type="spellStart"/>
      <w:r w:rsidR="006E0963" w:rsidRPr="006E0963">
        <w:rPr>
          <w:rFonts w:ascii="TH SarabunPSK" w:hAnsi="TH SarabunPSK" w:cs="TH SarabunPSK"/>
          <w:sz w:val="28"/>
          <w:szCs w:val="28"/>
          <w:cs/>
        </w:rPr>
        <w:t>ส์</w:t>
      </w:r>
      <w:proofErr w:type="spellEnd"/>
      <w:r w:rsidR="006E0963" w:rsidRPr="006E0963">
        <w:rPr>
          <w:rFonts w:ascii="TH SarabunPSK" w:hAnsi="TH SarabunPSK" w:cs="TH SarabunPSK"/>
          <w:sz w:val="28"/>
          <w:szCs w:val="28"/>
          <w:cs/>
        </w:rPr>
        <w:t xml:space="preserve"> จำกัดเพื่อขอความร่วมมือจาก แมนเอ</w:t>
      </w:r>
      <w:proofErr w:type="spellStart"/>
      <w:r w:rsidR="006E0963" w:rsidRPr="006E0963">
        <w:rPr>
          <w:rFonts w:ascii="TH SarabunPSK" w:hAnsi="TH SarabunPSK" w:cs="TH SarabunPSK"/>
          <w:sz w:val="28"/>
          <w:szCs w:val="28"/>
          <w:cs/>
        </w:rPr>
        <w:t>โฟ</w:t>
      </w:r>
      <w:proofErr w:type="spellEnd"/>
      <w:r w:rsidR="006E0963" w:rsidRPr="006E0963">
        <w:rPr>
          <w:rFonts w:ascii="TH SarabunPSK" w:hAnsi="TH SarabunPSK" w:cs="TH SarabunPSK"/>
          <w:sz w:val="28"/>
          <w:szCs w:val="28"/>
          <w:cs/>
        </w:rPr>
        <w:t>รสเซนฟูด</w:t>
      </w:r>
      <w:proofErr w:type="spellStart"/>
      <w:r w:rsidR="006E0963" w:rsidRPr="006E0963">
        <w:rPr>
          <w:rFonts w:ascii="TH SarabunPSK" w:hAnsi="TH SarabunPSK" w:cs="TH SarabunPSK"/>
          <w:sz w:val="28"/>
          <w:szCs w:val="28"/>
          <w:cs/>
        </w:rPr>
        <w:t>ส์</w:t>
      </w:r>
      <w:proofErr w:type="spellEnd"/>
      <w:r w:rsidR="006E0963" w:rsidRPr="006E0963">
        <w:rPr>
          <w:rFonts w:ascii="TH SarabunPSK" w:hAnsi="TH SarabunPSK" w:cs="TH SarabunPSK"/>
          <w:sz w:val="28"/>
          <w:szCs w:val="28"/>
          <w:cs/>
        </w:rPr>
        <w:t xml:space="preserve"> จำกัด ในการตรวจสอบสถิติกลุ่มประชากรและเก็บรวบรวมข้อมูล</w:t>
      </w:r>
    </w:p>
    <w:p w14:paraId="74DA0599" w14:textId="5DBFAFEF" w:rsidR="006E0963" w:rsidRPr="006E0963" w:rsidRDefault="006E0963" w:rsidP="005D72C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6E0963">
        <w:rPr>
          <w:rFonts w:ascii="TH SarabunPSK" w:hAnsi="TH SarabunPSK" w:cs="TH SarabunPSK"/>
          <w:sz w:val="28"/>
          <w:szCs w:val="28"/>
          <w:cs/>
        </w:rPr>
        <w:tab/>
        <w:t xml:space="preserve">1.1.3 ดำเนินแจกแบบสอบถามด้วยตนเอง ให้แก่กลุ่มพนักงานรายเดือนและตามจำนวนในกลุ่มตัวอย่าง จำนวน </w:t>
      </w:r>
      <w:r w:rsidR="00142DA3">
        <w:rPr>
          <w:rFonts w:ascii="TH SarabunPSK" w:hAnsi="TH SarabunPSK" w:cs="TH SarabunPSK" w:hint="cs"/>
          <w:sz w:val="28"/>
          <w:szCs w:val="28"/>
          <w:cs/>
        </w:rPr>
        <w:t>306</w:t>
      </w:r>
      <w:r w:rsidRPr="006E0963">
        <w:rPr>
          <w:rFonts w:ascii="TH SarabunPSK" w:hAnsi="TH SarabunPSK" w:cs="TH SarabunPSK"/>
          <w:sz w:val="28"/>
          <w:szCs w:val="28"/>
          <w:cs/>
        </w:rPr>
        <w:t xml:space="preserve"> ชุด</w:t>
      </w:r>
    </w:p>
    <w:p w14:paraId="3E3182CD" w14:textId="77777777" w:rsidR="00A851D6" w:rsidRDefault="006E0963" w:rsidP="005D72C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6E0963">
        <w:rPr>
          <w:rFonts w:ascii="TH SarabunPSK" w:hAnsi="TH SarabunPSK" w:cs="TH SarabunPSK"/>
          <w:sz w:val="28"/>
          <w:szCs w:val="28"/>
          <w:cs/>
        </w:rPr>
        <w:tab/>
        <w:t>1.1.4 ดำเนินการเก็บรวบรวมข้อมูลจากแบบสอบถามที่ได้รับมาวิเคราะห์ข้อมูล</w:t>
      </w:r>
    </w:p>
    <w:p w14:paraId="021347C2" w14:textId="47C5597C" w:rsidR="006E0963" w:rsidRDefault="00A851D6" w:rsidP="005D72C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="006E0963" w:rsidRPr="006E0963">
        <w:rPr>
          <w:rFonts w:ascii="TH SarabunPSK" w:hAnsi="TH SarabunPSK" w:cs="TH SarabunPSK"/>
          <w:sz w:val="28"/>
          <w:szCs w:val="28"/>
          <w:cs/>
        </w:rPr>
        <w:t>1.2 ข้อมูลทุติยภูมิ ใช้วิธีการค้นคว้าข้อมูลทางอินเตอร์เน็ต จากตำราทางวิชาการ เอกสารที่ตีพิมพ์และงานวิจัยที่เกี่ยวข้องกับการวิจัยครั้งนี้ เพื่อนำข้อมูลมาเป็นแนวทางในการวิจัย</w:t>
      </w:r>
    </w:p>
    <w:p w14:paraId="7906D797" w14:textId="77777777" w:rsidR="006147B6" w:rsidRDefault="006147B6" w:rsidP="005D72C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</w:p>
    <w:p w14:paraId="3A247B99" w14:textId="6A185008" w:rsidR="001A561C" w:rsidRDefault="00A851D6" w:rsidP="001A561C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 xml:space="preserve">            </w:t>
      </w:r>
      <w:r w:rsidR="0000114C" w:rsidRPr="0000114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 </w:t>
      </w:r>
      <w:r w:rsidR="0000114C" w:rsidRPr="0000114C">
        <w:rPr>
          <w:rFonts w:ascii="TH SarabunPSK" w:hAnsi="TH SarabunPSK" w:cs="TH SarabunPSK"/>
          <w:b/>
          <w:bCs/>
          <w:sz w:val="28"/>
          <w:szCs w:val="28"/>
          <w:cs/>
        </w:rPr>
        <w:t>การวิเคราะห์ข้อมูล</w:t>
      </w:r>
    </w:p>
    <w:p w14:paraId="4EF16085" w14:textId="74257887" w:rsidR="001A561C" w:rsidRDefault="001A561C" w:rsidP="001A561C">
      <w:pPr>
        <w:tabs>
          <w:tab w:val="left" w:pos="1392"/>
          <w:tab w:val="left" w:pos="1498"/>
        </w:tabs>
        <w:spacing w:after="12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="0000114C" w:rsidRPr="0000114C">
        <w:rPr>
          <w:rFonts w:ascii="TH SarabunPSK" w:hAnsi="TH SarabunPSK" w:cs="TH SarabunPSK"/>
          <w:sz w:val="28"/>
          <w:szCs w:val="28"/>
          <w:cs/>
        </w:rPr>
        <w:t xml:space="preserve">วิธีการทางสถิติต่างๆที่ใช้การศึกษาวิจัยครั้งนี้ ผู้วิจัยได้ทำการวิเคราะห์ข้อมูลที่ได้จากการเก็บแบบสอบถาม โดยใช้โปรแกรมสำเร็จรูป </w:t>
      </w:r>
      <w:r w:rsidR="0000114C" w:rsidRPr="0000114C">
        <w:rPr>
          <w:rFonts w:ascii="TH SarabunPSK" w:hAnsi="TH SarabunPSK" w:cs="TH SarabunPSK"/>
          <w:sz w:val="28"/>
          <w:szCs w:val="28"/>
        </w:rPr>
        <w:t xml:space="preserve">SPSS (Statistical Product and Service Solutions) </w:t>
      </w:r>
      <w:r w:rsidR="0000114C" w:rsidRPr="0000114C">
        <w:rPr>
          <w:rFonts w:ascii="TH SarabunPSK" w:hAnsi="TH SarabunPSK" w:cs="TH SarabunPSK"/>
          <w:sz w:val="28"/>
          <w:szCs w:val="28"/>
          <w:cs/>
        </w:rPr>
        <w:t xml:space="preserve">ในการวิเคราะห์ข้อมูลทางสถิติ โดยใช้สถิติเชิงพรรณนา ได้แก่ ความถี่ ร้อยละ ค่าเฉลี่ย ส่วนเบี่ยงเบนมาตรฐาน </w:t>
      </w:r>
      <w:r w:rsidRPr="001A561C">
        <w:rPr>
          <w:rFonts w:ascii="TH SarabunPSK" w:hAnsi="TH SarabunPSK" w:cs="TH SarabunPSK" w:hint="cs"/>
          <w:sz w:val="28"/>
          <w:szCs w:val="28"/>
          <w:cs/>
        </w:rPr>
        <w:t>สถิติเชิงอนุมานโดยการวิเคราะห์แจกแจงแบบที (</w:t>
      </w:r>
      <w:r w:rsidRPr="001A561C">
        <w:rPr>
          <w:rFonts w:ascii="TH SarabunPSK" w:hAnsi="TH SarabunPSK" w:cs="TH SarabunPSK"/>
          <w:sz w:val="28"/>
          <w:szCs w:val="28"/>
        </w:rPr>
        <w:t>T-test</w:t>
      </w:r>
      <w:r w:rsidRPr="001A561C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1A561C">
        <w:rPr>
          <w:rFonts w:ascii="TH SarabunPSK" w:hAnsi="TH SarabunPSK" w:cs="TH SarabunPSK"/>
          <w:sz w:val="28"/>
          <w:szCs w:val="28"/>
        </w:rPr>
        <w:t xml:space="preserve"> </w:t>
      </w:r>
      <w:r w:rsidRPr="001A561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1A561C">
        <w:rPr>
          <w:rFonts w:ascii="TH SarabunPSK" w:hAnsi="TH SarabunPSK" w:cs="TH SarabunPSK"/>
          <w:sz w:val="28"/>
          <w:szCs w:val="28"/>
          <w:cs/>
        </w:rPr>
        <w:t>การวิเคราะห์เพื่อทดสอบความสัมพันธ์ด้วยการวิเคราะห์ความถดถอยพหุคูณ (</w:t>
      </w:r>
      <w:r w:rsidRPr="001A561C">
        <w:rPr>
          <w:rFonts w:ascii="TH SarabunPSK" w:hAnsi="TH SarabunPSK" w:cs="TH SarabunPSK"/>
          <w:sz w:val="28"/>
          <w:szCs w:val="28"/>
        </w:rPr>
        <w:t>Multiple Regression Analysis)</w:t>
      </w:r>
    </w:p>
    <w:p w14:paraId="31FE5611" w14:textId="106A093F" w:rsidR="004C2ED9" w:rsidRPr="0004275D" w:rsidRDefault="004C2ED9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</w:p>
    <w:p w14:paraId="50C8D10B" w14:textId="73212764" w:rsidR="00F65967" w:rsidRPr="00F65967" w:rsidRDefault="00A84A8E" w:rsidP="00F6596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9C4F73" w:rsidRPr="009C4F73">
        <w:rPr>
          <w:rFonts w:ascii="TH SarabunPSK" w:hAnsi="TH SarabunPSK" w:cs="TH SarabunPSK" w:hint="cs"/>
          <w:sz w:val="28"/>
          <w:szCs w:val="28"/>
          <w:cs/>
        </w:rPr>
        <w:t>การศึกษาครั้งนี้ผู้วิจัยทำการทบทวนวรรณกรรมของตัวแปรค่าตอบแทนและคุณภาพชีวิตในการทำงาน เพื่อสร้างกรอบแนวคิดที่จะนำไปศึกษา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>กับข้อมูลเชิงประจักษ์</w:t>
      </w:r>
      <w:r w:rsidR="00F659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 xml:space="preserve">โดยกำหนดขั้นตอนในการทบทวนวรรณกรรม </w:t>
      </w:r>
      <w:r w:rsidR="00030FDA">
        <w:rPr>
          <w:rFonts w:ascii="TH SarabunPSK" w:hAnsi="TH SarabunPSK" w:cs="TH SarabunPSK" w:hint="cs"/>
          <w:sz w:val="28"/>
          <w:szCs w:val="28"/>
          <w:cs/>
        </w:rPr>
        <w:t>3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 xml:space="preserve"> ขั้นตอนคือ 1) ทบทวนแนวคิดทฤษฎีและงานวิจัยที่เกี่ยวข้อง เพื่อกำหนดกรอบของตัวแปรที่ใช้ศึกษา โดยเลือก</w:t>
      </w:r>
      <w:r w:rsidR="00F65967">
        <w:rPr>
          <w:rFonts w:ascii="TH SarabunPSK" w:hAnsi="TH SarabunPSK" w:cs="TH SarabunPSK" w:hint="cs"/>
          <w:sz w:val="28"/>
          <w:szCs w:val="28"/>
          <w:cs/>
        </w:rPr>
        <w:t>แนวคิดของ จันทร์เพ็ญ มีนคร (25611) และโชคชัย วันดี (2560) ซึ่งได้กำหนดค่าตอบแทน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 xml:space="preserve">เป็นตัวแปรต้น และคุณภาพชีวิตในการทำงานตามแนวคิดของ </w:t>
      </w:r>
      <w:r w:rsidR="00F65967" w:rsidRPr="00F65967">
        <w:rPr>
          <w:rFonts w:ascii="TH SarabunPSK" w:hAnsi="TH SarabunPSK" w:cs="TH SarabunPSK"/>
          <w:sz w:val="28"/>
          <w:szCs w:val="28"/>
        </w:rPr>
        <w:t>Walton (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>197</w:t>
      </w:r>
      <w:r w:rsidR="00030FDA">
        <w:rPr>
          <w:rFonts w:ascii="TH SarabunPSK" w:hAnsi="TH SarabunPSK" w:cs="TH SarabunPSK" w:hint="cs"/>
          <w:sz w:val="28"/>
          <w:szCs w:val="28"/>
          <w:cs/>
        </w:rPr>
        <w:t>3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>) เป็นตัวแปรตาม 2) ทบทวนงานวิจัยที่เกี่ยวข้องกับความสัมพันธ์ของ</w:t>
      </w:r>
      <w:r w:rsidR="00030FDA">
        <w:rPr>
          <w:rFonts w:ascii="TH SarabunPSK" w:hAnsi="TH SarabunPSK" w:cs="TH SarabunPSK" w:hint="cs"/>
          <w:sz w:val="28"/>
          <w:szCs w:val="28"/>
          <w:cs/>
        </w:rPr>
        <w:t>ค่าตอบแทน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>และคุณภาพชีวิตในการทำงาน 3) การทบทวนองค์ประกอบของตัวแปรที่ใช้ศึกษาที่นำไปสู่การสร้างกรอบแนวคิดการศึกษา</w:t>
      </w:r>
    </w:p>
    <w:p w14:paraId="3C668757" w14:textId="22D5D3AF" w:rsidR="009C4F73" w:rsidRPr="009C4F73" w:rsidRDefault="001813DC" w:rsidP="00F65967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1813DC">
        <w:rPr>
          <w:rFonts w:ascii="TH SarabunPSK" w:eastAsia="Calibri" w:hAnsi="TH SarabunPSK" w:cs="TH SarabunPSK"/>
          <w:b/>
          <w:bCs/>
          <w:noProof/>
          <w:sz w:val="28"/>
          <w:szCs w:val="28"/>
          <w:cs/>
        </w:rPr>
        <w:drawing>
          <wp:anchor distT="0" distB="0" distL="114300" distR="114300" simplePos="0" relativeHeight="251658240" behindDoc="0" locked="0" layoutInCell="1" allowOverlap="1" wp14:anchorId="136F4C5E" wp14:editId="2B219CFD">
            <wp:simplePos x="0" y="0"/>
            <wp:positionH relativeFrom="margin">
              <wp:align>center</wp:align>
            </wp:positionH>
            <wp:positionV relativeFrom="paragraph">
              <wp:posOffset>415348</wp:posOffset>
            </wp:positionV>
            <wp:extent cx="3241964" cy="315006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964" cy="3150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FDA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>จากการทบทวนวรรณกรรมผู้วิจัยสร้างกรอบแนวคิด</w:t>
      </w:r>
      <w:r w:rsidR="00030FDA">
        <w:rPr>
          <w:rFonts w:ascii="TH SarabunPSK" w:hAnsi="TH SarabunPSK" w:cs="TH SarabunPSK" w:hint="cs"/>
          <w:sz w:val="28"/>
          <w:szCs w:val="28"/>
          <w:cs/>
        </w:rPr>
        <w:t>ค่าตอบแทน</w:t>
      </w:r>
      <w:r w:rsidR="00F65967" w:rsidRPr="00F65967">
        <w:rPr>
          <w:rFonts w:ascii="TH SarabunPSK" w:hAnsi="TH SarabunPSK" w:cs="TH SarabunPSK"/>
          <w:sz w:val="28"/>
          <w:szCs w:val="28"/>
          <w:cs/>
        </w:rPr>
        <w:t>ที่ส่งผลต่อคุณภาพชีวิตในการทำงานดังแสดงในภาพที่ 1</w:t>
      </w:r>
    </w:p>
    <w:p w14:paraId="53CB6D01" w14:textId="56C01AED" w:rsidR="00920A5D" w:rsidRPr="0004275D" w:rsidRDefault="00920A5D" w:rsidP="00FD2CCB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2A4FADF1" w14:textId="2044393F" w:rsidR="00920A5D" w:rsidRPr="0004275D" w:rsidRDefault="00920A5D" w:rsidP="00FD2CCB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5EBA9F4B" w14:textId="0FA8C777" w:rsidR="00920A5D" w:rsidRPr="001813DC" w:rsidRDefault="00920A5D" w:rsidP="00FD2CCB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4F804B86" w14:textId="77777777" w:rsidR="00920A5D" w:rsidRPr="0004275D" w:rsidRDefault="00920A5D" w:rsidP="00FD2CCB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5A053984" w14:textId="77777777" w:rsidR="001E0214" w:rsidRPr="0004275D" w:rsidRDefault="001E0214" w:rsidP="001E0214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44A0AC55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15004CD6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C556BD5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06DCF22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2844681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4DD0B2F" w14:textId="77777777" w:rsidR="00D95F0C" w:rsidRDefault="00D95F0C" w:rsidP="00D045FD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28"/>
          <w:szCs w:val="28"/>
        </w:rPr>
      </w:pPr>
    </w:p>
    <w:p w14:paraId="3258FA92" w14:textId="408AF35B" w:rsidR="00D045FD" w:rsidRPr="00030FDA" w:rsidRDefault="00D045FD" w:rsidP="00D045FD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</w:pPr>
      <w:r w:rsidRPr="00030FDA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ภาพที่ 1 กรอบแนวคิดค่าตอบแทนที่ส่งผลต่อคุณภาพชีวิตในการทำงาน</w:t>
      </w:r>
    </w:p>
    <w:p w14:paraId="1E88B947" w14:textId="77777777" w:rsidR="006147B6" w:rsidRDefault="00142DA3" w:rsidP="00142DA3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bookmarkStart w:id="20" w:name="_Hlk158628180"/>
      <w:r>
        <w:rPr>
          <w:rFonts w:ascii="TH SarabunPSK" w:hAnsi="TH SarabunPSK" w:cs="TH SarabunPSK"/>
          <w:sz w:val="28"/>
          <w:szCs w:val="28"/>
          <w:cs/>
        </w:rPr>
        <w:tab/>
      </w:r>
      <w:r w:rsidR="006147B6">
        <w:rPr>
          <w:rFonts w:ascii="TH SarabunPSK" w:hAnsi="TH SarabunPSK" w:cs="TH SarabunPSK"/>
          <w:sz w:val="28"/>
          <w:szCs w:val="28"/>
          <w:cs/>
        </w:rPr>
        <w:tab/>
      </w:r>
    </w:p>
    <w:p w14:paraId="12F1AC1B" w14:textId="7E389F99" w:rsidR="0013515B" w:rsidRPr="00142DA3" w:rsidRDefault="006147B6" w:rsidP="00142DA3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="00142DA3" w:rsidRPr="00142DA3">
        <w:rPr>
          <w:rFonts w:ascii="TH SarabunPSK" w:hAnsi="TH SarabunPSK" w:cs="TH SarabunPSK"/>
          <w:sz w:val="28"/>
          <w:szCs w:val="28"/>
          <w:cs/>
        </w:rPr>
        <w:t>จากภาพที่ 1 กรอบแนวคิดที่ได้จากการศึกษาครั้งนี้ ผู้วิจัยจะนำไปใช้เพื่อศึกษากับข้อมูลเชิงประจักษ์ในการสร้างองค์ความรู้เกี่ยวกับ</w:t>
      </w:r>
      <w:r w:rsidR="00142DA3">
        <w:rPr>
          <w:rFonts w:ascii="TH SarabunPSK" w:hAnsi="TH SarabunPSK" w:cs="TH SarabunPSK" w:hint="cs"/>
          <w:sz w:val="28"/>
          <w:szCs w:val="28"/>
          <w:cs/>
        </w:rPr>
        <w:t>ค่าตอบแทนที่ส่งผลต่อ</w:t>
      </w:r>
      <w:r w:rsidR="00142DA3" w:rsidRPr="00142DA3">
        <w:rPr>
          <w:rFonts w:ascii="TH SarabunPSK" w:hAnsi="TH SarabunPSK" w:cs="TH SarabunPSK"/>
          <w:sz w:val="28"/>
          <w:szCs w:val="28"/>
          <w:cs/>
        </w:rPr>
        <w:t>คุณภาพชีวิตในการทำงาน</w:t>
      </w:r>
      <w:r w:rsidR="00142DA3">
        <w:rPr>
          <w:rFonts w:ascii="TH SarabunPSK" w:hAnsi="TH SarabunPSK" w:cs="TH SarabunPSK" w:hint="cs"/>
          <w:sz w:val="28"/>
          <w:szCs w:val="28"/>
          <w:cs/>
        </w:rPr>
        <w:t>ต่อไป</w:t>
      </w:r>
    </w:p>
    <w:p w14:paraId="0C433132" w14:textId="77777777" w:rsidR="0013515B" w:rsidRDefault="0013515B" w:rsidP="00702C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F7A5A7" w14:textId="0A61F3C0" w:rsidR="0027512B" w:rsidRPr="00702C6F" w:rsidRDefault="009A5914" w:rsidP="00702C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1" w:name="_Hlk160743752"/>
      <w:r w:rsidRPr="003A457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CB2B71" w:rsidRPr="003A4575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</w:t>
      </w:r>
      <w:r w:rsidR="0027512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bookmarkEnd w:id="20"/>
    <w:bookmarkEnd w:id="21"/>
    <w:p w14:paraId="35093AB5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>กัลยาณี เสนาสุ. (2560). ความคิดเห็นของพนักงานราชการที่มีต่อค่าตอบแทนและสวัสดิการที่ได้รับของสำนักงาน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เทศบาลนครหาดใหญ่ จังหวัดสงขลา. (สารนิพนธ์). หลักกสูตรปริญญารัฐประ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สนศาสตร์มหาบัณฑิต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สาขาวิชารัฐประ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สนศาสตร์. มหาวิทยาลัยสงขลานครินทร์.</w:t>
      </w:r>
    </w:p>
    <w:p w14:paraId="3E1DF112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 xml:space="preserve">จรัล ธรรมสุข. (2562). ปัจจัยที่มีผลต่อคุณภาพชีวิตการทำงานของพนักงานการไฟฟ้าฝ่ายผลิตแห่งประเทศไทย. ค้นจาก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</w:rPr>
        <w:t>https://so</w:t>
      </w:r>
      <w:r w:rsidRPr="006B4326">
        <w:rPr>
          <w:rFonts w:ascii="TH SarabunPSK" w:hAnsi="TH SarabunPSK" w:cs="TH SarabunPSK"/>
          <w:sz w:val="28"/>
          <w:szCs w:val="28"/>
          <w:cs/>
        </w:rPr>
        <w:t>04.</w:t>
      </w:r>
      <w:r w:rsidRPr="006B4326">
        <w:rPr>
          <w:rFonts w:ascii="TH SarabunPSK" w:hAnsi="TH SarabunPSK" w:cs="TH SarabunPSK"/>
          <w:sz w:val="28"/>
          <w:szCs w:val="28"/>
        </w:rPr>
        <w:t>tci-thaijo.org/</w:t>
      </w:r>
      <w:proofErr w:type="spellStart"/>
      <w:r w:rsidRPr="006B4326">
        <w:rPr>
          <w:rFonts w:ascii="TH SarabunPSK" w:hAnsi="TH SarabunPSK" w:cs="TH SarabunPSK"/>
          <w:sz w:val="28"/>
          <w:szCs w:val="28"/>
        </w:rPr>
        <w:t>index.php</w:t>
      </w:r>
      <w:proofErr w:type="spellEnd"/>
      <w:r w:rsidRPr="006B4326">
        <w:rPr>
          <w:rFonts w:ascii="TH SarabunPSK" w:hAnsi="TH SarabunPSK" w:cs="TH SarabunPSK"/>
          <w:sz w:val="28"/>
          <w:szCs w:val="28"/>
        </w:rPr>
        <w:t>/</w:t>
      </w:r>
      <w:proofErr w:type="spellStart"/>
      <w:r w:rsidRPr="006B4326">
        <w:rPr>
          <w:rFonts w:ascii="TH SarabunPSK" w:hAnsi="TH SarabunPSK" w:cs="TH SarabunPSK"/>
          <w:sz w:val="28"/>
          <w:szCs w:val="28"/>
        </w:rPr>
        <w:t>kupsrj</w:t>
      </w:r>
      <w:proofErr w:type="spellEnd"/>
      <w:r w:rsidRPr="006B4326">
        <w:rPr>
          <w:rFonts w:ascii="TH SarabunPSK" w:hAnsi="TH SarabunPSK" w:cs="TH SarabunPSK"/>
          <w:sz w:val="28"/>
          <w:szCs w:val="28"/>
        </w:rPr>
        <w:t>/article/view/</w:t>
      </w:r>
      <w:r w:rsidRPr="006B4326">
        <w:rPr>
          <w:rFonts w:ascii="TH SarabunPSK" w:hAnsi="TH SarabunPSK" w:cs="TH SarabunPSK"/>
          <w:sz w:val="28"/>
          <w:szCs w:val="28"/>
          <w:cs/>
        </w:rPr>
        <w:t>236187/162144</w:t>
      </w:r>
    </w:p>
    <w:p w14:paraId="1DB605AD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>จักรี สว่างไพร. (2555). อ้างอิงใน จักรพง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ษ์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 นภาสกุลคู. (2561). ความสัมพันธ์ระหว่างทุนทางจิตวิทยาเชิงบวก คุณภาพ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ชีวิตในการทำงาน ความผูกพันต่อองค์การและความตั้งใจในการลาออก ของข้าราชการในหน่วยงานราชการ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แห่งหนึ่ง. (วิทยานิพนธ์). สาขาวิชาจิตวิทยาอุตสาหกรรมและองค์การคณะ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ศิลป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ศาสตร์.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มหาวิทยาลัยธรรมศาสตร์.</w:t>
      </w:r>
    </w:p>
    <w:p w14:paraId="6B0471EC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>จันทร์เพ็ญ มีนคร. (2561). ความสัมพันธ์ระหว่างความพึงพอใจด้านค่าตอบแทนและสวัสดิการความพึงพอใจด้านการ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สื่อสารภายในองค์กร ต่อความผูกพันของบุคลากร กลุ่มเจเนอเรชั่นวายในองค์กรภาคเอกชน. (วิทยานิพนธ์).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สาขาวิชาการจัดการการสื่อสารองค์กร คณะวารสารศาสตร์และสื่อสารมวลชน. มหาวิทยาลัยธรรมศาสตร์.</w:t>
      </w:r>
    </w:p>
    <w:p w14:paraId="24934DCB" w14:textId="77777777" w:rsidR="00F8180C" w:rsidRPr="00782F90" w:rsidRDefault="00F8180C" w:rsidP="006B4326">
      <w:pPr>
        <w:spacing w:after="0" w:line="240" w:lineRule="auto"/>
        <w:rPr>
          <w:rFonts w:ascii="TH SarabunPSK" w:eastAsiaTheme="minorHAnsi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 xml:space="preserve">จันทัปพา วิเศษโวหาร. (2552). อ้างอิงใน 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พิรัญญา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 นิลพันธ์. (2561). คุณภาพชีวิตในการทำงานของพนักงาน ในสำนัก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บริหารพื้นที่อนุรักษ์ที่ 5 ตำบลคลัง อำเภอเมือง จังหวัดนครศรีธรรมราช. (สารนิพนธ์). หลักสูตรปริญญารัฐ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ประ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สน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สตรมหาบัณฑิต สาขาวิชาการจัดการภาครัฐและภาคเอกชน. มหาวิทยาลัยหาดใหญ่.</w:t>
      </w:r>
    </w:p>
    <w:p w14:paraId="421C1D51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>โชคชัย วันดี (2560). ความคิดเห็นของพนักงานราชการที่มีต่อค่าตอบแทนและสวัสดิการที่ได้รับของสำนักงานเทศบาล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นครหาดใหญ่ จังหวัดสงขลา. (สารนิพนธ์). หลักกสูตรปริญญารัฐประ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สนศาสตร์มหาบัณฑิต สาขาวิชารัฐ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ประ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สนศาสตร์. มหาวิทยาลัยสงขลานครินทร์.</w:t>
      </w:r>
    </w:p>
    <w:p w14:paraId="4B9D8B96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ฐา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นิชย์ นนทสุวรรณ. (2555). อ้างอิงใน จักรพง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ษ์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 นภาสกุลคู. (2561). ความสัมพันธ์ระหว่างทุนทางจิตวิทยาเชิงบวก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คุณภาพชีวิตในการทำงาน ความผูกพันต่อองค์การและความตั้งใจในการลาออก ของข้าราชการในหน่วยงาน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ราชการแห่งหนึ่ง. (วิทยานิพนธ์). สาขาวิชาจิตวิทยาอุตสาหกรรมและองค์การคณะ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ศิลป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ศาสตร์.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มหาวิทยาลัยธรรมศาสตร์.</w:t>
      </w:r>
    </w:p>
    <w:p w14:paraId="7600C731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>ทรรศนีย์ เจริญสุข. (2555). อ้างอิงใน จักรพง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ษ์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 นภาสกุลคู. (2561). ความสัมพันธ์ระหว่างทุนทางจิตวิทยาเชิงบวก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คุณภาพชีวิตในการทำงาน ความผูกพันต่อองค์การและความตั้งใจในการลาออก ของข้าราชการในหน่วยงาน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ราชการแห่งหนึ่ง. (วิทยานิพนธ์). สาขาวิชาจิตวิทยาอุตสาหกรรมและองค์การคณะ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ศิลป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ศาสตร์.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มหาวิทยาลัยธรรมศาสตร์.</w:t>
      </w:r>
    </w:p>
    <w:p w14:paraId="16E68A81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เบญ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จมาส ลักษณิยานนท์. (2561). ความพึงพอใจในค่าตอบแทนและความพึงพอใจในงาน กรณีศึกษา : บริษัทเอกชน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ขนาดใหญ่. สืบค้นจาก </w:t>
      </w:r>
      <w:r w:rsidRPr="006B4326">
        <w:rPr>
          <w:rFonts w:ascii="TH SarabunPSK" w:hAnsi="TH SarabunPSK" w:cs="TH SarabunPSK"/>
          <w:sz w:val="28"/>
          <w:szCs w:val="28"/>
        </w:rPr>
        <w:t>http://www.ba-abstract.ru.ac.th/AbstractPdf/</w:t>
      </w:r>
      <w:r w:rsidRPr="006B4326">
        <w:rPr>
          <w:rFonts w:ascii="TH SarabunPSK" w:hAnsi="TH SarabunPSK" w:cs="TH SarabunPSK"/>
          <w:sz w:val="28"/>
          <w:szCs w:val="28"/>
          <w:cs/>
        </w:rPr>
        <w:t>2563-5-6</w:t>
      </w:r>
      <w:r w:rsidRPr="006B4326">
        <w:rPr>
          <w:rFonts w:ascii="TH SarabunPSK" w:hAnsi="TH SarabunPSK" w:cs="TH SarabunPSK"/>
          <w:sz w:val="28"/>
          <w:szCs w:val="28"/>
        </w:rPr>
        <w:t>_</w:t>
      </w:r>
      <w:r w:rsidRPr="006B4326">
        <w:rPr>
          <w:rFonts w:ascii="TH SarabunPSK" w:hAnsi="TH SarabunPSK" w:cs="TH SarabunPSK"/>
          <w:sz w:val="28"/>
          <w:szCs w:val="28"/>
          <w:cs/>
        </w:rPr>
        <w:t>1630165445.</w:t>
      </w:r>
      <w:r w:rsidRPr="006B4326">
        <w:rPr>
          <w:rFonts w:ascii="TH SarabunPSK" w:hAnsi="TH SarabunPSK" w:cs="TH SarabunPSK"/>
          <w:sz w:val="28"/>
          <w:szCs w:val="28"/>
        </w:rPr>
        <w:t xml:space="preserve">pdf </w:t>
      </w:r>
    </w:p>
    <w:p w14:paraId="255C3954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lastRenderedPageBreak/>
        <w:t xml:space="preserve">ประภาพร 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พฤกษะ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ศรี. (2557). ปัจจัยค่าตอบแทนที่มีผลต่อประสิทธิภาพในการปฏิบัติงานของบุคลากรสายสนับสนุน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สังกัดมหาวิทยาลัยราชภัฏนครราชสีมา. ค้นจาก </w:t>
      </w:r>
      <w:hyperlink r:id="rId10" w:history="1">
        <w:r w:rsidRPr="00C42DB1">
          <w:rPr>
            <w:rStyle w:val="a6"/>
            <w:rFonts w:ascii="TH SarabunPSK" w:hAnsi="TH SarabunPSK" w:cs="TH SarabunPSK"/>
            <w:color w:val="auto"/>
            <w:sz w:val="28"/>
            <w:szCs w:val="28"/>
            <w:u w:val="none"/>
          </w:rPr>
          <w:t>https://so</w:t>
        </w:r>
        <w:r w:rsidRPr="00C42DB1">
          <w:rPr>
            <w:rStyle w:val="a6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08.</w:t>
        </w:r>
        <w:proofErr w:type="spellStart"/>
        <w:r w:rsidRPr="00C42DB1">
          <w:rPr>
            <w:rStyle w:val="a6"/>
            <w:rFonts w:ascii="TH SarabunPSK" w:hAnsi="TH SarabunPSK" w:cs="TH SarabunPSK"/>
            <w:color w:val="auto"/>
            <w:sz w:val="28"/>
            <w:szCs w:val="28"/>
            <w:u w:val="none"/>
          </w:rPr>
          <w:t>tci</w:t>
        </w:r>
        <w:proofErr w:type="spellEnd"/>
        <w:r w:rsidRPr="00C42DB1">
          <w:rPr>
            <w:rStyle w:val="a6"/>
            <w:rFonts w:ascii="TH SarabunPSK" w:hAnsi="TH SarabunPSK" w:cs="TH SarabunPSK"/>
            <w:color w:val="auto"/>
            <w:sz w:val="28"/>
            <w:szCs w:val="28"/>
            <w:u w:val="none"/>
          </w:rPr>
          <w:t>-</w:t>
        </w:r>
      </w:hyperlink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</w:rPr>
        <w:t>thaijo.org/</w:t>
      </w:r>
      <w:proofErr w:type="spellStart"/>
      <w:r w:rsidRPr="006B4326">
        <w:rPr>
          <w:rFonts w:ascii="TH SarabunPSK" w:hAnsi="TH SarabunPSK" w:cs="TH SarabunPSK"/>
          <w:sz w:val="28"/>
          <w:szCs w:val="28"/>
        </w:rPr>
        <w:t>index.php</w:t>
      </w:r>
      <w:proofErr w:type="spellEnd"/>
      <w:r w:rsidRPr="006B4326">
        <w:rPr>
          <w:rFonts w:ascii="TH SarabunPSK" w:hAnsi="TH SarabunPSK" w:cs="TH SarabunPSK"/>
          <w:sz w:val="28"/>
          <w:szCs w:val="28"/>
        </w:rPr>
        <w:t>/</w:t>
      </w:r>
      <w:proofErr w:type="spellStart"/>
      <w:r w:rsidRPr="006B4326">
        <w:rPr>
          <w:rFonts w:ascii="TH SarabunPSK" w:hAnsi="TH SarabunPSK" w:cs="TH SarabunPSK"/>
          <w:sz w:val="28"/>
          <w:szCs w:val="28"/>
        </w:rPr>
        <w:t>jmsnrru</w:t>
      </w:r>
      <w:proofErr w:type="spellEnd"/>
      <w:r w:rsidRPr="006B4326">
        <w:rPr>
          <w:rFonts w:ascii="TH SarabunPSK" w:hAnsi="TH SarabunPSK" w:cs="TH SarabunPSK"/>
          <w:sz w:val="28"/>
          <w:szCs w:val="28"/>
        </w:rPr>
        <w:t>/article/view/</w:t>
      </w:r>
      <w:r w:rsidRPr="006B4326">
        <w:rPr>
          <w:rFonts w:ascii="TH SarabunPSK" w:hAnsi="TH SarabunPSK" w:cs="TH SarabunPSK"/>
          <w:sz w:val="28"/>
          <w:szCs w:val="28"/>
          <w:cs/>
        </w:rPr>
        <w:t>2482/1889</w:t>
      </w:r>
    </w:p>
    <w:p w14:paraId="5E100369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 xml:space="preserve">ยะนุช ตันเจริญ และ ศรัณย์ 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ฐิ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ตารี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ย์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. (2563). ความสัมพันธ์ของการจัดสวัสดิการกับคุณภาพชีวิตในการทำงานของ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ข้าราชการพนักงานองค์การบริหารส่วนตำบลวังก์พง อำเภอปราณบุรี จังหวัดประจวบคีรีขันธ์. </w:t>
      </w:r>
    </w:p>
    <w:p w14:paraId="275FC051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>พชรพล ถนอมเกียรติกร. (2564). ความสัมพันธ์ระหว่างความต้องการสวัสดิการสำหรับครอบครัวกับคุณภาพชีวิตการ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ทำงาน กรณีศึกษาพนักงานบริษัทเอกชนแห่งหนึ่ง. (การค้นคว้าอิสระ). หลักสูตรสังคมสงเคราะห์ศาสตร์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มหาบัณฑิตภาควิชาสังคมสงเคราะห์ศาสตร์ คณะสังคมสงเคราะห์ศาสตร์. มหาวิทยาลัยธรรมศาสตร์.</w:t>
      </w:r>
    </w:p>
    <w:p w14:paraId="1F61AFDB" w14:textId="2FA2F9A3" w:rsidR="00F8180C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  <w:cs/>
        </w:rPr>
        <w:t xml:space="preserve">พิชญาภัค เสมสาคร. (2562). การจัดการสวัสดิการที่ส่งผลต่อคุณภาพชีวิตของพนักงาน ห้างสรรพสินค้า.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(โครงงานวิจัย). สาขาวิชาการจัดการทุนมนุษย์และองค์การ วิทยาลัยนวัตกรรมและการจัดการ. มหาวิทยาลัย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ราชภัฏสวน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สุนัน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ทา.</w:t>
      </w:r>
    </w:p>
    <w:p w14:paraId="7C4690DA" w14:textId="2A92040D" w:rsidR="00F8180C" w:rsidRPr="006B4326" w:rsidRDefault="00F8180C" w:rsidP="00F8180C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</w:rPr>
        <w:t>Huse &amp; Cummings</w:t>
      </w:r>
      <w:r w:rsidR="00C42DB1">
        <w:rPr>
          <w:rFonts w:ascii="TH SarabunPSK" w:hAnsi="TH SarabunPSK" w:cs="TH SarabunPSK" w:hint="cs"/>
          <w:sz w:val="28"/>
          <w:szCs w:val="28"/>
          <w:cs/>
        </w:rPr>
        <w:t>.</w:t>
      </w:r>
      <w:r w:rsidRPr="006B4326">
        <w:rPr>
          <w:rFonts w:ascii="TH SarabunPSK" w:hAnsi="TH SarabunPSK" w:cs="TH SarabunPSK"/>
          <w:sz w:val="28"/>
          <w:szCs w:val="28"/>
        </w:rPr>
        <w:t xml:space="preserve"> (</w:t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1985). คุณภาพชีวิตในการทำงานที่ส่งผลต่อประสิทธิภาพในการปฏิบัติงานของบุคลากรภาครัฐ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อำเภอบางแก้ว จังหวัดพัทลุง. (สารนิพนธ์). หลักสูตรปริญญารัฐประ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สนศาสตร์มหาบัณฑิต สาขาวิชารัฐ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ประ</w:t>
      </w:r>
      <w:proofErr w:type="spellStart"/>
      <w:r w:rsidRPr="006B432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6B4326">
        <w:rPr>
          <w:rFonts w:ascii="TH SarabunPSK" w:hAnsi="TH SarabunPSK" w:cs="TH SarabunPSK"/>
          <w:sz w:val="28"/>
          <w:szCs w:val="28"/>
          <w:cs/>
        </w:rPr>
        <w:t>สนศาสตร์. มหาวิทยาลัยสงขลานครินทร์.</w:t>
      </w:r>
    </w:p>
    <w:p w14:paraId="3A2FE675" w14:textId="4327073E" w:rsidR="00F8180C" w:rsidRPr="006B4326" w:rsidRDefault="00F8180C" w:rsidP="00F8180C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B4326">
        <w:rPr>
          <w:rFonts w:ascii="TH SarabunPSK" w:hAnsi="TH SarabunPSK" w:cs="TH SarabunPSK"/>
          <w:sz w:val="28"/>
          <w:szCs w:val="28"/>
        </w:rPr>
        <w:t>Richard E. Walton</w:t>
      </w:r>
      <w:r w:rsidR="00C42DB1">
        <w:rPr>
          <w:rFonts w:ascii="TH SarabunPSK" w:hAnsi="TH SarabunPSK" w:cs="TH SarabunPSK" w:hint="cs"/>
          <w:sz w:val="28"/>
          <w:szCs w:val="28"/>
          <w:cs/>
        </w:rPr>
        <w:t>.</w:t>
      </w:r>
      <w:r w:rsidRPr="006B4326">
        <w:rPr>
          <w:rFonts w:ascii="TH SarabunPSK" w:hAnsi="TH SarabunPSK" w:cs="TH SarabunPSK"/>
          <w:sz w:val="28"/>
          <w:szCs w:val="28"/>
        </w:rPr>
        <w:t xml:space="preserve"> (</w:t>
      </w:r>
      <w:r w:rsidRPr="006B4326">
        <w:rPr>
          <w:rFonts w:ascii="TH SarabunPSK" w:hAnsi="TH SarabunPSK" w:cs="TH SarabunPSK"/>
          <w:sz w:val="28"/>
          <w:szCs w:val="28"/>
          <w:cs/>
        </w:rPr>
        <w:t>1973)</w:t>
      </w:r>
      <w:r w:rsidR="00C42DB1">
        <w:rPr>
          <w:rFonts w:ascii="TH SarabunPSK" w:hAnsi="TH SarabunPSK" w:cs="TH SarabunPSK" w:hint="cs"/>
          <w:sz w:val="28"/>
          <w:szCs w:val="28"/>
          <w:cs/>
        </w:rPr>
        <w:t>.</w:t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 อ้างถึงใน ประพันธ์ คำชัยวงศ์</w:t>
      </w:r>
      <w:r w:rsidR="00C42DB1">
        <w:rPr>
          <w:rFonts w:ascii="TH SarabunPSK" w:hAnsi="TH SarabunPSK" w:cs="TH SarabunPSK" w:hint="cs"/>
          <w:sz w:val="28"/>
          <w:szCs w:val="28"/>
          <w:cs/>
        </w:rPr>
        <w:t>.</w:t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 (2556). ปัจจัยคุณภาพชีวิตในการทำงานและคุณลักษณะ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ของงานที่มีผลต่อ ประสิทธิภาพในการปฏิบัติงานของบุคลากร</w:t>
      </w:r>
      <w:r w:rsidR="00C42DB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B4326">
        <w:rPr>
          <w:rFonts w:ascii="TH SarabunPSK" w:hAnsi="TH SarabunPSK" w:cs="TH SarabunPSK"/>
          <w:sz w:val="28"/>
          <w:szCs w:val="28"/>
          <w:cs/>
        </w:rPr>
        <w:t>:กรณีศึกษาโรงพยาบาลเอกชนแห่งหนึ่ง. (การ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 xml:space="preserve">ค้นคว้าอิสระ/สารนิพนธ์). สาขาวิชาการจัดการทรัพยากรมนุษย์ วิทยาลัยบัณฑิตศึกษาด้านการจัดการ.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B4326">
        <w:rPr>
          <w:rFonts w:ascii="TH SarabunPSK" w:hAnsi="TH SarabunPSK" w:cs="TH SarabunPSK"/>
          <w:sz w:val="28"/>
          <w:szCs w:val="28"/>
          <w:cs/>
        </w:rPr>
        <w:t>มหาวิทยาลัยศรีปทุม.</w:t>
      </w:r>
    </w:p>
    <w:p w14:paraId="1A4FA3AB" w14:textId="77777777" w:rsidR="00F8180C" w:rsidRPr="006B4326" w:rsidRDefault="00F8180C" w:rsidP="006B432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sectPr w:rsidR="00F8180C" w:rsidRPr="006B4326" w:rsidSect="002E63EC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9412" w14:textId="77777777" w:rsidR="00290E12" w:rsidRDefault="00290E12" w:rsidP="00662964">
      <w:pPr>
        <w:spacing w:after="0" w:line="240" w:lineRule="auto"/>
      </w:pPr>
      <w:r>
        <w:separator/>
      </w:r>
    </w:p>
  </w:endnote>
  <w:endnote w:type="continuationSeparator" w:id="0">
    <w:p w14:paraId="1F3466B5" w14:textId="77777777" w:rsidR="00290E12" w:rsidRDefault="00290E12" w:rsidP="0066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5EDE" w14:textId="77777777" w:rsidR="00290E12" w:rsidRDefault="00290E12" w:rsidP="00662964">
      <w:pPr>
        <w:spacing w:after="0" w:line="240" w:lineRule="auto"/>
      </w:pPr>
      <w:r>
        <w:separator/>
      </w:r>
    </w:p>
  </w:footnote>
  <w:footnote w:type="continuationSeparator" w:id="0">
    <w:p w14:paraId="0C111577" w14:textId="77777777" w:rsidR="00290E12" w:rsidRDefault="00290E12" w:rsidP="0066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3B"/>
    <w:rsid w:val="00000476"/>
    <w:rsid w:val="0000114C"/>
    <w:rsid w:val="000142CD"/>
    <w:rsid w:val="00016F75"/>
    <w:rsid w:val="00026B1C"/>
    <w:rsid w:val="000305AE"/>
    <w:rsid w:val="00030FDA"/>
    <w:rsid w:val="0004275D"/>
    <w:rsid w:val="00077B61"/>
    <w:rsid w:val="00082F22"/>
    <w:rsid w:val="000833E0"/>
    <w:rsid w:val="000A1A4E"/>
    <w:rsid w:val="000A61F7"/>
    <w:rsid w:val="000B3CBA"/>
    <w:rsid w:val="000D3ACC"/>
    <w:rsid w:val="000F72BD"/>
    <w:rsid w:val="00101264"/>
    <w:rsid w:val="00111565"/>
    <w:rsid w:val="0013515B"/>
    <w:rsid w:val="00142DA3"/>
    <w:rsid w:val="0014305F"/>
    <w:rsid w:val="00145F33"/>
    <w:rsid w:val="001658B9"/>
    <w:rsid w:val="00173EFD"/>
    <w:rsid w:val="001813DC"/>
    <w:rsid w:val="00191E11"/>
    <w:rsid w:val="00193E9D"/>
    <w:rsid w:val="001A30EA"/>
    <w:rsid w:val="001A561C"/>
    <w:rsid w:val="001B544A"/>
    <w:rsid w:val="001B6A54"/>
    <w:rsid w:val="001E0214"/>
    <w:rsid w:val="001E3B9D"/>
    <w:rsid w:val="00212ACB"/>
    <w:rsid w:val="002157FB"/>
    <w:rsid w:val="00216128"/>
    <w:rsid w:val="00216A3B"/>
    <w:rsid w:val="00230D24"/>
    <w:rsid w:val="0023134E"/>
    <w:rsid w:val="00272E93"/>
    <w:rsid w:val="0027512B"/>
    <w:rsid w:val="00290E12"/>
    <w:rsid w:val="00295AD2"/>
    <w:rsid w:val="00297938"/>
    <w:rsid w:val="002A3753"/>
    <w:rsid w:val="002A56DC"/>
    <w:rsid w:val="002D3596"/>
    <w:rsid w:val="002E63EC"/>
    <w:rsid w:val="003407D3"/>
    <w:rsid w:val="003910D1"/>
    <w:rsid w:val="00394225"/>
    <w:rsid w:val="003A43DD"/>
    <w:rsid w:val="003A4575"/>
    <w:rsid w:val="003B081A"/>
    <w:rsid w:val="003B3438"/>
    <w:rsid w:val="003C0A69"/>
    <w:rsid w:val="003C39FF"/>
    <w:rsid w:val="003C417F"/>
    <w:rsid w:val="003D0B69"/>
    <w:rsid w:val="003D3C39"/>
    <w:rsid w:val="00411D3B"/>
    <w:rsid w:val="00417894"/>
    <w:rsid w:val="004210D6"/>
    <w:rsid w:val="00423ADB"/>
    <w:rsid w:val="0043360C"/>
    <w:rsid w:val="00435B8E"/>
    <w:rsid w:val="00445465"/>
    <w:rsid w:val="00446490"/>
    <w:rsid w:val="00463DF7"/>
    <w:rsid w:val="00464620"/>
    <w:rsid w:val="00486B2E"/>
    <w:rsid w:val="004950D8"/>
    <w:rsid w:val="004961C7"/>
    <w:rsid w:val="004B4E06"/>
    <w:rsid w:val="004C2ED9"/>
    <w:rsid w:val="004C35D1"/>
    <w:rsid w:val="004E2A18"/>
    <w:rsid w:val="00504CC8"/>
    <w:rsid w:val="0050644B"/>
    <w:rsid w:val="00525DD6"/>
    <w:rsid w:val="00551E4F"/>
    <w:rsid w:val="005529E1"/>
    <w:rsid w:val="00565B07"/>
    <w:rsid w:val="005701FC"/>
    <w:rsid w:val="00570C2E"/>
    <w:rsid w:val="005736ED"/>
    <w:rsid w:val="00586FC7"/>
    <w:rsid w:val="005A3B2B"/>
    <w:rsid w:val="005B432D"/>
    <w:rsid w:val="005B4E06"/>
    <w:rsid w:val="005C05B6"/>
    <w:rsid w:val="005D0304"/>
    <w:rsid w:val="005D6B7B"/>
    <w:rsid w:val="005D72C7"/>
    <w:rsid w:val="005E0F3A"/>
    <w:rsid w:val="005F5A36"/>
    <w:rsid w:val="006147B6"/>
    <w:rsid w:val="00620993"/>
    <w:rsid w:val="006544E6"/>
    <w:rsid w:val="0065632F"/>
    <w:rsid w:val="00662964"/>
    <w:rsid w:val="0067311E"/>
    <w:rsid w:val="0069024C"/>
    <w:rsid w:val="006A2911"/>
    <w:rsid w:val="006B4326"/>
    <w:rsid w:val="006B62AA"/>
    <w:rsid w:val="006B6F1A"/>
    <w:rsid w:val="006C58AC"/>
    <w:rsid w:val="006C5A40"/>
    <w:rsid w:val="006D4F28"/>
    <w:rsid w:val="006D6454"/>
    <w:rsid w:val="006E0963"/>
    <w:rsid w:val="006E13C1"/>
    <w:rsid w:val="00702C6F"/>
    <w:rsid w:val="00716229"/>
    <w:rsid w:val="007265EE"/>
    <w:rsid w:val="007346F5"/>
    <w:rsid w:val="00752D39"/>
    <w:rsid w:val="00763A3A"/>
    <w:rsid w:val="00774256"/>
    <w:rsid w:val="00781E47"/>
    <w:rsid w:val="00782F90"/>
    <w:rsid w:val="00793CAA"/>
    <w:rsid w:val="007C30A1"/>
    <w:rsid w:val="007D3BA9"/>
    <w:rsid w:val="007E28AE"/>
    <w:rsid w:val="007F14B6"/>
    <w:rsid w:val="007F2C92"/>
    <w:rsid w:val="007F7534"/>
    <w:rsid w:val="008347EA"/>
    <w:rsid w:val="00843E4C"/>
    <w:rsid w:val="008541E8"/>
    <w:rsid w:val="00865596"/>
    <w:rsid w:val="0087251E"/>
    <w:rsid w:val="0087645A"/>
    <w:rsid w:val="008819EE"/>
    <w:rsid w:val="008B78A7"/>
    <w:rsid w:val="008D0248"/>
    <w:rsid w:val="008D740E"/>
    <w:rsid w:val="008F6E38"/>
    <w:rsid w:val="00914860"/>
    <w:rsid w:val="00916BF2"/>
    <w:rsid w:val="00920A5D"/>
    <w:rsid w:val="009219CE"/>
    <w:rsid w:val="00933C9E"/>
    <w:rsid w:val="00952D84"/>
    <w:rsid w:val="00981A86"/>
    <w:rsid w:val="00982795"/>
    <w:rsid w:val="00995742"/>
    <w:rsid w:val="009A1282"/>
    <w:rsid w:val="009A5914"/>
    <w:rsid w:val="009B4981"/>
    <w:rsid w:val="009B5290"/>
    <w:rsid w:val="009C4F73"/>
    <w:rsid w:val="009F0EFE"/>
    <w:rsid w:val="00A02482"/>
    <w:rsid w:val="00A03877"/>
    <w:rsid w:val="00A0734A"/>
    <w:rsid w:val="00A33867"/>
    <w:rsid w:val="00A56090"/>
    <w:rsid w:val="00A77FA0"/>
    <w:rsid w:val="00A82D04"/>
    <w:rsid w:val="00A84A8E"/>
    <w:rsid w:val="00A851D6"/>
    <w:rsid w:val="00A95A73"/>
    <w:rsid w:val="00AD27E8"/>
    <w:rsid w:val="00AE31D3"/>
    <w:rsid w:val="00AF004B"/>
    <w:rsid w:val="00B00300"/>
    <w:rsid w:val="00B10130"/>
    <w:rsid w:val="00B11121"/>
    <w:rsid w:val="00B140FB"/>
    <w:rsid w:val="00B239F2"/>
    <w:rsid w:val="00B3536C"/>
    <w:rsid w:val="00B41427"/>
    <w:rsid w:val="00B55808"/>
    <w:rsid w:val="00B6460D"/>
    <w:rsid w:val="00B83490"/>
    <w:rsid w:val="00B97E4B"/>
    <w:rsid w:val="00BA01BA"/>
    <w:rsid w:val="00BA1EF7"/>
    <w:rsid w:val="00BA3366"/>
    <w:rsid w:val="00BA4E0C"/>
    <w:rsid w:val="00BB03B4"/>
    <w:rsid w:val="00BD312F"/>
    <w:rsid w:val="00BD31F6"/>
    <w:rsid w:val="00BD3F57"/>
    <w:rsid w:val="00BD6FF1"/>
    <w:rsid w:val="00BE0DF5"/>
    <w:rsid w:val="00BE16A9"/>
    <w:rsid w:val="00BE2AA8"/>
    <w:rsid w:val="00BF4803"/>
    <w:rsid w:val="00C20D47"/>
    <w:rsid w:val="00C20E24"/>
    <w:rsid w:val="00C228B3"/>
    <w:rsid w:val="00C30138"/>
    <w:rsid w:val="00C33E7D"/>
    <w:rsid w:val="00C42DB1"/>
    <w:rsid w:val="00C83D4A"/>
    <w:rsid w:val="00C94066"/>
    <w:rsid w:val="00CA3018"/>
    <w:rsid w:val="00CB2B71"/>
    <w:rsid w:val="00CB58D3"/>
    <w:rsid w:val="00CE13D6"/>
    <w:rsid w:val="00CE7D54"/>
    <w:rsid w:val="00CF4FB4"/>
    <w:rsid w:val="00CF5564"/>
    <w:rsid w:val="00D045FD"/>
    <w:rsid w:val="00D173B6"/>
    <w:rsid w:val="00D25E1B"/>
    <w:rsid w:val="00D27821"/>
    <w:rsid w:val="00D33404"/>
    <w:rsid w:val="00D438F4"/>
    <w:rsid w:val="00D6427B"/>
    <w:rsid w:val="00D854EB"/>
    <w:rsid w:val="00D95F0C"/>
    <w:rsid w:val="00D9631A"/>
    <w:rsid w:val="00DA0B78"/>
    <w:rsid w:val="00DB13C8"/>
    <w:rsid w:val="00DB560C"/>
    <w:rsid w:val="00DC083B"/>
    <w:rsid w:val="00DC0C0F"/>
    <w:rsid w:val="00DE2014"/>
    <w:rsid w:val="00DF03C8"/>
    <w:rsid w:val="00DF72A3"/>
    <w:rsid w:val="00E130FC"/>
    <w:rsid w:val="00E202D4"/>
    <w:rsid w:val="00E203EB"/>
    <w:rsid w:val="00E2326F"/>
    <w:rsid w:val="00E24BAF"/>
    <w:rsid w:val="00E27A45"/>
    <w:rsid w:val="00E36584"/>
    <w:rsid w:val="00E37992"/>
    <w:rsid w:val="00E4560C"/>
    <w:rsid w:val="00E56CD6"/>
    <w:rsid w:val="00E67E89"/>
    <w:rsid w:val="00E76E25"/>
    <w:rsid w:val="00E914AA"/>
    <w:rsid w:val="00E93EC3"/>
    <w:rsid w:val="00E963D8"/>
    <w:rsid w:val="00EA5BF3"/>
    <w:rsid w:val="00EC0EC2"/>
    <w:rsid w:val="00EE5325"/>
    <w:rsid w:val="00F21BE2"/>
    <w:rsid w:val="00F32823"/>
    <w:rsid w:val="00F359B2"/>
    <w:rsid w:val="00F46AE5"/>
    <w:rsid w:val="00F53B52"/>
    <w:rsid w:val="00F579CE"/>
    <w:rsid w:val="00F624E4"/>
    <w:rsid w:val="00F65967"/>
    <w:rsid w:val="00F8180C"/>
    <w:rsid w:val="00F81851"/>
    <w:rsid w:val="00F81B4E"/>
    <w:rsid w:val="00F862FB"/>
    <w:rsid w:val="00F92EEA"/>
    <w:rsid w:val="00FB34B9"/>
    <w:rsid w:val="00FC7AEC"/>
    <w:rsid w:val="00FD2CCB"/>
    <w:rsid w:val="00FF2E49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a4">
    <w:name w:val="List Paragraph"/>
    <w:basedOn w:val="a"/>
    <w:uiPriority w:val="34"/>
    <w:qFormat/>
    <w:rsid w:val="00394225"/>
    <w:pPr>
      <w:ind w:left="720"/>
      <w:contextualSpacing/>
    </w:pPr>
    <w:rPr>
      <w:szCs w:val="28"/>
    </w:rPr>
  </w:style>
  <w:style w:type="table" w:styleId="a5">
    <w:name w:val="Table Grid"/>
    <w:basedOn w:val="a1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97E4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B55808"/>
    <w:rPr>
      <w:color w:val="808080"/>
    </w:rPr>
  </w:style>
  <w:style w:type="character" w:styleId="a9">
    <w:name w:val="Unresolved Mention"/>
    <w:basedOn w:val="a0"/>
    <w:uiPriority w:val="99"/>
    <w:semiHidden/>
    <w:unhideWhenUsed/>
    <w:rsid w:val="000142CD"/>
    <w:rPr>
      <w:color w:val="605E5C"/>
      <w:shd w:val="clear" w:color="auto" w:fill="E1DFDD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95A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header"/>
    <w:basedOn w:val="a"/>
    <w:link w:val="ab"/>
    <w:uiPriority w:val="99"/>
    <w:unhideWhenUsed/>
    <w:rsid w:val="00662964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62964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662964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662964"/>
    <w:rPr>
      <w:rFonts w:eastAsiaTheme="minorEastAsia"/>
    </w:rPr>
  </w:style>
  <w:style w:type="numbering" w:customStyle="1" w:styleId="10">
    <w:name w:val="ไม่มีรายการ1"/>
    <w:next w:val="a2"/>
    <w:uiPriority w:val="99"/>
    <w:semiHidden/>
    <w:unhideWhenUsed/>
    <w:rsid w:val="001E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1011190@tsu.ac.th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08.tci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5676-16AD-4578-9CC9-A01D012D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3390</Words>
  <Characters>19323</Characters>
  <Application>Microsoft Office Word</Application>
  <DocSecurity>0</DocSecurity>
  <Lines>161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gift.sasitorn1426@gmail.com</cp:lastModifiedBy>
  <cp:revision>21</cp:revision>
  <cp:lastPrinted>2024-03-08T03:59:00Z</cp:lastPrinted>
  <dcterms:created xsi:type="dcterms:W3CDTF">2024-02-12T11:11:00Z</dcterms:created>
  <dcterms:modified xsi:type="dcterms:W3CDTF">2024-03-08T04:01:00Z</dcterms:modified>
</cp:coreProperties>
</file>