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53490" w14:textId="3E2C51A3" w:rsidR="00BE5BCE" w:rsidRPr="008673F3" w:rsidRDefault="00BE5BCE" w:rsidP="00413689">
      <w:pPr>
        <w:spacing w:after="0" w:line="240" w:lineRule="auto"/>
        <w:jc w:val="center"/>
        <w:rPr>
          <w:rFonts w:ascii="TH SarabunPSK" w:eastAsia="Calibri" w:hAnsi="TH SarabunPSK" w:cs="TH SarabunPSK"/>
          <w:b/>
          <w:bCs/>
          <w:sz w:val="36"/>
          <w:szCs w:val="36"/>
        </w:rPr>
      </w:pPr>
      <w:bookmarkStart w:id="0" w:name="_Hlk142419834"/>
      <w:r w:rsidRPr="008673F3">
        <w:rPr>
          <w:rFonts w:ascii="TH SarabunPSK" w:eastAsia="Calibri" w:hAnsi="TH SarabunPSK" w:cs="TH SarabunPSK"/>
          <w:b/>
          <w:bCs/>
          <w:sz w:val="36"/>
          <w:szCs w:val="36"/>
          <w:cs/>
        </w:rPr>
        <w:t>คุณภาพชีวิตในการทำงานและภาวะผู้นำการเปลี่ยนแปลงที่ส่งผลต่อควา</w:t>
      </w:r>
      <w:r w:rsidR="00413689" w:rsidRPr="008673F3">
        <w:rPr>
          <w:rFonts w:ascii="TH SarabunPSK" w:eastAsia="Calibri" w:hAnsi="TH SarabunPSK" w:cs="TH SarabunPSK"/>
          <w:b/>
          <w:bCs/>
          <w:sz w:val="36"/>
          <w:szCs w:val="36"/>
          <w:cs/>
        </w:rPr>
        <w:t>ม</w:t>
      </w:r>
      <w:r w:rsidRPr="008673F3">
        <w:rPr>
          <w:rFonts w:ascii="TH SarabunPSK" w:eastAsia="Calibri" w:hAnsi="TH SarabunPSK" w:cs="TH SarabunPSK"/>
          <w:b/>
          <w:bCs/>
          <w:sz w:val="36"/>
          <w:szCs w:val="36"/>
          <w:cs/>
        </w:rPr>
        <w:t>ผูกพันต่อองค์กรของบุคลากรองค์การบริหารส่วนจังหวัดสงขลา</w:t>
      </w:r>
      <w:bookmarkEnd w:id="0"/>
    </w:p>
    <w:p w14:paraId="6FE36858" w14:textId="065BC105" w:rsidR="00BE5BCE" w:rsidRPr="008673F3" w:rsidRDefault="00BE5BCE" w:rsidP="00413689">
      <w:pPr>
        <w:spacing w:after="0" w:line="240" w:lineRule="auto"/>
        <w:jc w:val="center"/>
        <w:rPr>
          <w:rFonts w:ascii="TH SarabunPSK" w:eastAsia="Calibri" w:hAnsi="TH SarabunPSK" w:cs="TH SarabunPSK"/>
          <w:b/>
          <w:bCs/>
          <w:sz w:val="36"/>
          <w:szCs w:val="36"/>
        </w:rPr>
      </w:pPr>
      <w:r w:rsidRPr="008673F3">
        <w:rPr>
          <w:rFonts w:ascii="TH SarabunPSK" w:eastAsia="Calibri" w:hAnsi="TH SarabunPSK" w:cs="TH SarabunPSK"/>
          <w:b/>
          <w:bCs/>
          <w:sz w:val="36"/>
          <w:szCs w:val="36"/>
        </w:rPr>
        <w:t>The Quality of working life</w:t>
      </w:r>
      <w:r w:rsidRPr="008673F3">
        <w:rPr>
          <w:rFonts w:ascii="TH SarabunPSK" w:eastAsia="Calibri" w:hAnsi="TH SarabunPSK" w:cs="TH SarabunPSK"/>
          <w:b/>
          <w:bCs/>
          <w:sz w:val="36"/>
          <w:szCs w:val="36"/>
          <w:cs/>
        </w:rPr>
        <w:t xml:space="preserve"> </w:t>
      </w:r>
      <w:r w:rsidRPr="008673F3">
        <w:rPr>
          <w:rFonts w:ascii="TH SarabunPSK" w:eastAsia="Calibri" w:hAnsi="TH SarabunPSK" w:cs="TH SarabunPSK"/>
          <w:b/>
          <w:bCs/>
          <w:sz w:val="36"/>
          <w:szCs w:val="36"/>
        </w:rPr>
        <w:t>and Transformational Leadership Affecting Organization Commitment Personnel Songkhla Provincial Administrative Organization</w:t>
      </w:r>
    </w:p>
    <w:p w14:paraId="5DFEB9F0" w14:textId="0226E8E4" w:rsidR="00EC52DE" w:rsidRPr="00413689" w:rsidRDefault="00EC52DE" w:rsidP="0028633D">
      <w:pPr>
        <w:spacing w:after="0" w:line="240" w:lineRule="auto"/>
        <w:jc w:val="center"/>
        <w:rPr>
          <w:rFonts w:ascii="TH SarabunPSK" w:hAnsi="TH SarabunPSK" w:cs="TH SarabunPSK"/>
          <w:b/>
          <w:bCs/>
          <w:sz w:val="40"/>
          <w:szCs w:val="40"/>
        </w:rPr>
      </w:pPr>
    </w:p>
    <w:p w14:paraId="0E6C15FD" w14:textId="2F91408C" w:rsidR="00B10797" w:rsidRPr="00413689" w:rsidRDefault="00F759F4" w:rsidP="0028633D">
      <w:pPr>
        <w:spacing w:after="0" w:line="240" w:lineRule="auto"/>
        <w:jc w:val="center"/>
        <w:rPr>
          <w:rFonts w:ascii="TH SarabunPSK" w:hAnsi="TH SarabunPSK" w:cs="TH SarabunPSK"/>
          <w:sz w:val="28"/>
        </w:rPr>
      </w:pPr>
      <w:r w:rsidRPr="00904718">
        <w:rPr>
          <w:rFonts w:ascii="TH SarabunPSK" w:hAnsi="TH SarabunPSK" w:cs="TH SarabunPSK"/>
          <w:sz w:val="28"/>
          <w:u w:val="single"/>
          <w:cs/>
        </w:rPr>
        <w:t>เพ็ญทิพ ฟุ้งเฟื่อง</w:t>
      </w:r>
      <w:r w:rsidR="006A2524" w:rsidRPr="00413689">
        <w:rPr>
          <w:rStyle w:val="a7"/>
          <w:rFonts w:ascii="TH SarabunPSK" w:hAnsi="TH SarabunPSK" w:cs="TH SarabunPSK"/>
          <w:sz w:val="28"/>
          <w:cs/>
        </w:rPr>
        <w:footnoteReference w:id="1"/>
      </w:r>
      <w:r w:rsidR="0019254F" w:rsidRPr="00413689">
        <w:rPr>
          <w:rFonts w:ascii="TH SarabunPSK" w:hAnsi="TH SarabunPSK" w:cs="TH SarabunPSK"/>
          <w:sz w:val="28"/>
          <w:vertAlign w:val="superscript"/>
          <w:cs/>
        </w:rPr>
        <w:t>*</w:t>
      </w:r>
      <w:r w:rsidR="006A2524" w:rsidRPr="00413689">
        <w:rPr>
          <w:rFonts w:ascii="TH SarabunPSK" w:hAnsi="TH SarabunPSK" w:cs="TH SarabunPSK"/>
          <w:sz w:val="28"/>
        </w:rPr>
        <w:t xml:space="preserve"> </w:t>
      </w:r>
      <w:proofErr w:type="spellStart"/>
      <w:r w:rsidRPr="00413689">
        <w:rPr>
          <w:rFonts w:ascii="TH SarabunPSK" w:hAnsi="TH SarabunPSK" w:cs="TH SarabunPSK"/>
          <w:sz w:val="28"/>
          <w:cs/>
        </w:rPr>
        <w:t>วชิ</w:t>
      </w:r>
      <w:proofErr w:type="spellEnd"/>
      <w:r w:rsidRPr="00413689">
        <w:rPr>
          <w:rFonts w:ascii="TH SarabunPSK" w:hAnsi="TH SarabunPSK" w:cs="TH SarabunPSK"/>
          <w:sz w:val="28"/>
          <w:cs/>
        </w:rPr>
        <w:t>ราพรรณ หลีกัง</w:t>
      </w:r>
      <w:r w:rsidR="006A2524" w:rsidRPr="00413689">
        <w:rPr>
          <w:rStyle w:val="a7"/>
          <w:rFonts w:ascii="TH SarabunPSK" w:hAnsi="TH SarabunPSK" w:cs="TH SarabunPSK"/>
          <w:sz w:val="28"/>
          <w:cs/>
        </w:rPr>
        <w:footnoteReference w:id="2"/>
      </w:r>
      <w:r w:rsidR="00D230C1" w:rsidRPr="00413689">
        <w:rPr>
          <w:rFonts w:ascii="TH SarabunPSK" w:hAnsi="TH SarabunPSK" w:cs="TH SarabunPSK"/>
          <w:sz w:val="28"/>
          <w:vertAlign w:val="superscript"/>
        </w:rPr>
        <w:t xml:space="preserve"> </w:t>
      </w:r>
      <w:r w:rsidR="005B510A" w:rsidRPr="00413689">
        <w:rPr>
          <w:rFonts w:ascii="TH SarabunPSK" w:hAnsi="TH SarabunPSK" w:cs="TH SarabunPSK"/>
          <w:sz w:val="28"/>
          <w:vertAlign w:val="superscript"/>
        </w:rPr>
        <w:t xml:space="preserve"> </w:t>
      </w:r>
      <w:r w:rsidR="002D32FE" w:rsidRPr="00413689">
        <w:rPr>
          <w:rFonts w:ascii="TH SarabunPSK" w:hAnsi="TH SarabunPSK" w:cs="TH SarabunPSK"/>
          <w:sz w:val="28"/>
          <w:cs/>
        </w:rPr>
        <w:t xml:space="preserve">ศิรดา </w:t>
      </w:r>
      <w:proofErr w:type="spellStart"/>
      <w:r w:rsidR="002D32FE" w:rsidRPr="00413689">
        <w:rPr>
          <w:rFonts w:ascii="TH SarabunPSK" w:hAnsi="TH SarabunPSK" w:cs="TH SarabunPSK"/>
          <w:sz w:val="28"/>
          <w:cs/>
        </w:rPr>
        <w:t>ถิ</w:t>
      </w:r>
      <w:proofErr w:type="spellEnd"/>
      <w:r w:rsidR="002D32FE" w:rsidRPr="00413689">
        <w:rPr>
          <w:rFonts w:ascii="TH SarabunPSK" w:hAnsi="TH SarabunPSK" w:cs="TH SarabunPSK"/>
          <w:sz w:val="28"/>
          <w:cs/>
        </w:rPr>
        <w:t>ระรัตน์</w:t>
      </w:r>
      <w:r w:rsidR="006A2524" w:rsidRPr="00413689">
        <w:rPr>
          <w:rStyle w:val="a7"/>
          <w:rFonts w:ascii="TH SarabunPSK" w:hAnsi="TH SarabunPSK" w:cs="TH SarabunPSK"/>
          <w:sz w:val="28"/>
          <w:cs/>
        </w:rPr>
        <w:footnoteReference w:id="3"/>
      </w:r>
      <w:r w:rsidR="006A2524" w:rsidRPr="00413689">
        <w:rPr>
          <w:rFonts w:ascii="TH SarabunPSK" w:hAnsi="TH SarabunPSK" w:cs="TH SarabunPSK"/>
          <w:sz w:val="28"/>
        </w:rPr>
        <w:t xml:space="preserve"> </w:t>
      </w:r>
      <w:r w:rsidR="005B510A" w:rsidRPr="00413689">
        <w:rPr>
          <w:rFonts w:ascii="TH SarabunPSK" w:hAnsi="TH SarabunPSK" w:cs="TH SarabunPSK"/>
          <w:sz w:val="28"/>
        </w:rPr>
        <w:t xml:space="preserve"> </w:t>
      </w:r>
      <w:r w:rsidR="002D32FE" w:rsidRPr="00413689">
        <w:rPr>
          <w:rFonts w:ascii="TH SarabunPSK" w:hAnsi="TH SarabunPSK" w:cs="TH SarabunPSK"/>
          <w:sz w:val="28"/>
          <w:cs/>
        </w:rPr>
        <w:t>สิริยากร ป้องกันภัย</w:t>
      </w:r>
      <w:r w:rsidR="006A2524" w:rsidRPr="00413689">
        <w:rPr>
          <w:rStyle w:val="a7"/>
          <w:rFonts w:ascii="TH SarabunPSK" w:hAnsi="TH SarabunPSK" w:cs="TH SarabunPSK"/>
          <w:sz w:val="28"/>
          <w:cs/>
        </w:rPr>
        <w:footnoteReference w:id="4"/>
      </w:r>
      <w:r w:rsidR="006A2524" w:rsidRPr="00413689">
        <w:rPr>
          <w:rFonts w:ascii="TH SarabunPSK" w:hAnsi="TH SarabunPSK" w:cs="TH SarabunPSK"/>
          <w:sz w:val="28"/>
        </w:rPr>
        <w:t xml:space="preserve"> </w:t>
      </w:r>
    </w:p>
    <w:p w14:paraId="3AF3798F" w14:textId="05FECAC2" w:rsidR="002D32FE" w:rsidRPr="00413689" w:rsidRDefault="002D32FE" w:rsidP="0028633D">
      <w:pPr>
        <w:spacing w:after="0" w:line="240" w:lineRule="auto"/>
        <w:jc w:val="center"/>
        <w:rPr>
          <w:rFonts w:ascii="TH SarabunPSK" w:hAnsi="TH SarabunPSK" w:cs="TH SarabunPSK"/>
          <w:sz w:val="28"/>
        </w:rPr>
      </w:pPr>
      <w:r w:rsidRPr="00413689">
        <w:rPr>
          <w:rFonts w:ascii="TH SarabunPSK" w:hAnsi="TH SarabunPSK" w:cs="TH SarabunPSK"/>
          <w:sz w:val="28"/>
          <w:cs/>
        </w:rPr>
        <w:t xml:space="preserve">อริสา </w:t>
      </w:r>
      <w:proofErr w:type="spellStart"/>
      <w:r w:rsidRPr="00413689">
        <w:rPr>
          <w:rFonts w:ascii="TH SarabunPSK" w:hAnsi="TH SarabunPSK" w:cs="TH SarabunPSK"/>
          <w:sz w:val="28"/>
          <w:cs/>
        </w:rPr>
        <w:t>ศิ</w:t>
      </w:r>
      <w:proofErr w:type="spellEnd"/>
      <w:r w:rsidRPr="00413689">
        <w:rPr>
          <w:rFonts w:ascii="TH SarabunPSK" w:hAnsi="TH SarabunPSK" w:cs="TH SarabunPSK"/>
          <w:sz w:val="28"/>
          <w:cs/>
        </w:rPr>
        <w:t>ริเลิศ</w:t>
      </w:r>
      <w:r w:rsidR="006A2524" w:rsidRPr="00413689">
        <w:rPr>
          <w:rStyle w:val="a7"/>
          <w:rFonts w:ascii="TH SarabunPSK" w:hAnsi="TH SarabunPSK" w:cs="TH SarabunPSK"/>
          <w:sz w:val="28"/>
          <w:cs/>
        </w:rPr>
        <w:footnoteReference w:id="5"/>
      </w:r>
      <w:r w:rsidR="00B10797" w:rsidRPr="00413689">
        <w:rPr>
          <w:rFonts w:ascii="TH SarabunPSK" w:hAnsi="TH SarabunPSK" w:cs="TH SarabunPSK"/>
          <w:sz w:val="28"/>
          <w:cs/>
        </w:rPr>
        <w:t xml:space="preserve"> </w:t>
      </w:r>
      <w:r w:rsidR="00FD7930" w:rsidRPr="00413689">
        <w:rPr>
          <w:rFonts w:ascii="TH SarabunPSK" w:hAnsi="TH SarabunPSK" w:cs="TH SarabunPSK"/>
          <w:sz w:val="28"/>
          <w:cs/>
        </w:rPr>
        <w:t xml:space="preserve"> </w:t>
      </w:r>
      <w:r w:rsidR="00B10797" w:rsidRPr="00413689">
        <w:rPr>
          <w:rFonts w:ascii="TH SarabunPSK" w:hAnsi="TH SarabunPSK" w:cs="TH SarabunPSK"/>
          <w:sz w:val="28"/>
          <w:cs/>
        </w:rPr>
        <w:t>และ</w:t>
      </w:r>
      <w:r w:rsidRPr="00413689">
        <w:rPr>
          <w:rFonts w:ascii="TH SarabunPSK" w:hAnsi="TH SarabunPSK" w:cs="TH SarabunPSK"/>
          <w:sz w:val="28"/>
          <w:cs/>
        </w:rPr>
        <w:t>ธ</w:t>
      </w:r>
      <w:r w:rsidR="00D230C1" w:rsidRPr="00413689">
        <w:rPr>
          <w:rFonts w:ascii="TH SarabunPSK" w:hAnsi="TH SarabunPSK" w:cs="TH SarabunPSK"/>
          <w:sz w:val="28"/>
          <w:cs/>
        </w:rPr>
        <w:t>ี</w:t>
      </w:r>
      <w:r w:rsidRPr="00413689">
        <w:rPr>
          <w:rFonts w:ascii="TH SarabunPSK" w:hAnsi="TH SarabunPSK" w:cs="TH SarabunPSK"/>
          <w:sz w:val="28"/>
          <w:cs/>
        </w:rPr>
        <w:t>รพร ทอง</w:t>
      </w:r>
      <w:proofErr w:type="spellStart"/>
      <w:r w:rsidRPr="00413689">
        <w:rPr>
          <w:rFonts w:ascii="TH SarabunPSK" w:hAnsi="TH SarabunPSK" w:cs="TH SarabunPSK"/>
          <w:sz w:val="28"/>
          <w:cs/>
        </w:rPr>
        <w:t>ขะ</w:t>
      </w:r>
      <w:proofErr w:type="spellEnd"/>
      <w:r w:rsidRPr="00413689">
        <w:rPr>
          <w:rFonts w:ascii="TH SarabunPSK" w:hAnsi="TH SarabunPSK" w:cs="TH SarabunPSK"/>
          <w:sz w:val="28"/>
          <w:cs/>
        </w:rPr>
        <w:t>โชค</w:t>
      </w:r>
      <w:r w:rsidR="006A2524" w:rsidRPr="00413689">
        <w:rPr>
          <w:rStyle w:val="a7"/>
          <w:rFonts w:ascii="TH SarabunPSK" w:hAnsi="TH SarabunPSK" w:cs="TH SarabunPSK"/>
          <w:sz w:val="28"/>
          <w:cs/>
        </w:rPr>
        <w:footnoteReference w:id="6"/>
      </w:r>
    </w:p>
    <w:p w14:paraId="7226A547" w14:textId="72661931" w:rsidR="00B10797" w:rsidRPr="00413689" w:rsidRDefault="00F759F4" w:rsidP="0028633D">
      <w:pPr>
        <w:spacing w:after="0" w:line="240" w:lineRule="auto"/>
        <w:jc w:val="center"/>
        <w:rPr>
          <w:rFonts w:ascii="TH SarabunPSK" w:hAnsi="TH SarabunPSK" w:cs="TH SarabunPSK"/>
          <w:sz w:val="28"/>
          <w:vertAlign w:val="superscript"/>
        </w:rPr>
      </w:pPr>
      <w:proofErr w:type="spellStart"/>
      <w:r w:rsidRPr="00904718">
        <w:rPr>
          <w:rFonts w:ascii="TH SarabunPSK" w:hAnsi="TH SarabunPSK" w:cs="TH SarabunPSK"/>
          <w:sz w:val="28"/>
          <w:u w:val="single"/>
        </w:rPr>
        <w:t>Pentip</w:t>
      </w:r>
      <w:proofErr w:type="spellEnd"/>
      <w:r w:rsidRPr="00904718">
        <w:rPr>
          <w:rFonts w:ascii="TH SarabunPSK" w:hAnsi="TH SarabunPSK" w:cs="TH SarabunPSK"/>
          <w:sz w:val="28"/>
          <w:u w:val="single"/>
        </w:rPr>
        <w:t xml:space="preserve"> </w:t>
      </w:r>
      <w:proofErr w:type="spellStart"/>
      <w:r w:rsidRPr="00904718">
        <w:rPr>
          <w:rFonts w:ascii="TH SarabunPSK" w:hAnsi="TH SarabunPSK" w:cs="TH SarabunPSK"/>
          <w:sz w:val="28"/>
          <w:u w:val="single"/>
        </w:rPr>
        <w:t>Fungfeaung</w:t>
      </w:r>
      <w:proofErr w:type="spellEnd"/>
      <w:r w:rsidR="006A2524" w:rsidRPr="00413689">
        <w:rPr>
          <w:rFonts w:ascii="TH SarabunPSK" w:hAnsi="TH SarabunPSK" w:cs="TH SarabunPSK"/>
          <w:sz w:val="28"/>
          <w:vertAlign w:val="superscript"/>
          <w:cs/>
        </w:rPr>
        <w:t>1</w:t>
      </w:r>
      <w:proofErr w:type="gramStart"/>
      <w:r w:rsidR="0019254F" w:rsidRPr="00413689">
        <w:rPr>
          <w:rFonts w:ascii="TH SarabunPSK" w:hAnsi="TH SarabunPSK" w:cs="TH SarabunPSK"/>
          <w:sz w:val="28"/>
          <w:vertAlign w:val="superscript"/>
          <w:cs/>
        </w:rPr>
        <w:t>*</w:t>
      </w:r>
      <w:r w:rsidR="002D32FE" w:rsidRPr="00413689">
        <w:rPr>
          <w:rFonts w:ascii="TH SarabunPSK" w:hAnsi="TH SarabunPSK" w:cs="TH SarabunPSK"/>
          <w:sz w:val="28"/>
          <w:cs/>
        </w:rPr>
        <w:t xml:space="preserve"> </w:t>
      </w:r>
      <w:r w:rsidR="00D230C1" w:rsidRPr="00413689">
        <w:rPr>
          <w:rFonts w:ascii="TH SarabunPSK" w:hAnsi="TH SarabunPSK" w:cs="TH SarabunPSK"/>
          <w:sz w:val="28"/>
          <w:vertAlign w:val="superscript"/>
        </w:rPr>
        <w:t xml:space="preserve"> </w:t>
      </w:r>
      <w:proofErr w:type="spellStart"/>
      <w:r w:rsidRPr="00413689">
        <w:rPr>
          <w:rFonts w:ascii="TH SarabunPSK" w:hAnsi="TH SarabunPSK" w:cs="TH SarabunPSK"/>
          <w:sz w:val="28"/>
        </w:rPr>
        <w:t>Wachirapan</w:t>
      </w:r>
      <w:proofErr w:type="spellEnd"/>
      <w:proofErr w:type="gramEnd"/>
      <w:r w:rsidRPr="00413689">
        <w:rPr>
          <w:rFonts w:ascii="TH SarabunPSK" w:hAnsi="TH SarabunPSK" w:cs="TH SarabunPSK"/>
          <w:sz w:val="28"/>
        </w:rPr>
        <w:t xml:space="preserve"> </w:t>
      </w:r>
      <w:proofErr w:type="spellStart"/>
      <w:r w:rsidRPr="00413689">
        <w:rPr>
          <w:rFonts w:ascii="TH SarabunPSK" w:hAnsi="TH SarabunPSK" w:cs="TH SarabunPSK"/>
          <w:sz w:val="28"/>
        </w:rPr>
        <w:t>Leekang</w:t>
      </w:r>
      <w:proofErr w:type="spellEnd"/>
      <w:r w:rsidRPr="00413689">
        <w:rPr>
          <w:rFonts w:ascii="TH SarabunPSK" w:hAnsi="TH SarabunPSK" w:cs="TH SarabunPSK"/>
          <w:sz w:val="28"/>
        </w:rPr>
        <w:t xml:space="preserve"> </w:t>
      </w:r>
      <w:r w:rsidR="006A2524" w:rsidRPr="00413689">
        <w:rPr>
          <w:rFonts w:ascii="TH SarabunPSK" w:hAnsi="TH SarabunPSK" w:cs="TH SarabunPSK"/>
          <w:sz w:val="28"/>
          <w:vertAlign w:val="superscript"/>
          <w:cs/>
        </w:rPr>
        <w:t>2</w:t>
      </w:r>
      <w:r w:rsidR="00D230C1" w:rsidRPr="00413689">
        <w:rPr>
          <w:rFonts w:ascii="TH SarabunPSK" w:hAnsi="TH SarabunPSK" w:cs="TH SarabunPSK"/>
          <w:sz w:val="28"/>
          <w:vertAlign w:val="superscript"/>
        </w:rPr>
        <w:t xml:space="preserve"> </w:t>
      </w:r>
      <w:proofErr w:type="spellStart"/>
      <w:r w:rsidR="002D32FE" w:rsidRPr="00413689">
        <w:rPr>
          <w:rFonts w:ascii="TH SarabunPSK" w:hAnsi="TH SarabunPSK" w:cs="TH SarabunPSK"/>
          <w:sz w:val="28"/>
        </w:rPr>
        <w:t>Sirada</w:t>
      </w:r>
      <w:proofErr w:type="spellEnd"/>
      <w:r w:rsidR="002D32FE" w:rsidRPr="00413689">
        <w:rPr>
          <w:rFonts w:ascii="TH SarabunPSK" w:hAnsi="TH SarabunPSK" w:cs="TH SarabunPSK"/>
          <w:sz w:val="28"/>
        </w:rPr>
        <w:t xml:space="preserve"> </w:t>
      </w:r>
      <w:proofErr w:type="spellStart"/>
      <w:r w:rsidR="002D32FE" w:rsidRPr="00413689">
        <w:rPr>
          <w:rFonts w:ascii="TH SarabunPSK" w:hAnsi="TH SarabunPSK" w:cs="TH SarabunPSK"/>
          <w:sz w:val="28"/>
        </w:rPr>
        <w:t>Thirarat</w:t>
      </w:r>
      <w:proofErr w:type="spellEnd"/>
      <w:r w:rsidR="002D32FE" w:rsidRPr="00413689">
        <w:rPr>
          <w:rFonts w:ascii="TH SarabunPSK" w:hAnsi="TH SarabunPSK" w:cs="TH SarabunPSK"/>
          <w:sz w:val="28"/>
        </w:rPr>
        <w:t xml:space="preserve"> </w:t>
      </w:r>
      <w:r w:rsidR="006A2524" w:rsidRPr="00413689">
        <w:rPr>
          <w:rFonts w:ascii="TH SarabunPSK" w:hAnsi="TH SarabunPSK" w:cs="TH SarabunPSK"/>
          <w:sz w:val="28"/>
          <w:vertAlign w:val="superscript"/>
          <w:cs/>
        </w:rPr>
        <w:t>3</w:t>
      </w:r>
      <w:r w:rsidR="005B510A" w:rsidRPr="00413689">
        <w:rPr>
          <w:rFonts w:ascii="TH SarabunPSK" w:hAnsi="TH SarabunPSK" w:cs="TH SarabunPSK"/>
          <w:sz w:val="28"/>
          <w:vertAlign w:val="superscript"/>
        </w:rPr>
        <w:t xml:space="preserve"> </w:t>
      </w:r>
      <w:r w:rsidR="006A2524" w:rsidRPr="00413689">
        <w:rPr>
          <w:rFonts w:ascii="TH SarabunPSK" w:hAnsi="TH SarabunPSK" w:cs="TH SarabunPSK"/>
          <w:sz w:val="28"/>
          <w:vertAlign w:val="superscript"/>
        </w:rPr>
        <w:t xml:space="preserve"> </w:t>
      </w:r>
      <w:proofErr w:type="spellStart"/>
      <w:r w:rsidR="002D32FE" w:rsidRPr="00413689">
        <w:rPr>
          <w:rFonts w:ascii="TH SarabunPSK" w:hAnsi="TH SarabunPSK" w:cs="TH SarabunPSK"/>
          <w:sz w:val="28"/>
        </w:rPr>
        <w:t>Siriyakorn</w:t>
      </w:r>
      <w:proofErr w:type="spellEnd"/>
      <w:r w:rsidR="002D32FE" w:rsidRPr="00413689">
        <w:rPr>
          <w:rFonts w:ascii="TH SarabunPSK" w:hAnsi="TH SarabunPSK" w:cs="TH SarabunPSK"/>
          <w:sz w:val="28"/>
        </w:rPr>
        <w:t xml:space="preserve"> </w:t>
      </w:r>
      <w:proofErr w:type="spellStart"/>
      <w:r w:rsidR="002D32FE" w:rsidRPr="00413689">
        <w:rPr>
          <w:rFonts w:ascii="TH SarabunPSK" w:hAnsi="TH SarabunPSK" w:cs="TH SarabunPSK"/>
          <w:sz w:val="28"/>
        </w:rPr>
        <w:t>Pongkanpai</w:t>
      </w:r>
      <w:proofErr w:type="spellEnd"/>
      <w:r w:rsidR="002D32FE" w:rsidRPr="00413689">
        <w:rPr>
          <w:rFonts w:ascii="TH SarabunPSK" w:hAnsi="TH SarabunPSK" w:cs="TH SarabunPSK"/>
          <w:sz w:val="28"/>
        </w:rPr>
        <w:t xml:space="preserve"> </w:t>
      </w:r>
      <w:r w:rsidR="006A2524" w:rsidRPr="00413689">
        <w:rPr>
          <w:rFonts w:ascii="TH SarabunPSK" w:hAnsi="TH SarabunPSK" w:cs="TH SarabunPSK"/>
          <w:sz w:val="28"/>
          <w:vertAlign w:val="superscript"/>
          <w:cs/>
        </w:rPr>
        <w:t>4</w:t>
      </w:r>
    </w:p>
    <w:p w14:paraId="4CD9C2BA" w14:textId="149E5A46" w:rsidR="005B510A" w:rsidRPr="00413689" w:rsidRDefault="002D32FE" w:rsidP="00FF6602">
      <w:pPr>
        <w:spacing w:after="0" w:line="240" w:lineRule="auto"/>
        <w:jc w:val="center"/>
        <w:rPr>
          <w:rFonts w:ascii="TH SarabunPSK" w:hAnsi="TH SarabunPSK" w:cs="TH SarabunPSK"/>
          <w:sz w:val="28"/>
        </w:rPr>
      </w:pPr>
      <w:r w:rsidRPr="00413689">
        <w:rPr>
          <w:rFonts w:ascii="TH SarabunPSK" w:hAnsi="TH SarabunPSK" w:cs="TH SarabunPSK"/>
          <w:sz w:val="28"/>
        </w:rPr>
        <w:t xml:space="preserve">Arisa </w:t>
      </w:r>
      <w:proofErr w:type="spellStart"/>
      <w:r w:rsidRPr="00413689">
        <w:rPr>
          <w:rFonts w:ascii="TH SarabunPSK" w:hAnsi="TH SarabunPSK" w:cs="TH SarabunPSK"/>
          <w:sz w:val="28"/>
        </w:rPr>
        <w:t>Sirilert</w:t>
      </w:r>
      <w:proofErr w:type="spellEnd"/>
      <w:r w:rsidR="006A2524" w:rsidRPr="00413689">
        <w:rPr>
          <w:rFonts w:ascii="TH SarabunPSK" w:hAnsi="TH SarabunPSK" w:cs="TH SarabunPSK"/>
          <w:sz w:val="28"/>
          <w:vertAlign w:val="superscript"/>
          <w:cs/>
        </w:rPr>
        <w:t>5</w:t>
      </w:r>
      <w:r w:rsidR="00B10797" w:rsidRPr="00413689">
        <w:rPr>
          <w:rFonts w:ascii="TH SarabunPSK" w:hAnsi="TH SarabunPSK" w:cs="TH SarabunPSK"/>
          <w:sz w:val="28"/>
          <w:cs/>
        </w:rPr>
        <w:t xml:space="preserve"> </w:t>
      </w:r>
      <w:r w:rsidR="00B10797" w:rsidRPr="00413689">
        <w:rPr>
          <w:rFonts w:ascii="TH SarabunPSK" w:hAnsi="TH SarabunPSK" w:cs="TH SarabunPSK"/>
          <w:sz w:val="28"/>
        </w:rPr>
        <w:t xml:space="preserve">and </w:t>
      </w:r>
      <w:proofErr w:type="spellStart"/>
      <w:r w:rsidRPr="00413689">
        <w:rPr>
          <w:rFonts w:ascii="TH SarabunPSK" w:hAnsi="TH SarabunPSK" w:cs="TH SarabunPSK"/>
          <w:sz w:val="28"/>
        </w:rPr>
        <w:t>Teeraporn</w:t>
      </w:r>
      <w:proofErr w:type="spellEnd"/>
      <w:r w:rsidRPr="00413689">
        <w:rPr>
          <w:rFonts w:ascii="TH SarabunPSK" w:hAnsi="TH SarabunPSK" w:cs="TH SarabunPSK"/>
          <w:sz w:val="28"/>
        </w:rPr>
        <w:t xml:space="preserve"> </w:t>
      </w:r>
      <w:proofErr w:type="spellStart"/>
      <w:r w:rsidRPr="00413689">
        <w:rPr>
          <w:rFonts w:ascii="TH SarabunPSK" w:hAnsi="TH SarabunPSK" w:cs="TH SarabunPSK"/>
          <w:sz w:val="28"/>
        </w:rPr>
        <w:t>Tongkachok</w:t>
      </w:r>
      <w:proofErr w:type="spellEnd"/>
      <w:r w:rsidRPr="00413689">
        <w:rPr>
          <w:rFonts w:ascii="TH SarabunPSK" w:hAnsi="TH SarabunPSK" w:cs="TH SarabunPSK"/>
          <w:sz w:val="28"/>
          <w:cs/>
        </w:rPr>
        <w:t>.</w:t>
      </w:r>
      <w:r w:rsidR="006A2524" w:rsidRPr="00413689">
        <w:rPr>
          <w:rFonts w:ascii="TH SarabunPSK" w:hAnsi="TH SarabunPSK" w:cs="TH SarabunPSK"/>
          <w:sz w:val="28"/>
          <w:vertAlign w:val="superscript"/>
          <w:cs/>
        </w:rPr>
        <w:t>6</w:t>
      </w:r>
    </w:p>
    <w:p w14:paraId="7AA2EB4D" w14:textId="267E81EA" w:rsidR="00FB09E9" w:rsidRDefault="00FB09E9" w:rsidP="00F4500D">
      <w:pPr>
        <w:spacing w:after="0" w:line="240" w:lineRule="auto"/>
        <w:jc w:val="center"/>
        <w:rPr>
          <w:rFonts w:ascii="TH SarabunPSK" w:hAnsi="TH SarabunPSK" w:cs="TH SarabunPSK"/>
        </w:rPr>
      </w:pPr>
      <w:r>
        <w:rPr>
          <w:rFonts w:ascii="TH SarabunPSK" w:hAnsi="TH SarabunPSK" w:cs="TH SarabunPSK" w:hint="cs"/>
          <w:cs/>
        </w:rPr>
        <w:t xml:space="preserve">คณะมนุษยศาสตร์และสังคมศาสตร์ </w:t>
      </w:r>
      <w:r w:rsidR="00F4500D">
        <w:rPr>
          <w:rFonts w:ascii="TH SarabunPSK" w:hAnsi="TH SarabunPSK" w:cs="TH SarabunPSK" w:hint="cs"/>
          <w:cs/>
        </w:rPr>
        <w:t>สาขาวิชาการจัดการทรัพยากรมนุษย์ มหาวิทยาลัยทักษิณ</w:t>
      </w:r>
    </w:p>
    <w:p w14:paraId="70D41BB3" w14:textId="5A99D89A" w:rsidR="00F4500D" w:rsidRPr="00FB09E9" w:rsidRDefault="00F4500D" w:rsidP="00F4500D">
      <w:pPr>
        <w:spacing w:after="0" w:line="240" w:lineRule="auto"/>
        <w:jc w:val="center"/>
        <w:rPr>
          <w:rFonts w:ascii="TH SarabunPSK" w:hAnsi="TH SarabunPSK" w:cs="TH SarabunPSK"/>
        </w:rPr>
      </w:pPr>
      <w:r>
        <w:rPr>
          <w:rFonts w:ascii="TH SarabunPSK" w:hAnsi="TH SarabunPSK" w:cs="TH SarabunPSK"/>
        </w:rPr>
        <w:t>E-mail:P_ploy_19@hotmail.com</w:t>
      </w:r>
    </w:p>
    <w:p w14:paraId="7F36228E" w14:textId="7D936C15" w:rsidR="009471FE" w:rsidRPr="00413689" w:rsidRDefault="009471FE" w:rsidP="006F5377">
      <w:pPr>
        <w:spacing w:after="0" w:line="240" w:lineRule="auto"/>
        <w:rPr>
          <w:rFonts w:ascii="TH SarabunPSK" w:hAnsi="TH SarabunPSK" w:cs="TH SarabunPSK"/>
          <w:b/>
          <w:bCs/>
          <w:sz w:val="24"/>
          <w:szCs w:val="32"/>
        </w:rPr>
      </w:pPr>
      <w:r w:rsidRPr="00413689">
        <w:rPr>
          <w:rFonts w:ascii="TH SarabunPSK" w:hAnsi="TH SarabunPSK" w:cs="TH SarabunPSK"/>
          <w:b/>
          <w:bCs/>
          <w:sz w:val="24"/>
          <w:szCs w:val="32"/>
          <w:cs/>
        </w:rPr>
        <w:t>บทคัดย่อ</w:t>
      </w:r>
    </w:p>
    <w:p w14:paraId="61F04D93" w14:textId="05CBA2AB" w:rsidR="0028633D" w:rsidRPr="00413689" w:rsidRDefault="005B510A" w:rsidP="00BE5BCE">
      <w:pPr>
        <w:spacing w:after="0" w:line="240" w:lineRule="auto"/>
        <w:ind w:firstLine="720"/>
        <w:jc w:val="thaiDistribute"/>
        <w:rPr>
          <w:rFonts w:ascii="TH SarabunPSK" w:hAnsi="TH SarabunPSK" w:cs="TH SarabunPSK"/>
          <w:sz w:val="28"/>
        </w:rPr>
      </w:pPr>
      <w:r w:rsidRPr="00413689">
        <w:rPr>
          <w:rFonts w:ascii="TH SarabunPSK" w:hAnsi="TH SarabunPSK" w:cs="TH SarabunPSK"/>
          <w:sz w:val="28"/>
          <w:cs/>
        </w:rPr>
        <w:t>การศึกษานี้</w:t>
      </w:r>
      <w:r w:rsidR="00BE5BCE" w:rsidRPr="00413689">
        <w:rPr>
          <w:rFonts w:ascii="TH SarabunPSK" w:hAnsi="TH SarabunPSK" w:cs="TH SarabunPSK"/>
          <w:sz w:val="28"/>
          <w:cs/>
        </w:rPr>
        <w:t xml:space="preserve"> </w:t>
      </w:r>
      <w:r w:rsidRPr="00413689">
        <w:rPr>
          <w:rFonts w:ascii="TH SarabunPSK" w:hAnsi="TH SarabunPSK" w:cs="TH SarabunPSK"/>
          <w:sz w:val="28"/>
          <w:cs/>
        </w:rPr>
        <w:t>มีวัตถุประสงค์</w:t>
      </w:r>
      <w:r w:rsidR="00BE5BCE" w:rsidRPr="00413689">
        <w:rPr>
          <w:rFonts w:ascii="TH SarabunPSK" w:hAnsi="TH SarabunPSK" w:cs="TH SarabunPSK"/>
          <w:sz w:val="28"/>
          <w:cs/>
        </w:rPr>
        <w:t xml:space="preserve">เพื่อศึกษาระดับคุณภาพชีวิตในการทำงานและภาวะผู้นำการเปลี่ยนแปลงของบุคลากรองค์การบริหารส่วนจังหวัดสงขลา ศึกษาระดับความผูกพันต่อองค์กรของบุคลากรองค์การบริหารส่วนจังหวัดสงขลา และศึกษาอิทธิพลของปัจจัยคุณภาพชีวิตในการทำงานและภาวะผู้นำการเปลี่ยนแปลงที่ส่งผลต่อความผูกพันต่อองค์กร กลุ่มตัวอย่างที่ใช้ในการวิจัยคือบุคลากรขององค์การบริหารส่วนจังหวัดสงขลา จำนวน 282 คน เครื่องมือที่ใช้ในการวิจัยคือ แบบสอบถาม สถิติที่ใช้ในการวิเคราะห์ข้อมูล ได้แก่ ค่าความถี่ ค่าร้อยละ ค่าเฉลี่ย ค่าเบี่ยงเบนมาตรฐาน และการวิเคราะห์การถดถอยแบบพหุคูณ </w:t>
      </w:r>
    </w:p>
    <w:p w14:paraId="19A4EB96" w14:textId="18E47608" w:rsidR="002B4EC8" w:rsidRPr="00413689" w:rsidRDefault="002B4EC8" w:rsidP="002B4EC8">
      <w:pPr>
        <w:spacing w:after="0" w:line="240" w:lineRule="auto"/>
        <w:ind w:firstLine="720"/>
        <w:jc w:val="thaiDistribute"/>
        <w:rPr>
          <w:rFonts w:ascii="TH SarabunPSK" w:hAnsi="TH SarabunPSK" w:cs="TH SarabunPSK"/>
          <w:sz w:val="28"/>
        </w:rPr>
      </w:pPr>
      <w:r w:rsidRPr="00413689">
        <w:rPr>
          <w:rFonts w:ascii="TH SarabunPSK" w:hAnsi="TH SarabunPSK" w:cs="TH SarabunPSK"/>
          <w:sz w:val="28"/>
          <w:cs/>
        </w:rPr>
        <w:t>ผลการวิจัยพบว่า ระดับคุณภาพชีวิตในการทำงานและภาวะผู้นำการเปลี่ยนแปลงของบุคลากรองค์การบริหารส่วนจังหวัดสงขลา อยู่ในระดับมาก ระดับความผูกพันต่อองค์กรของบุคลากรขององค์การบริหารส่วนจังหวัดสงขลา อยู่ในระดับมาก และปัจจัยคุณภาพชีวิตในการทำงานและภาวะผู้นำการเปลี่ยนแปลงส่งผลต่อค</w:t>
      </w:r>
      <w:r w:rsidR="00BD19EA" w:rsidRPr="00413689">
        <w:rPr>
          <w:rFonts w:ascii="TH SarabunPSK" w:hAnsi="TH SarabunPSK" w:cs="TH SarabunPSK"/>
          <w:sz w:val="28"/>
          <w:cs/>
        </w:rPr>
        <w:t>ว</w:t>
      </w:r>
      <w:r w:rsidRPr="00413689">
        <w:rPr>
          <w:rFonts w:ascii="TH SarabunPSK" w:hAnsi="TH SarabunPSK" w:cs="TH SarabunPSK"/>
          <w:sz w:val="28"/>
          <w:cs/>
        </w:rPr>
        <w:t>ามผูกพันต่อองค์กร</w:t>
      </w:r>
      <w:r w:rsidR="00BD19EA" w:rsidRPr="00413689">
        <w:rPr>
          <w:rFonts w:ascii="TH SarabunPSK" w:hAnsi="TH SarabunPSK" w:cs="TH SarabunPSK"/>
          <w:sz w:val="28"/>
          <w:cs/>
        </w:rPr>
        <w:t xml:space="preserve"> อย่างมีนัยสำคัญทางสถิติที่ระดับ 0.05</w:t>
      </w:r>
    </w:p>
    <w:p w14:paraId="34FF82BE" w14:textId="219C5753" w:rsidR="0028633D" w:rsidRPr="00413689" w:rsidRDefault="009471FE" w:rsidP="006F5377">
      <w:pPr>
        <w:spacing w:after="240" w:line="240" w:lineRule="auto"/>
        <w:jc w:val="thaiDistribute"/>
        <w:rPr>
          <w:rFonts w:ascii="TH SarabunPSK" w:hAnsi="TH SarabunPSK" w:cs="TH SarabunPSK"/>
          <w:sz w:val="28"/>
        </w:rPr>
      </w:pPr>
      <w:r w:rsidRPr="00413689">
        <w:rPr>
          <w:rFonts w:ascii="TH SarabunPSK" w:hAnsi="TH SarabunPSK" w:cs="TH SarabunPSK"/>
          <w:b/>
          <w:bCs/>
          <w:sz w:val="28"/>
          <w:cs/>
        </w:rPr>
        <w:t>คำสำคัญ:</w:t>
      </w:r>
      <w:r w:rsidRPr="00413689">
        <w:rPr>
          <w:rFonts w:ascii="TH SarabunPSK" w:hAnsi="TH SarabunPSK" w:cs="TH SarabunPSK"/>
          <w:sz w:val="28"/>
          <w:cs/>
        </w:rPr>
        <w:t xml:space="preserve"> คุณภาพชีวิตในการทำงาน</w:t>
      </w:r>
      <w:r w:rsidRPr="00413689">
        <w:rPr>
          <w:rFonts w:ascii="TH SarabunPSK" w:hAnsi="TH SarabunPSK" w:cs="TH SarabunPSK"/>
          <w:sz w:val="28"/>
        </w:rPr>
        <w:t>,</w:t>
      </w:r>
      <w:r w:rsidR="00BD19EA" w:rsidRPr="00413689">
        <w:rPr>
          <w:rFonts w:ascii="TH SarabunPSK" w:hAnsi="TH SarabunPSK" w:cs="TH SarabunPSK"/>
          <w:sz w:val="28"/>
          <w:cs/>
        </w:rPr>
        <w:t xml:space="preserve"> ภาวะผู้นำการเปลี่ยนแปลง,</w:t>
      </w:r>
      <w:r w:rsidRPr="00413689">
        <w:rPr>
          <w:rFonts w:ascii="TH SarabunPSK" w:hAnsi="TH SarabunPSK" w:cs="TH SarabunPSK"/>
          <w:sz w:val="28"/>
        </w:rPr>
        <w:t xml:space="preserve"> </w:t>
      </w:r>
      <w:r w:rsidRPr="00413689">
        <w:rPr>
          <w:rFonts w:ascii="TH SarabunPSK" w:hAnsi="TH SarabunPSK" w:cs="TH SarabunPSK"/>
          <w:sz w:val="28"/>
          <w:cs/>
        </w:rPr>
        <w:t>ความผูกพันต่อองค์กร</w:t>
      </w:r>
    </w:p>
    <w:p w14:paraId="2BE5ADFE" w14:textId="0237A1AB" w:rsidR="00B20E1E" w:rsidRPr="00413689" w:rsidRDefault="00B20E1E" w:rsidP="006F5377">
      <w:pPr>
        <w:spacing w:after="0" w:line="240" w:lineRule="auto"/>
        <w:rPr>
          <w:rFonts w:ascii="TH SarabunPSK" w:hAnsi="TH SarabunPSK" w:cs="TH SarabunPSK"/>
          <w:b/>
          <w:bCs/>
          <w:sz w:val="32"/>
          <w:szCs w:val="32"/>
        </w:rPr>
      </w:pPr>
      <w:r w:rsidRPr="00413689">
        <w:rPr>
          <w:rFonts w:ascii="TH SarabunPSK" w:hAnsi="TH SarabunPSK" w:cs="TH SarabunPSK"/>
          <w:b/>
          <w:bCs/>
          <w:sz w:val="32"/>
          <w:szCs w:val="32"/>
        </w:rPr>
        <w:t>Abstract</w:t>
      </w:r>
    </w:p>
    <w:p w14:paraId="2EE94FCF" w14:textId="509EE686" w:rsidR="00887280" w:rsidRDefault="00887280" w:rsidP="00887280">
      <w:pPr>
        <w:spacing w:after="0" w:line="240" w:lineRule="auto"/>
        <w:jc w:val="both"/>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666432" behindDoc="0" locked="0" layoutInCell="1" allowOverlap="1" wp14:anchorId="0E0B2344" wp14:editId="5E046BF7">
                <wp:simplePos x="0" y="0"/>
                <wp:positionH relativeFrom="margin">
                  <wp:align>center</wp:align>
                </wp:positionH>
                <wp:positionV relativeFrom="paragraph">
                  <wp:posOffset>103620</wp:posOffset>
                </wp:positionV>
                <wp:extent cx="5894705" cy="3429000"/>
                <wp:effectExtent l="0" t="0" r="10795" b="19050"/>
                <wp:wrapNone/>
                <wp:docPr id="1938591596" name="Text Box 2"/>
                <wp:cNvGraphicFramePr/>
                <a:graphic xmlns:a="http://schemas.openxmlformats.org/drawingml/2006/main">
                  <a:graphicData uri="http://schemas.microsoft.com/office/word/2010/wordprocessingShape">
                    <wps:wsp>
                      <wps:cNvSpPr txBox="1"/>
                      <wps:spPr>
                        <a:xfrm>
                          <a:off x="0" y="0"/>
                          <a:ext cx="5894705" cy="3429000"/>
                        </a:xfrm>
                        <a:prstGeom prst="rect">
                          <a:avLst/>
                        </a:prstGeom>
                        <a:solidFill>
                          <a:schemeClr val="lt1"/>
                        </a:solidFill>
                        <a:ln w="6350">
                          <a:solidFill>
                            <a:schemeClr val="bg1"/>
                          </a:solidFill>
                        </a:ln>
                      </wps:spPr>
                      <wps:txbx>
                        <w:txbxContent>
                          <w:p w14:paraId="2A48B3A6" w14:textId="449C31E6" w:rsidR="00887280" w:rsidRPr="00805471" w:rsidRDefault="00887280" w:rsidP="00805471">
                            <w:pPr>
                              <w:spacing w:after="0" w:line="240" w:lineRule="auto"/>
                              <w:ind w:firstLine="720"/>
                              <w:jc w:val="both"/>
                              <w:rPr>
                                <w:rFonts w:ascii="TH SarabunPSK" w:hAnsi="TH SarabunPSK" w:cs="TH SarabunPSK"/>
                                <w:sz w:val="28"/>
                              </w:rPr>
                            </w:pPr>
                            <w:r w:rsidRPr="00805471">
                              <w:rPr>
                                <w:rFonts w:ascii="TH SarabunPSK" w:hAnsi="TH SarabunPSK" w:cs="TH SarabunPSK"/>
                                <w:sz w:val="28"/>
                              </w:rPr>
                              <w:t>The purposes of this research were to study</w:t>
                            </w:r>
                            <w:r w:rsidRPr="00805471">
                              <w:rPr>
                                <w:rFonts w:ascii="TH SarabunPSK" w:hAnsi="TH SarabunPSK" w:cs="TH SarabunPSK"/>
                                <w:sz w:val="28"/>
                                <w:cs/>
                              </w:rPr>
                              <w:t xml:space="preserve"> </w:t>
                            </w:r>
                            <w:r w:rsidRPr="00805471">
                              <w:rPr>
                                <w:rFonts w:ascii="TH SarabunPSK" w:hAnsi="TH SarabunPSK" w:cs="TH SarabunPSK"/>
                                <w:sz w:val="28"/>
                              </w:rPr>
                              <w:t xml:space="preserve">the level of quality of work life and transformational leadership of Songkhla Provincial Administration Organization personnel. Study the level of engagement of Songkhla Provincial Administration Organization personnel and study the influence of </w:t>
                            </w:r>
                            <w:proofErr w:type="gramStart"/>
                            <w:r w:rsidRPr="00805471">
                              <w:rPr>
                                <w:rFonts w:ascii="TH SarabunPSK" w:hAnsi="TH SarabunPSK" w:cs="TH SarabunPSK"/>
                                <w:sz w:val="28"/>
                              </w:rPr>
                              <w:t>quality of</w:t>
                            </w:r>
                            <w:r w:rsidRPr="00805471">
                              <w:rPr>
                                <w:rFonts w:ascii="TH SarabunPSK" w:hAnsi="TH SarabunPSK" w:cs="TH SarabunPSK"/>
                                <w:b/>
                                <w:bCs/>
                                <w:sz w:val="28"/>
                              </w:rPr>
                              <w:t xml:space="preserve"> </w:t>
                            </w:r>
                            <w:r w:rsidRPr="00805471">
                              <w:rPr>
                                <w:rFonts w:ascii="TH SarabunPSK" w:hAnsi="TH SarabunPSK" w:cs="TH SarabunPSK"/>
                                <w:sz w:val="28"/>
                              </w:rPr>
                              <w:t>life</w:t>
                            </w:r>
                            <w:proofErr w:type="gramEnd"/>
                            <w:r w:rsidRPr="00805471">
                              <w:rPr>
                                <w:rFonts w:ascii="TH SarabunPSK" w:hAnsi="TH SarabunPSK" w:cs="TH SarabunPSK"/>
                                <w:sz w:val="28"/>
                              </w:rPr>
                              <w:t xml:space="preserve"> factors at work</w:t>
                            </w:r>
                            <w:r w:rsidRPr="00805471">
                              <w:rPr>
                                <w:rFonts w:ascii="TH SarabunPSK" w:hAnsi="TH SarabunPSK" w:cs="TH SarabunPSK"/>
                                <w:b/>
                                <w:bCs/>
                                <w:sz w:val="28"/>
                              </w:rPr>
                              <w:t xml:space="preserve"> </w:t>
                            </w:r>
                            <w:r w:rsidRPr="00805471">
                              <w:rPr>
                                <w:rFonts w:ascii="TH SarabunPSK" w:hAnsi="TH SarabunPSK" w:cs="TH SarabunPSK"/>
                                <w:sz w:val="28"/>
                              </w:rPr>
                              <w:t>and</w:t>
                            </w:r>
                            <w:r w:rsidRPr="00805471">
                              <w:rPr>
                                <w:rFonts w:ascii="TH SarabunPSK" w:hAnsi="TH SarabunPSK" w:cs="TH SarabunPSK"/>
                                <w:b/>
                                <w:bCs/>
                                <w:sz w:val="28"/>
                              </w:rPr>
                              <w:t xml:space="preserve"> </w:t>
                            </w:r>
                            <w:r w:rsidRPr="00805471">
                              <w:rPr>
                                <w:rFonts w:ascii="TH SarabunPSK" w:hAnsi="TH SarabunPSK" w:cs="TH SarabunPSK"/>
                                <w:sz w:val="28"/>
                              </w:rPr>
                              <w:t>transformational leadership on engagement with the organization. The sample used in the research was personnel of the</w:t>
                            </w:r>
                            <w:r w:rsidRPr="00805471">
                              <w:rPr>
                                <w:rFonts w:ascii="TH SarabunPSK" w:hAnsi="TH SarabunPSK" w:cs="TH SarabunPSK" w:hint="cs"/>
                                <w:sz w:val="28"/>
                                <w:cs/>
                              </w:rPr>
                              <w:t xml:space="preserve"> </w:t>
                            </w:r>
                            <w:r w:rsidRPr="00805471">
                              <w:rPr>
                                <w:rFonts w:ascii="TH SarabunPSK" w:hAnsi="TH SarabunPSK" w:cs="TH SarabunPSK"/>
                                <w:sz w:val="28"/>
                              </w:rPr>
                              <w:t xml:space="preserve">Songkhla Provincial Administration Organization. The research instruments were questionnaires, statistics used to analyze data, including frequency, percentage, average, standard deviation, and multiple regression analysis.  </w:t>
                            </w:r>
                          </w:p>
                          <w:p w14:paraId="4220B3CF" w14:textId="77777777" w:rsidR="00887280" w:rsidRPr="00805471" w:rsidRDefault="00887280" w:rsidP="00887280">
                            <w:pPr>
                              <w:spacing w:after="0" w:line="240" w:lineRule="auto"/>
                              <w:ind w:firstLine="720"/>
                              <w:jc w:val="both"/>
                              <w:rPr>
                                <w:rFonts w:ascii="TH SarabunPSK" w:hAnsi="TH SarabunPSK" w:cs="TH SarabunPSK"/>
                                <w:b/>
                                <w:bCs/>
                                <w:sz w:val="28"/>
                              </w:rPr>
                            </w:pPr>
                            <w:r w:rsidRPr="00805471">
                              <w:rPr>
                                <w:rFonts w:ascii="TH SarabunPSK" w:hAnsi="TH SarabunPSK" w:cs="TH SarabunPSK"/>
                                <w:sz w:val="28"/>
                              </w:rPr>
                              <w:t xml:space="preserve">The results of the research showed that the quality of life at work and transformational leadership of Songkhla Provincial Administration Organization personnel was at a high level. The level of engagement of Songkhla Provincial Administration Organization personnel is high, and quality of life factors at work and transformational leadership affect the engagement of the organization. Statistically significant at the level of </w:t>
                            </w:r>
                            <w:r w:rsidRPr="00805471">
                              <w:rPr>
                                <w:rFonts w:ascii="TH SarabunPSK" w:hAnsi="TH SarabunPSK" w:cs="TH SarabunPSK"/>
                                <w:sz w:val="28"/>
                                <w:cs/>
                              </w:rPr>
                              <w:t>0.05</w:t>
                            </w:r>
                          </w:p>
                          <w:p w14:paraId="7B9ED121" w14:textId="77777777" w:rsidR="00887280" w:rsidRPr="00805471" w:rsidRDefault="00887280" w:rsidP="00887280">
                            <w:pPr>
                              <w:rPr>
                                <w:rFonts w:ascii="TH SarabunPSK" w:eastAsia="Times New Roman" w:hAnsi="TH SarabunPSK" w:cs="TH SarabunPSK"/>
                                <w:color w:val="000000"/>
                                <w:sz w:val="28"/>
                              </w:rPr>
                            </w:pPr>
                            <w:r w:rsidRPr="00805471">
                              <w:rPr>
                                <w:rFonts w:ascii="TH SarabunPSK" w:hAnsi="TH SarabunPSK" w:cs="TH SarabunPSK"/>
                                <w:b/>
                                <w:bCs/>
                                <w:sz w:val="28"/>
                              </w:rPr>
                              <w:t>Key words</w:t>
                            </w:r>
                            <w:r w:rsidRPr="00805471">
                              <w:rPr>
                                <w:rFonts w:ascii="TH SarabunPSK" w:hAnsi="TH SarabunPSK" w:cs="TH SarabunPSK"/>
                                <w:b/>
                                <w:bCs/>
                                <w:sz w:val="28"/>
                                <w:cs/>
                              </w:rPr>
                              <w:t>:</w:t>
                            </w:r>
                            <w:r w:rsidRPr="00805471">
                              <w:rPr>
                                <w:rFonts w:ascii="TH SarabunPSK" w:hAnsi="TH SarabunPSK" w:cs="TH SarabunPSK"/>
                                <w:sz w:val="28"/>
                              </w:rPr>
                              <w:t xml:space="preserve"> Quality of work life, Transformational Leadership</w:t>
                            </w:r>
                            <w:r w:rsidRPr="00805471">
                              <w:rPr>
                                <w:rFonts w:ascii="TH SarabunPSK" w:hAnsi="TH SarabunPSK" w:cs="TH SarabunPSK"/>
                                <w:sz w:val="28"/>
                                <w:cs/>
                              </w:rPr>
                              <w:t>,</w:t>
                            </w:r>
                            <w:r w:rsidRPr="00805471">
                              <w:rPr>
                                <w:rFonts w:ascii="TH SarabunPSK" w:hAnsi="TH SarabunPSK" w:cs="TH SarabunPSK"/>
                                <w:sz w:val="28"/>
                              </w:rPr>
                              <w:t xml:space="preserve"> Organization commitment</w:t>
                            </w:r>
                          </w:p>
                          <w:p w14:paraId="49C31A73" w14:textId="77777777" w:rsidR="00887280" w:rsidRPr="00887280" w:rsidRDefault="008872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0B2344" id="_x0000_t202" coordsize="21600,21600" o:spt="202" path="m,l,21600r21600,l21600,xe">
                <v:stroke joinstyle="miter"/>
                <v:path gradientshapeok="t" o:connecttype="rect"/>
              </v:shapetype>
              <v:shape id="Text Box 2" o:spid="_x0000_s1026" type="#_x0000_t202" style="position:absolute;left:0;text-align:left;margin-left:0;margin-top:8.15pt;width:464.15pt;height:270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" fillcolor="white [3201]" strokecolor="white [3212]" strokeweight=".5pt">
                <v:textbox>
                  <w:txbxContent>
                    <w:p w14:paraId="2A48B3A6" w14:textId="449C31E6" w:rsidR="00887280" w:rsidRPr="00805471" w:rsidRDefault="00887280" w:rsidP="00805471">
                      <w:pPr>
                        <w:spacing w:after="0" w:line="240" w:lineRule="auto"/>
                        <w:ind w:firstLine="720"/>
                        <w:jc w:val="both"/>
                        <w:rPr>
                          <w:rFonts w:ascii="TH SarabunPSK" w:hAnsi="TH SarabunPSK" w:cs="TH SarabunPSK"/>
                          <w:sz w:val="28"/>
                        </w:rPr>
                      </w:pPr>
                      <w:r w:rsidRPr="00805471">
                        <w:rPr>
                          <w:rFonts w:ascii="TH SarabunPSK" w:hAnsi="TH SarabunPSK" w:cs="TH SarabunPSK"/>
                          <w:sz w:val="28"/>
                        </w:rPr>
                        <w:t>The purposes of this research were to study</w:t>
                      </w:r>
                      <w:r w:rsidRPr="00805471">
                        <w:rPr>
                          <w:rFonts w:ascii="TH SarabunPSK" w:hAnsi="TH SarabunPSK" w:cs="TH SarabunPSK"/>
                          <w:sz w:val="28"/>
                          <w:cs/>
                        </w:rPr>
                        <w:t xml:space="preserve"> </w:t>
                      </w:r>
                      <w:r w:rsidRPr="00805471">
                        <w:rPr>
                          <w:rFonts w:ascii="TH SarabunPSK" w:hAnsi="TH SarabunPSK" w:cs="TH SarabunPSK"/>
                          <w:sz w:val="28"/>
                        </w:rPr>
                        <w:t xml:space="preserve">the level of quality of work life and transformational leadership of Songkhla Provincial Administration Organization personnel. Study the level of engagement of Songkhla Provincial Administration Organization personnel and study the influence of </w:t>
                      </w:r>
                      <w:proofErr w:type="gramStart"/>
                      <w:r w:rsidRPr="00805471">
                        <w:rPr>
                          <w:rFonts w:ascii="TH SarabunPSK" w:hAnsi="TH SarabunPSK" w:cs="TH SarabunPSK"/>
                          <w:sz w:val="28"/>
                        </w:rPr>
                        <w:t>quality of</w:t>
                      </w:r>
                      <w:r w:rsidRPr="00805471">
                        <w:rPr>
                          <w:rFonts w:ascii="TH SarabunPSK" w:hAnsi="TH SarabunPSK" w:cs="TH SarabunPSK"/>
                          <w:b/>
                          <w:bCs/>
                          <w:sz w:val="28"/>
                        </w:rPr>
                        <w:t xml:space="preserve"> </w:t>
                      </w:r>
                      <w:r w:rsidRPr="00805471">
                        <w:rPr>
                          <w:rFonts w:ascii="TH SarabunPSK" w:hAnsi="TH SarabunPSK" w:cs="TH SarabunPSK"/>
                          <w:sz w:val="28"/>
                        </w:rPr>
                        <w:t>life</w:t>
                      </w:r>
                      <w:proofErr w:type="gramEnd"/>
                      <w:r w:rsidRPr="00805471">
                        <w:rPr>
                          <w:rFonts w:ascii="TH SarabunPSK" w:hAnsi="TH SarabunPSK" w:cs="TH SarabunPSK"/>
                          <w:sz w:val="28"/>
                        </w:rPr>
                        <w:t xml:space="preserve"> factors at work</w:t>
                      </w:r>
                      <w:r w:rsidRPr="00805471">
                        <w:rPr>
                          <w:rFonts w:ascii="TH SarabunPSK" w:hAnsi="TH SarabunPSK" w:cs="TH SarabunPSK"/>
                          <w:b/>
                          <w:bCs/>
                          <w:sz w:val="28"/>
                        </w:rPr>
                        <w:t xml:space="preserve"> </w:t>
                      </w:r>
                      <w:r w:rsidRPr="00805471">
                        <w:rPr>
                          <w:rFonts w:ascii="TH SarabunPSK" w:hAnsi="TH SarabunPSK" w:cs="TH SarabunPSK"/>
                          <w:sz w:val="28"/>
                        </w:rPr>
                        <w:t>and</w:t>
                      </w:r>
                      <w:r w:rsidRPr="00805471">
                        <w:rPr>
                          <w:rFonts w:ascii="TH SarabunPSK" w:hAnsi="TH SarabunPSK" w:cs="TH SarabunPSK"/>
                          <w:b/>
                          <w:bCs/>
                          <w:sz w:val="28"/>
                        </w:rPr>
                        <w:t xml:space="preserve"> </w:t>
                      </w:r>
                      <w:r w:rsidRPr="00805471">
                        <w:rPr>
                          <w:rFonts w:ascii="TH SarabunPSK" w:hAnsi="TH SarabunPSK" w:cs="TH SarabunPSK"/>
                          <w:sz w:val="28"/>
                        </w:rPr>
                        <w:t>transformational leadership on engagement with the organization. The sample used in the research was personnel of the</w:t>
                      </w:r>
                      <w:r w:rsidRPr="00805471">
                        <w:rPr>
                          <w:rFonts w:ascii="TH SarabunPSK" w:hAnsi="TH SarabunPSK" w:cs="TH SarabunPSK" w:hint="cs"/>
                          <w:sz w:val="28"/>
                          <w:cs/>
                        </w:rPr>
                        <w:t xml:space="preserve"> </w:t>
                      </w:r>
                      <w:r w:rsidRPr="00805471">
                        <w:rPr>
                          <w:rFonts w:ascii="TH SarabunPSK" w:hAnsi="TH SarabunPSK" w:cs="TH SarabunPSK"/>
                          <w:sz w:val="28"/>
                        </w:rPr>
                        <w:t xml:space="preserve">Songkhla Provincial Administration Organization. The research instruments were questionnaires, statistics used to analyze data, including frequency, percentage, average, standard deviation, and multiple regression analysis.  </w:t>
                      </w:r>
                    </w:p>
                    <w:p w14:paraId="4220B3CF" w14:textId="77777777" w:rsidR="00887280" w:rsidRPr="00805471" w:rsidRDefault="00887280" w:rsidP="00887280">
                      <w:pPr>
                        <w:spacing w:after="0" w:line="240" w:lineRule="auto"/>
                        <w:ind w:firstLine="720"/>
                        <w:jc w:val="both"/>
                        <w:rPr>
                          <w:rFonts w:ascii="TH SarabunPSK" w:hAnsi="TH SarabunPSK" w:cs="TH SarabunPSK"/>
                          <w:b/>
                          <w:bCs/>
                          <w:sz w:val="28"/>
                        </w:rPr>
                      </w:pPr>
                      <w:r w:rsidRPr="00805471">
                        <w:rPr>
                          <w:rFonts w:ascii="TH SarabunPSK" w:hAnsi="TH SarabunPSK" w:cs="TH SarabunPSK"/>
                          <w:sz w:val="28"/>
                        </w:rPr>
                        <w:t xml:space="preserve">The results of the research showed that the quality of life at work and transformational leadership of Songkhla Provincial Administration Organization personnel was at a high level. The level of engagement of Songkhla Provincial Administration Organization personnel is high, and quality of life factors at work and transformational leadership affect the engagement of the organization. Statistically significant at the level of </w:t>
                      </w:r>
                      <w:r w:rsidRPr="00805471">
                        <w:rPr>
                          <w:rFonts w:ascii="TH SarabunPSK" w:hAnsi="TH SarabunPSK" w:cs="TH SarabunPSK"/>
                          <w:sz w:val="28"/>
                          <w:cs/>
                        </w:rPr>
                        <w:t>0.05</w:t>
                      </w:r>
                    </w:p>
                    <w:p w14:paraId="7B9ED121" w14:textId="77777777" w:rsidR="00887280" w:rsidRPr="00805471" w:rsidRDefault="00887280" w:rsidP="00887280">
                      <w:pPr>
                        <w:rPr>
                          <w:rFonts w:ascii="TH SarabunPSK" w:eastAsia="Times New Roman" w:hAnsi="TH SarabunPSK" w:cs="TH SarabunPSK"/>
                          <w:color w:val="000000"/>
                          <w:sz w:val="28"/>
                        </w:rPr>
                      </w:pPr>
                      <w:r w:rsidRPr="00805471">
                        <w:rPr>
                          <w:rFonts w:ascii="TH SarabunPSK" w:hAnsi="TH SarabunPSK" w:cs="TH SarabunPSK"/>
                          <w:b/>
                          <w:bCs/>
                          <w:sz w:val="28"/>
                        </w:rPr>
                        <w:t>Key words</w:t>
                      </w:r>
                      <w:r w:rsidRPr="00805471">
                        <w:rPr>
                          <w:rFonts w:ascii="TH SarabunPSK" w:hAnsi="TH SarabunPSK" w:cs="TH SarabunPSK"/>
                          <w:b/>
                          <w:bCs/>
                          <w:sz w:val="28"/>
                          <w:cs/>
                        </w:rPr>
                        <w:t>:</w:t>
                      </w:r>
                      <w:r w:rsidRPr="00805471">
                        <w:rPr>
                          <w:rFonts w:ascii="TH SarabunPSK" w:hAnsi="TH SarabunPSK" w:cs="TH SarabunPSK"/>
                          <w:sz w:val="28"/>
                        </w:rPr>
                        <w:t xml:space="preserve"> Quality of work life, Transformational Leadership</w:t>
                      </w:r>
                      <w:r w:rsidRPr="00805471">
                        <w:rPr>
                          <w:rFonts w:ascii="TH SarabunPSK" w:hAnsi="TH SarabunPSK" w:cs="TH SarabunPSK"/>
                          <w:sz w:val="28"/>
                          <w:cs/>
                        </w:rPr>
                        <w:t>,</w:t>
                      </w:r>
                      <w:r w:rsidRPr="00805471">
                        <w:rPr>
                          <w:rFonts w:ascii="TH SarabunPSK" w:hAnsi="TH SarabunPSK" w:cs="TH SarabunPSK"/>
                          <w:sz w:val="28"/>
                        </w:rPr>
                        <w:t xml:space="preserve"> Organization commitment</w:t>
                      </w:r>
                    </w:p>
                    <w:p w14:paraId="49C31A73" w14:textId="77777777" w:rsidR="00887280" w:rsidRPr="00887280" w:rsidRDefault="00887280"/>
                  </w:txbxContent>
                </v:textbox>
                <w10:wrap anchorx="margin"/>
              </v:shape>
            </w:pict>
          </mc:Fallback>
        </mc:AlternateContent>
      </w:r>
    </w:p>
    <w:p w14:paraId="497A1CCC" w14:textId="00BF66C1" w:rsidR="00887280" w:rsidRDefault="00887280" w:rsidP="00887280">
      <w:pPr>
        <w:spacing w:after="0" w:line="240" w:lineRule="auto"/>
        <w:jc w:val="both"/>
        <w:rPr>
          <w:rFonts w:ascii="TH SarabunPSK" w:hAnsi="TH SarabunPSK" w:cs="TH SarabunPSK"/>
          <w:sz w:val="32"/>
          <w:szCs w:val="32"/>
        </w:rPr>
        <w:sectPr w:rsidR="00887280" w:rsidSect="008673F3">
          <w:headerReference w:type="default" r:id="rId8"/>
          <w:pgSz w:w="11906" w:h="16838"/>
          <w:pgMar w:top="1440" w:right="1440" w:bottom="1440" w:left="1440" w:header="709" w:footer="709" w:gutter="0"/>
          <w:cols w:space="720"/>
        </w:sectPr>
      </w:pPr>
      <w:bookmarkStart w:id="1" w:name="_Hlk149238689"/>
      <w:bookmarkEnd w:id="1"/>
    </w:p>
    <w:p w14:paraId="73C3F662" w14:textId="77777777" w:rsidR="001C5D40" w:rsidRPr="00413689" w:rsidRDefault="00652877" w:rsidP="001C5D40">
      <w:pPr>
        <w:spacing w:after="0" w:line="240" w:lineRule="auto"/>
        <w:jc w:val="thaiDistribute"/>
        <w:rPr>
          <w:rFonts w:ascii="TH SarabunPSK" w:hAnsi="TH SarabunPSK" w:cs="TH SarabunPSK"/>
          <w:b/>
          <w:bCs/>
          <w:sz w:val="32"/>
          <w:szCs w:val="32"/>
        </w:rPr>
      </w:pPr>
      <w:r w:rsidRPr="00413689">
        <w:rPr>
          <w:rFonts w:ascii="TH SarabunPSK" w:hAnsi="TH SarabunPSK" w:cs="TH SarabunPSK"/>
          <w:b/>
          <w:bCs/>
          <w:sz w:val="32"/>
          <w:szCs w:val="32"/>
          <w:cs/>
        </w:rPr>
        <w:lastRenderedPageBreak/>
        <w:t>บทนำ</w:t>
      </w:r>
    </w:p>
    <w:p w14:paraId="038634AC" w14:textId="3415C621" w:rsidR="00F10926" w:rsidRPr="00413689" w:rsidRDefault="00F10926" w:rsidP="001C5D40">
      <w:pPr>
        <w:spacing w:after="0" w:line="240" w:lineRule="auto"/>
        <w:ind w:firstLine="720"/>
        <w:jc w:val="thaiDistribute"/>
        <w:rPr>
          <w:rFonts w:ascii="TH SarabunPSK" w:hAnsi="TH SarabunPSK" w:cs="TH SarabunPSK"/>
          <w:sz w:val="28"/>
        </w:rPr>
      </w:pPr>
      <w:r w:rsidRPr="00413689">
        <w:rPr>
          <w:rFonts w:ascii="TH SarabunPSK" w:hAnsi="TH SarabunPSK" w:cs="TH SarabunPSK"/>
          <w:sz w:val="28"/>
          <w:cs/>
        </w:rPr>
        <w:t>ความผูกพันของบุคลากรเป็นทัศนคติของบุคลากร ทั้งที่แสดงออกถึงความคิด ความรู้สึก การรับรู้ และการเรียนรู้ของพนักงานที่ส่งผลต่อความสัมพันธ์และความพึงพอใจของบุคลากรที่มีต่อองค์กร บุคลากรที่มีความผูกพันต่อองค์กรจะมีพฤติกรรมการตระหนักถึงความสำคัญและมีแรงบันดาลใจต่อบทบาทหน้าที่ของตน และจะมีปฏิสัมพันธ์ระหว่างบุคคลซึ่งช่วยทำให้เกิดความร่วมคิด ร่วมใจ และความร่วมมือ ซึ่งกันและกันเพื่อการสร้างสรรค์ปรับปรุงและพัฒนาประสิทธิภาพในการทำงาน โดยส่งผลต่อผลิตภาพและคุณภาพขององค์กรบุคลากรทุกส่วนในองค์กรมีบทบาทหน้าที่ในการสร้างพัฒนาและรักษ</w:t>
      </w:r>
      <w:r w:rsidR="001C5D40" w:rsidRPr="00413689">
        <w:rPr>
          <w:rFonts w:ascii="TH SarabunPSK" w:hAnsi="TH SarabunPSK" w:cs="TH SarabunPSK"/>
          <w:sz w:val="28"/>
          <w:cs/>
        </w:rPr>
        <w:t>า</w:t>
      </w:r>
      <w:r w:rsidRPr="00413689">
        <w:rPr>
          <w:rFonts w:ascii="TH SarabunPSK" w:hAnsi="TH SarabunPSK" w:cs="TH SarabunPSK"/>
          <w:sz w:val="28"/>
          <w:cs/>
        </w:rPr>
        <w:t>สัมพันธภา</w:t>
      </w:r>
      <w:r w:rsidR="001C5D40" w:rsidRPr="00413689">
        <w:rPr>
          <w:rFonts w:ascii="TH SarabunPSK" w:hAnsi="TH SarabunPSK" w:cs="TH SarabunPSK"/>
          <w:sz w:val="28"/>
          <w:cs/>
        </w:rPr>
        <w:t>พ</w:t>
      </w:r>
      <w:r w:rsidRPr="00413689">
        <w:rPr>
          <w:rFonts w:ascii="TH SarabunPSK" w:hAnsi="TH SarabunPSK" w:cs="TH SarabunPSK"/>
          <w:sz w:val="28"/>
          <w:cs/>
        </w:rPr>
        <w:t xml:space="preserve">ที่ดีซึ่งกันและกัน เพื่อสร้างสรรค์ความผูกพันของพนักงานให้มีต่อองค์กร </w:t>
      </w:r>
      <w:bookmarkStart w:id="2" w:name="_Hlk130495579"/>
      <w:r w:rsidRPr="00413689">
        <w:rPr>
          <w:rFonts w:ascii="TH SarabunPSK" w:hAnsi="TH SarabunPSK" w:cs="TH SarabunPSK"/>
          <w:sz w:val="28"/>
          <w:cs/>
        </w:rPr>
        <w:t>กรณ</w:t>
      </w:r>
      <w:proofErr w:type="spellStart"/>
      <w:r w:rsidRPr="00413689">
        <w:rPr>
          <w:rFonts w:ascii="TH SarabunPSK" w:hAnsi="TH SarabunPSK" w:cs="TH SarabunPSK"/>
          <w:sz w:val="28"/>
          <w:cs/>
        </w:rPr>
        <w:t>์ธนัญ</w:t>
      </w:r>
      <w:proofErr w:type="spellEnd"/>
      <w:r w:rsidRPr="00413689">
        <w:rPr>
          <w:rFonts w:ascii="TH SarabunPSK" w:hAnsi="TH SarabunPSK" w:cs="TH SarabunPSK"/>
          <w:sz w:val="28"/>
          <w:cs/>
        </w:rPr>
        <w:t xml:space="preserve"> </w:t>
      </w:r>
      <w:proofErr w:type="spellStart"/>
      <w:r w:rsidRPr="00413689">
        <w:rPr>
          <w:rFonts w:ascii="TH SarabunPSK" w:hAnsi="TH SarabunPSK" w:cs="TH SarabunPSK"/>
          <w:sz w:val="28"/>
          <w:cs/>
        </w:rPr>
        <w:t>กิมศุก</w:t>
      </w:r>
      <w:proofErr w:type="spellEnd"/>
      <w:r w:rsidRPr="00413689">
        <w:rPr>
          <w:rFonts w:ascii="TH SarabunPSK" w:hAnsi="TH SarabunPSK" w:cs="TH SarabunPSK"/>
          <w:sz w:val="28"/>
        </w:rPr>
        <w:t xml:space="preserve"> </w:t>
      </w:r>
      <w:r w:rsidR="00494F69" w:rsidRPr="00413689">
        <w:rPr>
          <w:rFonts w:ascii="TH SarabunPSK" w:hAnsi="TH SarabunPSK" w:cs="TH SarabunPSK"/>
          <w:sz w:val="28"/>
          <w:cs/>
        </w:rPr>
        <w:t>(</w:t>
      </w:r>
      <w:r w:rsidRPr="00413689">
        <w:rPr>
          <w:rFonts w:ascii="TH SarabunPSK" w:hAnsi="TH SarabunPSK" w:cs="TH SarabunPSK"/>
          <w:sz w:val="28"/>
          <w:cs/>
        </w:rPr>
        <w:t>2563</w:t>
      </w:r>
      <w:bookmarkEnd w:id="2"/>
      <w:r w:rsidRPr="00413689">
        <w:rPr>
          <w:rFonts w:ascii="TH SarabunPSK" w:hAnsi="TH SarabunPSK" w:cs="TH SarabunPSK"/>
          <w:sz w:val="28"/>
          <w:cs/>
        </w:rPr>
        <w:t xml:space="preserve">) </w:t>
      </w:r>
      <w:r w:rsidR="00A467B2" w:rsidRPr="00413689">
        <w:rPr>
          <w:rFonts w:ascii="TH SarabunPSK" w:hAnsi="TH SarabunPSK" w:cs="TH SarabunPSK"/>
          <w:sz w:val="28"/>
          <w:cs/>
        </w:rPr>
        <w:t>ความผูกพันต่อองค์กรมีความสำคัญอย่างยิ่งกับการดําเนินงานภายในองค์กร จากการศึกษาของนักวิชาการหลายท่านพบว่ามีหลายปัจจัยที่ส่งผลให้เกิดความผูกพันต่อองค์กร ซึ่งปัจจัยนั้นคือ คุณภาพชีวิตในการทำงานที่จะทำให้บุคลากรเกิดความผูกพันต่อองค์กร สามารถใช้เป็นสิ่งที่ทำให้บุคลากรมีความรัก ความสุข ความพอใจที่จะทำงานร่วมกันภายในองค์กรต่อไป ทาริกา สระทองคํา</w:t>
      </w:r>
      <w:r w:rsidR="00A467B2" w:rsidRPr="00413689">
        <w:rPr>
          <w:rFonts w:ascii="TH SarabunPSK" w:hAnsi="TH SarabunPSK" w:cs="TH SarabunPSK"/>
          <w:sz w:val="28"/>
        </w:rPr>
        <w:t>,</w:t>
      </w:r>
      <w:r w:rsidR="00A467B2" w:rsidRPr="00413689">
        <w:rPr>
          <w:rFonts w:ascii="TH SarabunPSK" w:hAnsi="TH SarabunPSK" w:cs="TH SarabunPSK"/>
          <w:sz w:val="28"/>
          <w:cs/>
        </w:rPr>
        <w:t xml:space="preserve">นนทวัฒน์ สุขผล และวีรยา </w:t>
      </w:r>
      <w:proofErr w:type="spellStart"/>
      <w:r w:rsidR="00A467B2" w:rsidRPr="00413689">
        <w:rPr>
          <w:rFonts w:ascii="TH SarabunPSK" w:hAnsi="TH SarabunPSK" w:cs="TH SarabunPSK"/>
          <w:sz w:val="28"/>
          <w:cs/>
        </w:rPr>
        <w:t>ศิ</w:t>
      </w:r>
      <w:proofErr w:type="spellEnd"/>
      <w:r w:rsidR="00A467B2" w:rsidRPr="00413689">
        <w:rPr>
          <w:rFonts w:ascii="TH SarabunPSK" w:hAnsi="TH SarabunPSK" w:cs="TH SarabunPSK"/>
          <w:sz w:val="28"/>
          <w:cs/>
        </w:rPr>
        <w:t>ริพันธ์</w:t>
      </w:r>
      <w:r w:rsidR="00A467B2" w:rsidRPr="00413689">
        <w:rPr>
          <w:rFonts w:ascii="TH SarabunPSK" w:hAnsi="TH SarabunPSK" w:cs="TH SarabunPSK"/>
          <w:sz w:val="28"/>
        </w:rPr>
        <w:t xml:space="preserve"> </w:t>
      </w:r>
      <w:r w:rsidR="00494F69" w:rsidRPr="00413689">
        <w:rPr>
          <w:rFonts w:ascii="TH SarabunPSK" w:hAnsi="TH SarabunPSK" w:cs="TH SarabunPSK"/>
          <w:sz w:val="28"/>
          <w:cs/>
        </w:rPr>
        <w:t>(</w:t>
      </w:r>
      <w:r w:rsidR="00A467B2" w:rsidRPr="00413689">
        <w:rPr>
          <w:rFonts w:ascii="TH SarabunPSK" w:hAnsi="TH SarabunPSK" w:cs="TH SarabunPSK"/>
          <w:sz w:val="28"/>
          <w:cs/>
        </w:rPr>
        <w:t>2563)</w:t>
      </w:r>
    </w:p>
    <w:p w14:paraId="58465528" w14:textId="6A3A17D4" w:rsidR="00A467B2" w:rsidRPr="00413689" w:rsidRDefault="00A467B2" w:rsidP="001C5D40">
      <w:pPr>
        <w:spacing w:after="0" w:line="240" w:lineRule="auto"/>
        <w:ind w:firstLine="720"/>
        <w:jc w:val="thaiDistribute"/>
        <w:rPr>
          <w:rFonts w:ascii="TH SarabunPSK" w:hAnsi="TH SarabunPSK" w:cs="TH SarabunPSK"/>
          <w:sz w:val="28"/>
        </w:rPr>
      </w:pPr>
      <w:r w:rsidRPr="00413689">
        <w:rPr>
          <w:rFonts w:ascii="TH SarabunPSK" w:hAnsi="TH SarabunPSK" w:cs="TH SarabunPSK"/>
          <w:sz w:val="28"/>
          <w:cs/>
        </w:rPr>
        <w:t>นอกจากปัจจัยคุณภาพชีวิตในการทำงานที่ส่งผลต่อความผูกพันต่อองค์กรแล้ว ภาวะผู้นำการเปลี่ยนแปลงก็เป็นปัจจัยหนึ่งที่ส่งผลต่อความผูกพันต่อองค์กรเช่นกัน  ภายใต้การเปลี่ยนแปลงทางสังคมในยุคโลกา</w:t>
      </w:r>
      <w:proofErr w:type="spellStart"/>
      <w:r w:rsidRPr="00413689">
        <w:rPr>
          <w:rFonts w:ascii="TH SarabunPSK" w:hAnsi="TH SarabunPSK" w:cs="TH SarabunPSK"/>
          <w:sz w:val="28"/>
          <w:cs/>
        </w:rPr>
        <w:t>ภิวั</w:t>
      </w:r>
      <w:proofErr w:type="spellEnd"/>
      <w:r w:rsidRPr="00413689">
        <w:rPr>
          <w:rFonts w:ascii="TH SarabunPSK" w:hAnsi="TH SarabunPSK" w:cs="TH SarabunPSK"/>
          <w:sz w:val="28"/>
          <w:cs/>
        </w:rPr>
        <w:t xml:space="preserve">ตน์ องค์กรจะต้องเผชิญกับการเปลี่ยนแปลง ผู้นำองค์กรจะต้องตระหนักถึงการเปลี่ยนแปลงทางสังคม ดังนั้นจึงมีการศึกษาภาวะผู้นำในแนวทางที่เหมาะสมกับสถานการณ์ปัจจุบันคือภาวะผู้นำการเปลี่ยนแปลง ซึ่งพบว่าคุณลักษณะและพฤติกรรมการเป็นผู้นำการเปลี่ยนแปลง ทำให้พฤติกรรมของคนในองค์กรเปลี่ยนแปลงไปด้วย </w:t>
      </w:r>
      <w:bookmarkStart w:id="3" w:name="_Hlk149189663"/>
      <w:r w:rsidRPr="00413689">
        <w:rPr>
          <w:rFonts w:ascii="TH SarabunPSK" w:hAnsi="TH SarabunPSK" w:cs="TH SarabunPSK"/>
          <w:sz w:val="28"/>
          <w:cs/>
        </w:rPr>
        <w:t>นุช สัทธาฉัตรมงคลและอรรถพล ธรรมไพบูลย์</w:t>
      </w:r>
      <w:r w:rsidRPr="00413689">
        <w:rPr>
          <w:rFonts w:ascii="TH SarabunPSK" w:hAnsi="TH SarabunPSK" w:cs="TH SarabunPSK"/>
          <w:sz w:val="28"/>
        </w:rPr>
        <w:t xml:space="preserve"> </w:t>
      </w:r>
      <w:r w:rsidR="00494F69" w:rsidRPr="00413689">
        <w:rPr>
          <w:rFonts w:ascii="TH SarabunPSK" w:hAnsi="TH SarabunPSK" w:cs="TH SarabunPSK"/>
          <w:sz w:val="28"/>
          <w:cs/>
        </w:rPr>
        <w:t>(</w:t>
      </w:r>
      <w:r w:rsidRPr="00413689">
        <w:rPr>
          <w:rFonts w:ascii="TH SarabunPSK" w:hAnsi="TH SarabunPSK" w:cs="TH SarabunPSK"/>
          <w:sz w:val="28"/>
          <w:cs/>
        </w:rPr>
        <w:t>2559)</w:t>
      </w:r>
    </w:p>
    <w:bookmarkEnd w:id="3"/>
    <w:p w14:paraId="5267D115" w14:textId="550E88AD" w:rsidR="00413689" w:rsidRPr="00DA4554" w:rsidRDefault="00AD3688" w:rsidP="00DA4554">
      <w:pPr>
        <w:spacing w:after="0" w:line="240" w:lineRule="auto"/>
        <w:jc w:val="thaiDistribute"/>
        <w:rPr>
          <w:rFonts w:ascii="TH SarabunPSK" w:hAnsi="TH SarabunPSK" w:cs="TH SarabunPSK"/>
          <w:sz w:val="28"/>
        </w:rPr>
      </w:pPr>
      <w:r w:rsidRPr="00413689">
        <w:rPr>
          <w:rFonts w:ascii="TH SarabunPSK" w:hAnsi="TH SarabunPSK" w:cs="TH SarabunPSK"/>
          <w:sz w:val="28"/>
        </w:rPr>
        <w:tab/>
      </w:r>
      <w:r w:rsidRPr="00413689">
        <w:rPr>
          <w:rFonts w:ascii="TH SarabunPSK" w:hAnsi="TH SarabunPSK" w:cs="TH SarabunPSK"/>
          <w:sz w:val="28"/>
          <w:cs/>
        </w:rPr>
        <w:t>จะเห็นได้ว่า</w:t>
      </w:r>
      <w:r w:rsidR="00817798" w:rsidRPr="00413689">
        <w:rPr>
          <w:rFonts w:ascii="TH SarabunPSK" w:hAnsi="TH SarabunPSK" w:cs="TH SarabunPSK"/>
          <w:sz w:val="28"/>
          <w:cs/>
        </w:rPr>
        <w:t xml:space="preserve"> คุณภาพชีวิตในการทำงาน</w:t>
      </w:r>
      <w:r w:rsidR="00A467B2" w:rsidRPr="00413689">
        <w:rPr>
          <w:rFonts w:ascii="TH SarabunPSK" w:hAnsi="TH SarabunPSK" w:cs="TH SarabunPSK"/>
          <w:sz w:val="28"/>
          <w:cs/>
        </w:rPr>
        <w:t>และภาวะผู้นำการเปลี่ยนแปลง</w:t>
      </w:r>
      <w:r w:rsidR="00817798" w:rsidRPr="00413689">
        <w:rPr>
          <w:rFonts w:ascii="TH SarabunPSK" w:hAnsi="TH SarabunPSK" w:cs="TH SarabunPSK"/>
          <w:sz w:val="28"/>
          <w:cs/>
        </w:rPr>
        <w:t xml:space="preserve">นับว่าเป็นสิ่งสำคัญที่องค์กรต้องคำนึงถึง เพราะคนคือทรัพยากรที่มีค่าสำหรับองค์กร </w:t>
      </w:r>
      <w:r w:rsidR="00A467B2" w:rsidRPr="00413689">
        <w:rPr>
          <w:rFonts w:ascii="TH SarabunPSK" w:hAnsi="TH SarabunPSK" w:cs="TH SarabunPSK"/>
          <w:sz w:val="28"/>
          <w:cs/>
        </w:rPr>
        <w:t>ทำให้ผู้วิจัยสนใจที่จะศึกษาปัจจัยคุณภาพชีวิตในการทำงานและภาวะผู้นำการเปลี่ยนแปลงที่ส่งผลต่อความผูกพันต่อองค์กร เพื่อใช้เป็นแนวทางในการยกระดับและพัฒนาคุณภาพชีวิตในการทำงานที่ส่งผลต่อความผูกพันต่อองค์กรของบุคลากรขององค์การบริหารส่วนจังหวัดสงขลา ก่อให้เกิดประโยชน์สูงสุดและประสบความสำเร็จขององค์การบริหารส่วนจังหวัดสงขลาต่อไป</w:t>
      </w:r>
    </w:p>
    <w:p w14:paraId="33911884" w14:textId="0BB24E05" w:rsidR="00FF6602" w:rsidRPr="00413689" w:rsidRDefault="000A4BEC" w:rsidP="00413689">
      <w:pPr>
        <w:spacing w:before="120" w:after="0" w:line="240" w:lineRule="auto"/>
        <w:rPr>
          <w:rFonts w:ascii="TH SarabunPSK" w:hAnsi="TH SarabunPSK" w:cs="TH SarabunPSK"/>
          <w:sz w:val="28"/>
        </w:rPr>
      </w:pPr>
      <w:r w:rsidRPr="00413689">
        <w:rPr>
          <w:rFonts w:ascii="TH SarabunPSK" w:hAnsi="TH SarabunPSK" w:cs="TH SarabunPSK"/>
          <w:b/>
          <w:bCs/>
          <w:sz w:val="32"/>
          <w:szCs w:val="32"/>
          <w:cs/>
        </w:rPr>
        <w:t>วัตถุประสงค์</w:t>
      </w:r>
      <w:r w:rsidRPr="00413689">
        <w:rPr>
          <w:rFonts w:ascii="TH SarabunPSK" w:hAnsi="TH SarabunPSK" w:cs="TH SarabunPSK"/>
          <w:sz w:val="28"/>
          <w:cs/>
        </w:rPr>
        <w:t xml:space="preserve"> </w:t>
      </w:r>
    </w:p>
    <w:p w14:paraId="7A3626CA" w14:textId="442DF99C" w:rsidR="00A467B2" w:rsidRPr="00413689" w:rsidRDefault="00A467B2" w:rsidP="00413689">
      <w:pPr>
        <w:spacing w:after="0" w:line="240" w:lineRule="auto"/>
        <w:ind w:firstLine="720"/>
        <w:rPr>
          <w:rFonts w:ascii="TH SarabunPSK" w:hAnsi="TH SarabunPSK" w:cs="TH SarabunPSK"/>
          <w:sz w:val="28"/>
        </w:rPr>
      </w:pPr>
      <w:r w:rsidRPr="00413689">
        <w:rPr>
          <w:rFonts w:ascii="TH SarabunPSK" w:hAnsi="TH SarabunPSK" w:cs="TH SarabunPSK"/>
          <w:sz w:val="28"/>
          <w:cs/>
        </w:rPr>
        <w:t>1. เพื่อศึกษาระดับคุณภาพชีวิตในการทำงานและภาวะผู้นำการเปลี่ยนแปลงของบุคลากรองค์การบริหารส่วนจังหวัดสงขลา</w:t>
      </w:r>
    </w:p>
    <w:p w14:paraId="0A7B08B9" w14:textId="32CD9D9B" w:rsidR="00A467B2" w:rsidRPr="00413689" w:rsidRDefault="00A467B2" w:rsidP="00413689">
      <w:pPr>
        <w:spacing w:after="0" w:line="240" w:lineRule="auto"/>
        <w:ind w:firstLine="720"/>
        <w:rPr>
          <w:rFonts w:ascii="TH SarabunPSK" w:hAnsi="TH SarabunPSK" w:cs="TH SarabunPSK"/>
          <w:sz w:val="28"/>
        </w:rPr>
      </w:pPr>
      <w:r w:rsidRPr="00413689">
        <w:rPr>
          <w:rFonts w:ascii="TH SarabunPSK" w:hAnsi="TH SarabunPSK" w:cs="TH SarabunPSK"/>
          <w:sz w:val="28"/>
          <w:cs/>
        </w:rPr>
        <w:t>2. เพื่อศึกษาระดับความผูกพันต่อองค์กรของบุคลากรองค์การบริหารส่วนจังหวัดสงขลา</w:t>
      </w:r>
    </w:p>
    <w:p w14:paraId="5C893DDF" w14:textId="6CB0774A" w:rsidR="00353DCA" w:rsidRPr="00413689" w:rsidRDefault="00A467B2" w:rsidP="00413689">
      <w:pPr>
        <w:spacing w:after="120" w:line="240" w:lineRule="auto"/>
        <w:ind w:firstLine="720"/>
        <w:rPr>
          <w:rFonts w:ascii="TH SarabunPSK" w:hAnsi="TH SarabunPSK" w:cs="TH SarabunPSK"/>
          <w:sz w:val="28"/>
        </w:rPr>
      </w:pPr>
      <w:r w:rsidRPr="00413689">
        <w:rPr>
          <w:rFonts w:ascii="TH SarabunPSK" w:hAnsi="TH SarabunPSK" w:cs="TH SarabunPSK"/>
          <w:sz w:val="28"/>
          <w:cs/>
        </w:rPr>
        <w:t>3. เพื่อศึกษาอิทธิพลของปัจจัยคุณภาพชีวิตในการทำงานและภาวะผู้นำการเปลี่ยนแปลงที่ส่งผลต่อความผูกพันต่อองค์กร</w:t>
      </w:r>
    </w:p>
    <w:p w14:paraId="6BD388C8" w14:textId="640CDD0E" w:rsidR="00353DCA" w:rsidRPr="00413689" w:rsidRDefault="00353DCA" w:rsidP="00413689">
      <w:pPr>
        <w:spacing w:after="0" w:line="240" w:lineRule="auto"/>
        <w:rPr>
          <w:rFonts w:ascii="TH SarabunPSK" w:eastAsiaTheme="minorEastAsia" w:hAnsi="TH SarabunPSK" w:cs="TH SarabunPSK"/>
          <w:b/>
          <w:bCs/>
          <w:sz w:val="32"/>
          <w:szCs w:val="32"/>
        </w:rPr>
      </w:pPr>
      <w:r w:rsidRPr="00413689">
        <w:rPr>
          <w:rFonts w:ascii="TH SarabunPSK" w:eastAsiaTheme="minorEastAsia" w:hAnsi="TH SarabunPSK" w:cs="TH SarabunPSK"/>
          <w:b/>
          <w:bCs/>
          <w:sz w:val="32"/>
          <w:szCs w:val="32"/>
          <w:cs/>
        </w:rPr>
        <w:t>แนวคิด ทฤษฎี</w:t>
      </w:r>
      <w:r w:rsidRPr="00413689">
        <w:rPr>
          <w:rFonts w:ascii="TH SarabunPSK" w:eastAsiaTheme="minorEastAsia" w:hAnsi="TH SarabunPSK" w:cs="TH SarabunPSK"/>
          <w:b/>
          <w:bCs/>
          <w:sz w:val="32"/>
          <w:szCs w:val="32"/>
        </w:rPr>
        <w:t xml:space="preserve"> </w:t>
      </w:r>
      <w:r w:rsidRPr="00413689">
        <w:rPr>
          <w:rFonts w:ascii="TH SarabunPSK" w:eastAsiaTheme="minorEastAsia" w:hAnsi="TH SarabunPSK" w:cs="TH SarabunPSK"/>
          <w:b/>
          <w:bCs/>
          <w:sz w:val="32"/>
          <w:szCs w:val="32"/>
          <w:cs/>
        </w:rPr>
        <w:t>กรอบแนวคิด</w:t>
      </w:r>
    </w:p>
    <w:p w14:paraId="5D9658A5" w14:textId="0FBDE035" w:rsidR="00353DCA" w:rsidRPr="00413689" w:rsidRDefault="00353DCA" w:rsidP="00413689">
      <w:pPr>
        <w:spacing w:after="0" w:line="240" w:lineRule="auto"/>
        <w:ind w:firstLine="720"/>
        <w:rPr>
          <w:rFonts w:ascii="TH SarabunPSK" w:hAnsi="TH SarabunPSK" w:cs="TH SarabunPSK"/>
          <w:b/>
          <w:bCs/>
          <w:sz w:val="28"/>
        </w:rPr>
      </w:pPr>
      <w:r w:rsidRPr="00413689">
        <w:rPr>
          <w:rFonts w:ascii="TH SarabunPSK" w:hAnsi="TH SarabunPSK" w:cs="TH SarabunPSK"/>
          <w:b/>
          <w:bCs/>
          <w:sz w:val="28"/>
          <w:cs/>
        </w:rPr>
        <w:t>แนวคิดเกี่ยวกับคุณภาพชีวิตในการทำงาน</w:t>
      </w:r>
    </w:p>
    <w:p w14:paraId="1F8F1E0E" w14:textId="75BA0B43" w:rsidR="00B81C23" w:rsidRDefault="00353DCA" w:rsidP="00887280">
      <w:pPr>
        <w:spacing w:after="0" w:line="240" w:lineRule="auto"/>
        <w:ind w:firstLine="1440"/>
        <w:rPr>
          <w:rFonts w:ascii="TH SarabunPSK" w:hAnsi="TH SarabunPSK" w:cs="TH SarabunPSK"/>
          <w:sz w:val="28"/>
        </w:rPr>
      </w:pPr>
      <w:r w:rsidRPr="00413689">
        <w:rPr>
          <w:rFonts w:ascii="TH SarabunPSK" w:hAnsi="TH SarabunPSK" w:cs="TH SarabunPSK"/>
          <w:sz w:val="28"/>
          <w:cs/>
        </w:rPr>
        <w:t>การทำงานช่วยให้มนุษย์มีชีวิตที่มั่นคง เพราะงานเป็นสิ่งสำคัญต่อการดำเนินชีวิตของมนุษย์ การมีงานทำช่วยทำให้มนุษย์สามารถสนองความต้องการพื้นฐานในการดำรงชีวิต เกิดประโยชน์ต่อการดำเนินชีวิตของมนุษย์เองและสถาน</w:t>
      </w:r>
      <w:r w:rsidR="00C0755D">
        <w:rPr>
          <w:rFonts w:ascii="TH SarabunPSK" w:hAnsi="TH SarabunPSK" w:cs="TH SarabunPSK" w:hint="cs"/>
          <w:sz w:val="28"/>
          <w:cs/>
        </w:rPr>
        <w:t xml:space="preserve"> </w:t>
      </w:r>
      <w:r w:rsidRPr="00413689">
        <w:rPr>
          <w:rFonts w:ascii="TH SarabunPSK" w:hAnsi="TH SarabunPSK" w:cs="TH SarabunPSK"/>
          <w:sz w:val="28"/>
          <w:cs/>
        </w:rPr>
        <w:t>ที่ทำงานยังช่วยให้มนุษย์ได้พบปะสร้างความเป็นมิตร แลกเปลี่ยนทักษะ และความรู้ต่อกัน</w:t>
      </w:r>
    </w:p>
    <w:p w14:paraId="5080BD5A" w14:textId="77777777" w:rsidR="00887280" w:rsidRDefault="00887280" w:rsidP="00887280">
      <w:pPr>
        <w:spacing w:after="0" w:line="240" w:lineRule="auto"/>
        <w:ind w:left="720" w:firstLine="720"/>
        <w:rPr>
          <w:rFonts w:ascii="TH SarabunPSK" w:hAnsi="TH SarabunPSK" w:cs="TH SarabunPSK"/>
          <w:sz w:val="28"/>
        </w:rPr>
      </w:pPr>
      <w:r w:rsidRPr="00413689">
        <w:rPr>
          <w:rFonts w:ascii="TH SarabunPSK" w:hAnsi="TH SarabunPSK" w:cs="TH SarabunPSK"/>
          <w:sz w:val="28"/>
        </w:rPr>
        <w:t xml:space="preserve">Walton </w:t>
      </w:r>
      <w:r w:rsidRPr="00413689">
        <w:rPr>
          <w:rFonts w:ascii="TH SarabunPSK" w:hAnsi="TH SarabunPSK" w:cs="TH SarabunPSK"/>
          <w:sz w:val="28"/>
          <w:cs/>
        </w:rPr>
        <w:t>,1973 (อ้างถึงใน วุฒิพงศ์ พร้อมสุข</w:t>
      </w:r>
      <w:r w:rsidRPr="00413689">
        <w:rPr>
          <w:rFonts w:ascii="TH SarabunPSK" w:hAnsi="TH SarabunPSK" w:cs="TH SarabunPSK"/>
          <w:sz w:val="28"/>
        </w:rPr>
        <w:t xml:space="preserve">, </w:t>
      </w:r>
      <w:r w:rsidRPr="00413689">
        <w:rPr>
          <w:rFonts w:ascii="TH SarabunPSK" w:hAnsi="TH SarabunPSK" w:cs="TH SarabunPSK"/>
          <w:sz w:val="28"/>
          <w:cs/>
        </w:rPr>
        <w:t xml:space="preserve">2561) ได้เสนอแนวคิดเกี่ยวกับลักษณะ </w:t>
      </w:r>
      <w:proofErr w:type="gramStart"/>
      <w:r w:rsidRPr="00413689">
        <w:rPr>
          <w:rFonts w:ascii="TH SarabunPSK" w:hAnsi="TH SarabunPSK" w:cs="TH SarabunPSK"/>
          <w:sz w:val="28"/>
          <w:cs/>
        </w:rPr>
        <w:t>สำคัญที่ประกอ</w:t>
      </w:r>
      <w:r>
        <w:rPr>
          <w:rFonts w:ascii="TH SarabunPSK" w:hAnsi="TH SarabunPSK" w:cs="TH SarabunPSK"/>
          <w:sz w:val="28"/>
        </w:rPr>
        <w:t>[</w:t>
      </w:r>
      <w:proofErr w:type="gramEnd"/>
    </w:p>
    <w:p w14:paraId="75ECFD5C" w14:textId="77777777" w:rsidR="00887280" w:rsidRPr="00413689" w:rsidRDefault="00887280" w:rsidP="00887280">
      <w:pPr>
        <w:spacing w:after="0" w:line="240" w:lineRule="auto"/>
        <w:rPr>
          <w:rFonts w:ascii="TH SarabunPSK" w:hAnsi="TH SarabunPSK" w:cs="TH SarabunPSK"/>
          <w:sz w:val="28"/>
        </w:rPr>
      </w:pPr>
      <w:r w:rsidRPr="00413689">
        <w:rPr>
          <w:rFonts w:ascii="TH SarabunPSK" w:hAnsi="TH SarabunPSK" w:cs="TH SarabunPSK"/>
          <w:sz w:val="28"/>
          <w:cs/>
        </w:rPr>
        <w:t>ขึ้นเป็นคุณภาพชีวิตการทำงาน แบ่งออกเป็น 8 องค์ประกอบ คือ</w:t>
      </w:r>
    </w:p>
    <w:p w14:paraId="1FC0A032" w14:textId="77777777" w:rsidR="00887280" w:rsidRPr="00413689" w:rsidRDefault="00887280" w:rsidP="00887280">
      <w:pPr>
        <w:spacing w:after="0" w:line="240" w:lineRule="auto"/>
        <w:ind w:firstLine="1440"/>
        <w:jc w:val="thaiDistribute"/>
        <w:rPr>
          <w:rFonts w:ascii="TH SarabunPSK" w:hAnsi="TH SarabunPSK" w:cs="TH SarabunPSK"/>
          <w:sz w:val="28"/>
        </w:rPr>
      </w:pPr>
      <w:r w:rsidRPr="00413689">
        <w:rPr>
          <w:rFonts w:ascii="TH SarabunPSK" w:hAnsi="TH SarabunPSK" w:cs="TH SarabunPSK"/>
          <w:sz w:val="28"/>
          <w:cs/>
        </w:rPr>
        <w:t>1. ค่าตอบแทนที่เป็นธรรมและเพียงพอ การที่ผู้ปฏิบัติงานได้รับค่าจ้าง เงินเดือน ค่าตอบแทน และผล</w:t>
      </w:r>
      <w:r>
        <w:rPr>
          <w:rFonts w:ascii="TH SarabunPSK" w:hAnsi="TH SarabunPSK" w:cs="TH SarabunPSK" w:hint="cs"/>
          <w:sz w:val="28"/>
          <w:cs/>
        </w:rPr>
        <w:t xml:space="preserve"> </w:t>
      </w:r>
      <w:r w:rsidRPr="00413689">
        <w:rPr>
          <w:rFonts w:ascii="TH SarabunPSK" w:hAnsi="TH SarabunPSK" w:cs="TH SarabunPSK"/>
          <w:sz w:val="28"/>
          <w:cs/>
        </w:rPr>
        <w:t>ประโยชน์อื่นๆ อย่าง เพียงพอกับการมีชีวิตอยู่ได้ตามมาตรฐานที่ยอมรับกันโดยทั่วไป และต้องเป็นธรรม เมื่อเปรียบเทียบกับงานหรือองค์การอื่นๆในประเภทเดียวกันด้วย</w:t>
      </w:r>
    </w:p>
    <w:p w14:paraId="3BCE55B0" w14:textId="77777777" w:rsidR="00887280" w:rsidRPr="00413689" w:rsidRDefault="00887280" w:rsidP="00887280">
      <w:pPr>
        <w:spacing w:after="0" w:line="240" w:lineRule="auto"/>
        <w:ind w:firstLine="1440"/>
        <w:jc w:val="thaiDistribute"/>
        <w:rPr>
          <w:rFonts w:ascii="TH SarabunPSK" w:hAnsi="TH SarabunPSK" w:cs="TH SarabunPSK"/>
          <w:sz w:val="28"/>
        </w:rPr>
      </w:pPr>
      <w:r w:rsidRPr="00413689">
        <w:rPr>
          <w:rFonts w:ascii="TH SarabunPSK" w:hAnsi="TH SarabunPSK" w:cs="TH SarabunPSK"/>
          <w:sz w:val="28"/>
          <w:cs/>
        </w:rPr>
        <w:t>2. สิ่งแวดล้อมที่ถูกลักษณะและปลอดภัย ผู้ปฏิบัติงานไม่ควรจะอยู่ในสภาพแวดล้อมทางด้านร่างกายและสิ่งแวดล้อมของการทำงานที่ไม่เหมาสะม ซึ่งจะก่อให้เกิดสุขภาพไม่ดี โดยสิ่งแวดล้อมทั้งทางกายภาพและทางด้านจิตใจ นั่นคือ สภาพการทำงานต้องไม่มีลักษณะที่ต้องเสี่ยงภัยจนเกินไป และจะต้องช่วยให้ผู้ปฏิบัติงานรู้สึกสะดวกสบายและไม่เป็นอันตรายต่อสุขภาพอนามัย</w:t>
      </w:r>
    </w:p>
    <w:p w14:paraId="0F5820FF" w14:textId="77777777" w:rsidR="00887280" w:rsidRDefault="00887280" w:rsidP="00B81C23">
      <w:pPr>
        <w:spacing w:after="0" w:line="240" w:lineRule="auto"/>
        <w:rPr>
          <w:rFonts w:ascii="TH SarabunPSK" w:hAnsi="TH SarabunPSK" w:cs="TH SarabunPSK"/>
          <w:sz w:val="28"/>
        </w:rPr>
        <w:sectPr w:rsidR="00887280" w:rsidSect="00A11003">
          <w:headerReference w:type="default" r:id="rId9"/>
          <w:pgSz w:w="11906" w:h="16838"/>
          <w:pgMar w:top="1440" w:right="1440" w:bottom="1440" w:left="1440" w:header="709" w:footer="709" w:gutter="0"/>
          <w:pgNumType w:start="2"/>
          <w:cols w:space="720"/>
        </w:sectPr>
      </w:pPr>
    </w:p>
    <w:p w14:paraId="448ECFD0" w14:textId="794BAC93" w:rsidR="00BF4DA4" w:rsidRPr="00413689" w:rsidRDefault="00BF4DA4" w:rsidP="00200ED9">
      <w:pPr>
        <w:spacing w:after="0" w:line="240" w:lineRule="auto"/>
        <w:ind w:firstLine="1440"/>
        <w:jc w:val="thaiDistribute"/>
        <w:rPr>
          <w:rFonts w:ascii="TH SarabunPSK" w:hAnsi="TH SarabunPSK" w:cs="TH SarabunPSK"/>
          <w:sz w:val="28"/>
        </w:rPr>
      </w:pPr>
      <w:r w:rsidRPr="00413689">
        <w:rPr>
          <w:rFonts w:ascii="TH SarabunPSK" w:hAnsi="TH SarabunPSK" w:cs="TH SarabunPSK"/>
          <w:sz w:val="28"/>
          <w:cs/>
        </w:rPr>
        <w:lastRenderedPageBreak/>
        <w:t>3. เปิดโอกาสให้ผู้ปฏิบัติงานได้พัฒนาความรู้ความสามารถได้เป็นอย่างดี งานที่ปฏิบัติอยู่นั้นจะต้องเปิดโอกาสให้ผู้ปฏิบัติงานได้ใช้และพัฒนาทักษะความรู้อย่างแท้จริง และรวมถึงการมีโอกาสได้ทำงานที่ตนยอมรับว่าสำคัญและมีความหมาย การพัฒนาขีดความสามารถของบุคคลในการทำงานนี้ เป็นการให้ความสำคัญเกี่ยวกับ การศึกษา อบรม การพัฒนาการทำงานและอาชีพของบุคคล เป็นสิ่งที่บ่งบอกถึงคุณภาพชีวิต ซึ่งจะทำให้บุคคลสามารถทำหน้าที่ได้โดยใช้ศักยภาพที่มีอยู่อย่างเต็มที่ มีความเชื่อมั่นในตนเอง</w:t>
      </w:r>
    </w:p>
    <w:p w14:paraId="35C738B4" w14:textId="271544BB" w:rsidR="00BF4DA4" w:rsidRPr="00413689" w:rsidRDefault="00BF4DA4" w:rsidP="00200ED9">
      <w:pPr>
        <w:spacing w:after="0" w:line="240" w:lineRule="auto"/>
        <w:ind w:firstLine="1440"/>
        <w:jc w:val="thaiDistribute"/>
        <w:rPr>
          <w:rFonts w:ascii="TH SarabunPSK" w:hAnsi="TH SarabunPSK" w:cs="TH SarabunPSK"/>
          <w:sz w:val="28"/>
        </w:rPr>
      </w:pPr>
      <w:r w:rsidRPr="00413689">
        <w:rPr>
          <w:rFonts w:ascii="TH SarabunPSK" w:hAnsi="TH SarabunPSK" w:cs="TH SarabunPSK"/>
          <w:sz w:val="28"/>
          <w:cs/>
        </w:rPr>
        <w:t>4. ลักษณะงานที่ส่งเสริมความเจริญเติบโตและความมั่นคงให้แก่ผู้ปฏิบัติงาน นอกจากงานจะช่วยเพิ่มพูนความรู้ความสามารถของตนเองให้ได้รับความรู้และทักษะใหม่ๆ แล้วยังช่วยให้ผู้ปฏิบัติงานได้มีโอกาสก้าวหน้า และมีความมั่น</w:t>
      </w:r>
      <w:r w:rsidR="00C0755D">
        <w:rPr>
          <w:rFonts w:ascii="TH SarabunPSK" w:hAnsi="TH SarabunPSK" w:cs="TH SarabunPSK" w:hint="cs"/>
          <w:sz w:val="28"/>
          <w:cs/>
        </w:rPr>
        <w:t xml:space="preserve"> </w:t>
      </w:r>
      <w:r w:rsidRPr="00413689">
        <w:rPr>
          <w:rFonts w:ascii="TH SarabunPSK" w:hAnsi="TH SarabunPSK" w:cs="TH SarabunPSK"/>
          <w:sz w:val="28"/>
          <w:cs/>
        </w:rPr>
        <w:t>คงในอาชีพ มีแนวทางหรือโอกาสในการเลื่อนตำแหน่งหน้าที่ที่สูงขึ้น ตลอดจนเป็นที่ยอมรับทั้งของเพื่อนร่วมงานและสมาชิกในครอบครัวของตน</w:t>
      </w:r>
    </w:p>
    <w:p w14:paraId="36D71893" w14:textId="003BBA6C" w:rsidR="00BF4DA4" w:rsidRPr="00413689" w:rsidRDefault="00BF4DA4" w:rsidP="00200ED9">
      <w:pPr>
        <w:spacing w:after="0" w:line="240" w:lineRule="auto"/>
        <w:ind w:firstLine="1440"/>
        <w:jc w:val="thaiDistribute"/>
        <w:rPr>
          <w:rFonts w:ascii="TH SarabunPSK" w:hAnsi="TH SarabunPSK" w:cs="TH SarabunPSK"/>
          <w:sz w:val="28"/>
        </w:rPr>
      </w:pPr>
      <w:r w:rsidRPr="00413689">
        <w:rPr>
          <w:rFonts w:ascii="TH SarabunPSK" w:hAnsi="TH SarabunPSK" w:cs="TH SarabunPSK"/>
          <w:sz w:val="28"/>
          <w:cs/>
        </w:rPr>
        <w:t>5. ลักษณะงานมีส่วนส่งเสริมด้านบูรณาการทางสังคมของผู้ปฏิบัติงาน การทำงานร่วมกันเป็นการที่ผู้</w:t>
      </w:r>
      <w:r w:rsidR="00C0755D">
        <w:rPr>
          <w:rFonts w:ascii="TH SarabunPSK" w:hAnsi="TH SarabunPSK" w:cs="TH SarabunPSK" w:hint="cs"/>
          <w:sz w:val="28"/>
          <w:cs/>
        </w:rPr>
        <w:t xml:space="preserve"> </w:t>
      </w:r>
      <w:r w:rsidRPr="00413689">
        <w:rPr>
          <w:rFonts w:ascii="TH SarabunPSK" w:hAnsi="TH SarabunPSK" w:cs="TH SarabunPSK"/>
          <w:sz w:val="28"/>
          <w:cs/>
        </w:rPr>
        <w:t>ปฏิบัติงานเห็นว่าตนเองมีคุณค่า สามารถปฏิบัติงานให้สำเร็จลุล่วงได้ มีการยอมรับและร่วมมือทำงานด้วยดี และงานนั้นช่วยให้ผู้ปฏิบัติงานได้มีโอกาสสร้างสัมพันธภาพกับบุคคลอื่นๆ รวมถึงโอกาสที่เท่าเทียมกันในความก้าวหน้าที่ตั้งอยู่บนฐานของระบบคุณธรรม</w:t>
      </w:r>
    </w:p>
    <w:p w14:paraId="74D6884E" w14:textId="0E6B7889" w:rsidR="00BF4DA4" w:rsidRPr="00413689" w:rsidRDefault="00BF4DA4" w:rsidP="00200ED9">
      <w:pPr>
        <w:spacing w:after="0" w:line="240" w:lineRule="auto"/>
        <w:ind w:firstLine="1440"/>
        <w:jc w:val="thaiDistribute"/>
        <w:rPr>
          <w:rFonts w:ascii="TH SarabunPSK" w:hAnsi="TH SarabunPSK" w:cs="TH SarabunPSK"/>
          <w:sz w:val="28"/>
        </w:rPr>
      </w:pPr>
      <w:r w:rsidRPr="00413689">
        <w:rPr>
          <w:rFonts w:ascii="TH SarabunPSK" w:hAnsi="TH SarabunPSK" w:cs="TH SarabunPSK"/>
          <w:sz w:val="28"/>
          <w:cs/>
        </w:rPr>
        <w:t>6. ด้านประชาธิปไตยในองค์กร พนักงานมีสิทธิอะไรบ้างและจะปกป้องสิทธิของตนได้อย่างไร ทั้งนี้ย่อม</w:t>
      </w:r>
      <w:r w:rsidR="00C0755D">
        <w:rPr>
          <w:rFonts w:ascii="TH SarabunPSK" w:hAnsi="TH SarabunPSK" w:cs="TH SarabunPSK" w:hint="cs"/>
          <w:sz w:val="28"/>
          <w:cs/>
        </w:rPr>
        <w:t xml:space="preserve"> </w:t>
      </w:r>
      <w:r w:rsidRPr="00413689">
        <w:rPr>
          <w:rFonts w:ascii="TH SarabunPSK" w:hAnsi="TH SarabunPSK" w:cs="TH SarabunPSK"/>
          <w:sz w:val="28"/>
          <w:cs/>
        </w:rPr>
        <w:t>ขึ้นอยู่กับวัฒนธรรมองค์กรนั้นๆ ว่ามีความเคารพในสิทธิส่วนตัวมากน้อยเพียงใด ยอมรับในความขัดแย้งทางความคิด รวมทั้งวางมาตราฐานให้ผลตอบแทนที่ยุติธรรมแก่พนักงาน และมีการจัดเตรียมงานให้เกิดความเหมาะสมและมีความสัมพันธ์กัน</w:t>
      </w:r>
    </w:p>
    <w:p w14:paraId="65380E6C" w14:textId="4BFBD532" w:rsidR="00BF4DA4" w:rsidRPr="00413689" w:rsidRDefault="00BF4DA4" w:rsidP="00200ED9">
      <w:pPr>
        <w:spacing w:after="0" w:line="240" w:lineRule="auto"/>
        <w:ind w:firstLine="1440"/>
        <w:jc w:val="thaiDistribute"/>
        <w:rPr>
          <w:rFonts w:ascii="TH SarabunPSK" w:hAnsi="TH SarabunPSK" w:cs="TH SarabunPSK"/>
          <w:sz w:val="28"/>
        </w:rPr>
      </w:pPr>
      <w:r w:rsidRPr="00413689">
        <w:rPr>
          <w:rFonts w:ascii="TH SarabunPSK" w:hAnsi="TH SarabunPSK" w:cs="TH SarabunPSK"/>
          <w:sz w:val="28"/>
          <w:cs/>
        </w:rPr>
        <w:t>7. ความสมดุลระหว่างชีวิตกับการทำงานโดยส่วนรวม เป็นเรื่องของการเปิดโอกาสให้ผู้ปฏิบัติงานได้ใช้ชีวิตในการทำงานและชีวิตส่วนตัวนอกองค์กรอย่างสมดุล นั่นคือต้องไม่ปล่อยให้ผู้ปฏิบัติงานได้รับความกดดันจากการปฏิบัติ</w:t>
      </w:r>
      <w:r w:rsidR="00C0755D">
        <w:rPr>
          <w:rFonts w:ascii="TH SarabunPSK" w:hAnsi="TH SarabunPSK" w:cs="TH SarabunPSK" w:hint="cs"/>
          <w:sz w:val="28"/>
          <w:cs/>
        </w:rPr>
        <w:t xml:space="preserve"> </w:t>
      </w:r>
      <w:r w:rsidRPr="00413689">
        <w:rPr>
          <w:rFonts w:ascii="TH SarabunPSK" w:hAnsi="TH SarabunPSK" w:cs="TH SarabunPSK"/>
          <w:sz w:val="28"/>
          <w:cs/>
        </w:rPr>
        <w:t>งานมากเกินไป สามารถทำได้ด้วยการกำหนดชั่วโมงการทำงานที่เหมาะสม เพื่อหลีกเลี่ยงการที่ต้องคร่ำเคร่งอยู่กับงานจนไม่มีเวลาพักผ่อน หรือได้ใช้ชีวิตส่วนตัวอย่างเพียงพอ</w:t>
      </w:r>
    </w:p>
    <w:p w14:paraId="6C66B5F6" w14:textId="75D1DCB7" w:rsidR="00494F69" w:rsidRPr="00413689" w:rsidRDefault="00BF4DA4" w:rsidP="00200ED9">
      <w:pPr>
        <w:spacing w:after="0" w:line="240" w:lineRule="auto"/>
        <w:ind w:firstLine="1440"/>
        <w:jc w:val="thaiDistribute"/>
        <w:rPr>
          <w:rFonts w:ascii="TH SarabunPSK" w:hAnsi="TH SarabunPSK" w:cs="TH SarabunPSK"/>
          <w:sz w:val="28"/>
        </w:rPr>
      </w:pPr>
      <w:r w:rsidRPr="00413689">
        <w:rPr>
          <w:rFonts w:ascii="TH SarabunPSK" w:hAnsi="TH SarabunPSK" w:cs="TH SarabunPSK"/>
          <w:sz w:val="28"/>
          <w:cs/>
        </w:rPr>
        <w:t>8. ลักษณะงานมีส่วนเกี่ยวข้องและสัมพันธ์กับสังคมโดยตรง กิจกรรมการทำงานที่ดำเนินไปในลักษณะที่ได้รับผิดชอบต่อสังคม ซึ่งนับเป็นเรื่องที่สำคัญประการหนึ่งที่ผู้ปฏิบัติงานจะรู้สึกและยอมรับว่าองค์กรที่ตนปฏิบัติงานอยู่นั้น มีความรับผิดชอบต่อสังคมในด้านต่างๆ ทั้งในด้านผลผลิต การจำกัดของเสีย การรักษาสภาพแวดล้อม การปฏิบัติเกี่ยวกับการจ้างงาน และเทคนิคด้านการตลาด</w:t>
      </w:r>
    </w:p>
    <w:p w14:paraId="68C20FEF" w14:textId="06BB466D" w:rsidR="00BF4DA4" w:rsidRPr="00413689" w:rsidRDefault="00BF4DA4" w:rsidP="00200ED9">
      <w:pPr>
        <w:spacing w:after="0" w:line="240" w:lineRule="auto"/>
        <w:jc w:val="thaiDistribute"/>
        <w:rPr>
          <w:rFonts w:ascii="TH SarabunPSK" w:hAnsi="TH SarabunPSK" w:cs="TH SarabunPSK"/>
          <w:b/>
          <w:bCs/>
          <w:sz w:val="28"/>
        </w:rPr>
      </w:pPr>
      <w:r w:rsidRPr="00413689">
        <w:rPr>
          <w:rFonts w:ascii="TH SarabunPSK" w:hAnsi="TH SarabunPSK" w:cs="TH SarabunPSK"/>
          <w:sz w:val="28"/>
          <w:cs/>
        </w:rPr>
        <w:tab/>
      </w:r>
      <w:r w:rsidRPr="00413689">
        <w:rPr>
          <w:rFonts w:ascii="TH SarabunPSK" w:hAnsi="TH SarabunPSK" w:cs="TH SarabunPSK"/>
          <w:b/>
          <w:bCs/>
          <w:sz w:val="28"/>
          <w:cs/>
        </w:rPr>
        <w:t>แนวคิดเกี่ยวกับภาวะผู้นำการเปลี่ยนแปลง</w:t>
      </w:r>
    </w:p>
    <w:p w14:paraId="1712ED64" w14:textId="3688F4AC" w:rsidR="00BF4DA4" w:rsidRPr="00413689" w:rsidRDefault="00BF4DA4" w:rsidP="00200ED9">
      <w:pPr>
        <w:spacing w:after="0" w:line="240" w:lineRule="auto"/>
        <w:jc w:val="thaiDistribute"/>
        <w:rPr>
          <w:rFonts w:ascii="TH SarabunPSK" w:hAnsi="TH SarabunPSK" w:cs="TH SarabunPSK"/>
          <w:sz w:val="28"/>
        </w:rPr>
      </w:pPr>
      <w:r w:rsidRPr="00413689">
        <w:rPr>
          <w:rFonts w:ascii="TH SarabunPSK" w:hAnsi="TH SarabunPSK" w:cs="TH SarabunPSK"/>
          <w:b/>
          <w:bCs/>
          <w:sz w:val="28"/>
          <w:cs/>
        </w:rPr>
        <w:tab/>
      </w:r>
      <w:r w:rsidRPr="00413689">
        <w:rPr>
          <w:rFonts w:ascii="TH SarabunPSK" w:hAnsi="TH SarabunPSK" w:cs="TH SarabunPSK"/>
          <w:b/>
          <w:bCs/>
          <w:sz w:val="28"/>
          <w:cs/>
        </w:rPr>
        <w:tab/>
      </w:r>
      <w:r w:rsidRPr="00413689">
        <w:rPr>
          <w:rFonts w:ascii="TH SarabunPSK" w:hAnsi="TH SarabunPSK" w:cs="TH SarabunPSK"/>
          <w:sz w:val="28"/>
          <w:cs/>
        </w:rPr>
        <w:t xml:space="preserve">จากสภาพแวดล้อมทางสังคมที่มีการเปลี่ยนแปลงไปตลอดเวลานั้น ได้ทำให้แนวคิดเรื่องภาวะผู้นำมีวิวัฒนาการตามไปเพื่อให้สอดคล้องกับการเปลี่ยนแปลงของสังคมโลกที่มีความซับซ้อนเพิ่มมากขึ้น </w:t>
      </w:r>
    </w:p>
    <w:p w14:paraId="791B8F26" w14:textId="2811511F" w:rsidR="00BF4DA4" w:rsidRPr="00413689" w:rsidRDefault="00BF4DA4" w:rsidP="00200ED9">
      <w:pPr>
        <w:spacing w:after="0" w:line="240" w:lineRule="auto"/>
        <w:jc w:val="thaiDistribute"/>
        <w:rPr>
          <w:rFonts w:ascii="TH SarabunPSK" w:hAnsi="TH SarabunPSK" w:cs="TH SarabunPSK"/>
          <w:sz w:val="28"/>
        </w:rPr>
      </w:pPr>
      <w:r w:rsidRPr="00413689">
        <w:rPr>
          <w:rFonts w:ascii="TH SarabunPSK" w:hAnsi="TH SarabunPSK" w:cs="TH SarabunPSK"/>
          <w:sz w:val="28"/>
          <w:cs/>
        </w:rPr>
        <w:tab/>
      </w:r>
      <w:r w:rsidRPr="00413689">
        <w:rPr>
          <w:rFonts w:ascii="TH SarabunPSK" w:hAnsi="TH SarabunPSK" w:cs="TH SarabunPSK"/>
          <w:sz w:val="28"/>
          <w:cs/>
        </w:rPr>
        <w:tab/>
      </w:r>
      <w:r w:rsidRPr="00413689">
        <w:rPr>
          <w:rFonts w:ascii="TH SarabunPSK" w:hAnsi="TH SarabunPSK" w:cs="TH SarabunPSK"/>
          <w:sz w:val="28"/>
        </w:rPr>
        <w:t>Bass and Avolio (</w:t>
      </w:r>
      <w:r w:rsidRPr="00413689">
        <w:rPr>
          <w:rFonts w:ascii="TH SarabunPSK" w:hAnsi="TH SarabunPSK" w:cs="TH SarabunPSK"/>
          <w:sz w:val="28"/>
          <w:cs/>
        </w:rPr>
        <w:t>1994) กล่าวถึง โมเดลภาวะผู้นำเต็มรูปแบบโดยใช้เครื่องมือวัดภาวะผู้นำพหุองค์</w:t>
      </w:r>
      <w:r w:rsidR="00C0755D">
        <w:rPr>
          <w:rFonts w:ascii="TH SarabunPSK" w:hAnsi="TH SarabunPSK" w:cs="TH SarabunPSK" w:hint="cs"/>
          <w:sz w:val="28"/>
          <w:cs/>
        </w:rPr>
        <w:t xml:space="preserve"> </w:t>
      </w:r>
      <w:r w:rsidRPr="00413689">
        <w:rPr>
          <w:rFonts w:ascii="TH SarabunPSK" w:hAnsi="TH SarabunPSK" w:cs="TH SarabunPSK"/>
          <w:sz w:val="28"/>
          <w:cs/>
        </w:rPr>
        <w:t>ประกอบและชี้ผลการวิเคราะห์องค์ประกอบภาวะผู้นำตามรูปแบบ (</w:t>
      </w:r>
      <w:r w:rsidRPr="00413689">
        <w:rPr>
          <w:rFonts w:ascii="TH SarabunPSK" w:hAnsi="TH SarabunPSK" w:cs="TH SarabunPSK"/>
          <w:sz w:val="28"/>
        </w:rPr>
        <w:t xml:space="preserve">Model of the full Range of Leadership) </w:t>
      </w:r>
      <w:r w:rsidRPr="00413689">
        <w:rPr>
          <w:rFonts w:ascii="TH SarabunPSK" w:hAnsi="TH SarabunPSK" w:cs="TH SarabunPSK"/>
          <w:sz w:val="28"/>
          <w:cs/>
        </w:rPr>
        <w:t>4 ประการหรือที่เรียกว่า "4</w:t>
      </w:r>
      <w:r w:rsidRPr="00413689">
        <w:rPr>
          <w:rFonts w:ascii="TH SarabunPSK" w:hAnsi="TH SarabunPSK" w:cs="TH SarabunPSK"/>
          <w:sz w:val="28"/>
        </w:rPr>
        <w:t xml:space="preserve"> I's" </w:t>
      </w:r>
      <w:r w:rsidRPr="00413689">
        <w:rPr>
          <w:rFonts w:ascii="TH SarabunPSK" w:hAnsi="TH SarabunPSK" w:cs="TH SarabunPSK"/>
          <w:sz w:val="28"/>
          <w:cs/>
        </w:rPr>
        <w:t xml:space="preserve">ดังนี้ </w:t>
      </w:r>
    </w:p>
    <w:p w14:paraId="314F9BCB" w14:textId="77777777" w:rsidR="00BF4DA4" w:rsidRPr="00413689" w:rsidRDefault="00BF4DA4" w:rsidP="00200ED9">
      <w:pPr>
        <w:spacing w:after="0" w:line="240" w:lineRule="auto"/>
        <w:ind w:firstLine="1440"/>
        <w:jc w:val="thaiDistribute"/>
        <w:rPr>
          <w:rFonts w:ascii="TH SarabunPSK" w:hAnsi="TH SarabunPSK" w:cs="TH SarabunPSK"/>
          <w:sz w:val="28"/>
        </w:rPr>
      </w:pPr>
      <w:r w:rsidRPr="00413689">
        <w:rPr>
          <w:rFonts w:ascii="TH SarabunPSK" w:hAnsi="TH SarabunPSK" w:cs="TH SarabunPSK"/>
          <w:sz w:val="28"/>
          <w:cs/>
        </w:rPr>
        <w:t>1. การมีอิทธิพลอย่างมีอุดมการณ์หรือภาวะผู้นำเชิงบารมี (</w:t>
      </w:r>
      <w:r w:rsidRPr="00413689">
        <w:rPr>
          <w:rFonts w:ascii="TH SarabunPSK" w:hAnsi="TH SarabunPSK" w:cs="TH SarabunPSK"/>
          <w:sz w:val="28"/>
        </w:rPr>
        <w:t xml:space="preserve">Idealized in Influence of Charisma Leadership : I or CL) </w:t>
      </w:r>
      <w:r w:rsidRPr="00413689">
        <w:rPr>
          <w:rFonts w:ascii="TH SarabunPSK" w:hAnsi="TH SarabunPSK" w:cs="TH SarabunPSK"/>
          <w:sz w:val="28"/>
          <w:cs/>
        </w:rPr>
        <w:t xml:space="preserve">หมายถึง การมีวิสัยทัศน์ของผู้นำที่มีเป้าหมายที่เป็นอุดมการณ์มีความชัดเจนในการปฏิบัติงาน กล้าที่จะทำในสิ่งใหม่ๆ โดยมีความเป็นมิตร จริงใจ มีคุณธรรมนำทีมงานไปสู่ความสำเร็จที่ตั้งไว้ ผู้ตามมีความศรัทธา เลื่อมใส ภักดี เป็นผู้ตามที่ผู้นำตั้งความคาดหวังไว้ </w:t>
      </w:r>
    </w:p>
    <w:p w14:paraId="56187F4E" w14:textId="77777777" w:rsidR="00BF4DA4" w:rsidRPr="00413689" w:rsidRDefault="00BF4DA4" w:rsidP="00C0755D">
      <w:pPr>
        <w:spacing w:after="0" w:line="240" w:lineRule="auto"/>
        <w:ind w:firstLine="1440"/>
        <w:jc w:val="both"/>
        <w:rPr>
          <w:rFonts w:ascii="TH SarabunPSK" w:hAnsi="TH SarabunPSK" w:cs="TH SarabunPSK"/>
          <w:sz w:val="28"/>
        </w:rPr>
      </w:pPr>
      <w:r w:rsidRPr="00413689">
        <w:rPr>
          <w:rFonts w:ascii="TH SarabunPSK" w:hAnsi="TH SarabunPSK" w:cs="TH SarabunPSK"/>
          <w:sz w:val="28"/>
          <w:cs/>
        </w:rPr>
        <w:t>2. การสร้างแรงบันดาลใจ (</w:t>
      </w:r>
      <w:r w:rsidRPr="00413689">
        <w:rPr>
          <w:rFonts w:ascii="TH SarabunPSK" w:hAnsi="TH SarabunPSK" w:cs="TH SarabunPSK"/>
          <w:sz w:val="28"/>
        </w:rPr>
        <w:t xml:space="preserve">Inspirational Motivation : IM) </w:t>
      </w:r>
      <w:r w:rsidRPr="00413689">
        <w:rPr>
          <w:rFonts w:ascii="TH SarabunPSK" w:hAnsi="TH SarabunPSK" w:cs="TH SarabunPSK"/>
          <w:sz w:val="28"/>
          <w:cs/>
        </w:rPr>
        <w:t>หมายถึง ผู้นำประพฤติในทางที่ จูงใจให้เกิดแรงบันดาลใจกับผู้ตามโดยการสร้างแรงจูงใจภายใน การให้ความหมายและท้าทายในเรื่อง งานของผู้ตาม ผู้นำจะกระตุ้นจิตวิญญาณของทีม (</w:t>
      </w:r>
      <w:r w:rsidRPr="00413689">
        <w:rPr>
          <w:rFonts w:ascii="TH SarabunPSK" w:hAnsi="TH SarabunPSK" w:cs="TH SarabunPSK"/>
          <w:sz w:val="28"/>
        </w:rPr>
        <w:t xml:space="preserve">Team Spirit) </w:t>
      </w:r>
      <w:r w:rsidRPr="00413689">
        <w:rPr>
          <w:rFonts w:ascii="TH SarabunPSK" w:hAnsi="TH SarabunPSK" w:cs="TH SarabunPSK"/>
          <w:sz w:val="28"/>
          <w:cs/>
        </w:rPr>
        <w:t xml:space="preserve">ให้มีชีวิตชีวา มีการแสดงออกซึ่งความกระตือรือร้น โดยการสร้างเจตคติที่ดีและการคิดแง่บวก ผู้นำจะทำให้ผู้ตามสัมผัสกับภาพที่งดงามของอนาคต ผู้นำจะสร้างและสื่อความหวังที่ผู้นำต้องการอย่างชัดเจน ผู้นำจะแสดงการอุทิศตัวหรือความผูกพันต่อเป้าหมายและวิสัยทัศน์ร่วมกัน ผู้นำจะแสดงความเชื่อมั่นและแสดงให้เห็นความตั้งใจอย่างแน่วแน่ว่าจะสามารถบรรลุเป้าหมายได้ ผู้นำจะช่วยให้ผู้ตามมองข้ามผลประโยชน์ของตนเพื่อวิสัยทัศน์และภารกิจขององค์กร ผู้นำจะช่วยให้ผู้ตามพัฒนาความผูกพันของตนต่อเป้าหมายระยะยาว </w:t>
      </w:r>
    </w:p>
    <w:p w14:paraId="04D8B4E6" w14:textId="77777777" w:rsidR="00BF4DA4" w:rsidRPr="00413689" w:rsidRDefault="00BF4DA4" w:rsidP="00C0755D">
      <w:pPr>
        <w:spacing w:after="0" w:line="240" w:lineRule="auto"/>
        <w:ind w:firstLine="1440"/>
        <w:jc w:val="both"/>
        <w:rPr>
          <w:rFonts w:ascii="TH SarabunPSK" w:hAnsi="TH SarabunPSK" w:cs="TH SarabunPSK"/>
          <w:sz w:val="28"/>
        </w:rPr>
      </w:pPr>
      <w:r w:rsidRPr="00413689">
        <w:rPr>
          <w:rFonts w:ascii="TH SarabunPSK" w:hAnsi="TH SarabunPSK" w:cs="TH SarabunPSK"/>
          <w:sz w:val="28"/>
          <w:cs/>
        </w:rPr>
        <w:t>3. การกระตุ้นทางปัญญา (</w:t>
      </w:r>
      <w:r w:rsidRPr="00413689">
        <w:rPr>
          <w:rFonts w:ascii="TH SarabunPSK" w:hAnsi="TH SarabunPSK" w:cs="TH SarabunPSK"/>
          <w:sz w:val="28"/>
        </w:rPr>
        <w:t xml:space="preserve">Intellectual Stimulation : IS) </w:t>
      </w:r>
      <w:r w:rsidRPr="00413689">
        <w:rPr>
          <w:rFonts w:ascii="TH SarabunPSK" w:hAnsi="TH SarabunPSK" w:cs="TH SarabunPSK"/>
          <w:sz w:val="28"/>
          <w:cs/>
        </w:rPr>
        <w:t xml:space="preserve">หมายถึง ผู้นำมีการกระตุ้นผู้ตามให้เกิดความตระหนักรู้ถึงปัญหาต่างที่เกิดขึ้นในหน่วยงาน ทำให้ผู้ตามมีความต้องการหาแนวทางใหม่ ๆ มาแก้ปัญหาในหน่วยงานเพื่อหาข้อสรุปใหม่ที่ดีกว่าเดิม และทำให้เกิดสิ่งใหม่ที่สร้างสรรค์ </w:t>
      </w:r>
    </w:p>
    <w:p w14:paraId="2B8662C7" w14:textId="08A07BB4" w:rsidR="00BF4DA4" w:rsidRPr="00413689" w:rsidRDefault="00BF4DA4" w:rsidP="00C0755D">
      <w:pPr>
        <w:spacing w:after="0" w:line="240" w:lineRule="auto"/>
        <w:ind w:firstLine="1440"/>
        <w:jc w:val="both"/>
        <w:rPr>
          <w:rFonts w:ascii="TH SarabunPSK" w:hAnsi="TH SarabunPSK" w:cs="TH SarabunPSK"/>
          <w:sz w:val="28"/>
        </w:rPr>
      </w:pPr>
      <w:r w:rsidRPr="00413689">
        <w:rPr>
          <w:rFonts w:ascii="TH SarabunPSK" w:hAnsi="TH SarabunPSK" w:cs="TH SarabunPSK"/>
          <w:sz w:val="28"/>
          <w:cs/>
        </w:rPr>
        <w:lastRenderedPageBreak/>
        <w:t>4. การคำนึงถึงความเป็นปัจเจกบุคคล (</w:t>
      </w:r>
      <w:r w:rsidRPr="00413689">
        <w:rPr>
          <w:rFonts w:ascii="TH SarabunPSK" w:hAnsi="TH SarabunPSK" w:cs="TH SarabunPSK"/>
          <w:sz w:val="28"/>
        </w:rPr>
        <w:t xml:space="preserve">Individualized Consideration : IC) </w:t>
      </w:r>
      <w:r w:rsidRPr="00413689">
        <w:rPr>
          <w:rFonts w:ascii="TH SarabunPSK" w:hAnsi="TH SarabunPSK" w:cs="TH SarabunPSK"/>
          <w:sz w:val="28"/>
          <w:cs/>
        </w:rPr>
        <w:t>หมายถึง ผู้นำจะมีความสัมพันธ์เกี่ยวข้องกับบุคคลในฐานะเป็นผู้นำ ให้การดูแลเอาใจใส่ผู้ตามเป็นรายบุคคล และทำให้ผู้ตามรู้สึกมีคุณค่าและมีความสำคัญ ผู้นำจะเป็นโค้ช (</w:t>
      </w:r>
      <w:r w:rsidRPr="00413689">
        <w:rPr>
          <w:rFonts w:ascii="TH SarabunPSK" w:hAnsi="TH SarabunPSK" w:cs="TH SarabunPSK"/>
          <w:sz w:val="28"/>
        </w:rPr>
        <w:t xml:space="preserve">Coach) </w:t>
      </w:r>
      <w:r w:rsidRPr="00413689">
        <w:rPr>
          <w:rFonts w:ascii="TH SarabunPSK" w:hAnsi="TH SarabunPSK" w:cs="TH SarabunPSK"/>
          <w:sz w:val="28"/>
          <w:cs/>
        </w:rPr>
        <w:t>และเป็นที่ปรึกษา(</w:t>
      </w:r>
      <w:r w:rsidRPr="00413689">
        <w:rPr>
          <w:rFonts w:ascii="TH SarabunPSK" w:hAnsi="TH SarabunPSK" w:cs="TH SarabunPSK"/>
          <w:sz w:val="28"/>
        </w:rPr>
        <w:t xml:space="preserve">Advisor) </w:t>
      </w:r>
      <w:r w:rsidRPr="00413689">
        <w:rPr>
          <w:rFonts w:ascii="TH SarabunPSK" w:hAnsi="TH SarabunPSK" w:cs="TH SarabunPSK"/>
          <w:sz w:val="28"/>
          <w:cs/>
        </w:rPr>
        <w:t>ของผู้ตามแต่ละคนเพื่อการพัฒนาผู้ตาม ผู้นำจะเอาใจใส่เป็นพิเศษในความต้องการของปัจเจกบุคคล เพื่อความ</w:t>
      </w:r>
      <w:proofErr w:type="spellStart"/>
      <w:r w:rsidRPr="00413689">
        <w:rPr>
          <w:rFonts w:ascii="TH SarabunPSK" w:hAnsi="TH SarabunPSK" w:cs="TH SarabunPSK"/>
          <w:sz w:val="28"/>
          <w:cs/>
        </w:rPr>
        <w:t>สัมฤทธิผล</w:t>
      </w:r>
      <w:proofErr w:type="spellEnd"/>
      <w:r w:rsidRPr="00413689">
        <w:rPr>
          <w:rFonts w:ascii="TH SarabunPSK" w:hAnsi="TH SarabunPSK" w:cs="TH SarabunPSK"/>
          <w:sz w:val="28"/>
          <w:cs/>
        </w:rPr>
        <w:t>และเติบโตของแต่ละคน ผู้นำจะพัฒนาศักยภาพของผู้ตามและเพื่อนร่วมงานให้สูงขึ้น</w:t>
      </w:r>
    </w:p>
    <w:p w14:paraId="0214532E" w14:textId="77777777" w:rsidR="00BF4DA4" w:rsidRPr="00413689" w:rsidRDefault="00BF4DA4" w:rsidP="00413689">
      <w:pPr>
        <w:spacing w:after="0" w:line="240" w:lineRule="auto"/>
        <w:ind w:firstLine="720"/>
        <w:rPr>
          <w:rFonts w:ascii="TH SarabunPSK" w:hAnsi="TH SarabunPSK" w:cs="TH SarabunPSK"/>
          <w:b/>
          <w:bCs/>
          <w:sz w:val="28"/>
        </w:rPr>
      </w:pPr>
      <w:r w:rsidRPr="00413689">
        <w:rPr>
          <w:rFonts w:ascii="TH SarabunPSK" w:hAnsi="TH SarabunPSK" w:cs="TH SarabunPSK"/>
          <w:b/>
          <w:bCs/>
          <w:sz w:val="28"/>
          <w:cs/>
        </w:rPr>
        <w:t>แนวคิดเกี่ยวกับความผูกพันต่อองค์กร</w:t>
      </w:r>
    </w:p>
    <w:p w14:paraId="6E70B92A" w14:textId="7AE2269F" w:rsidR="00BF4DA4" w:rsidRPr="00413689" w:rsidRDefault="00BF4DA4" w:rsidP="00413689">
      <w:pPr>
        <w:spacing w:after="0" w:line="240" w:lineRule="auto"/>
        <w:ind w:firstLine="720"/>
        <w:rPr>
          <w:rFonts w:ascii="TH SarabunPSK" w:hAnsi="TH SarabunPSK" w:cs="TH SarabunPSK"/>
          <w:sz w:val="28"/>
        </w:rPr>
      </w:pPr>
      <w:r w:rsidRPr="00413689">
        <w:rPr>
          <w:rFonts w:ascii="TH SarabunPSK" w:hAnsi="TH SarabunPSK" w:cs="TH SarabunPSK"/>
          <w:b/>
          <w:bCs/>
          <w:sz w:val="28"/>
          <w:cs/>
        </w:rPr>
        <w:tab/>
      </w:r>
      <w:r w:rsidRPr="00413689">
        <w:rPr>
          <w:rFonts w:ascii="TH SarabunPSK" w:hAnsi="TH SarabunPSK" w:cs="TH SarabunPSK"/>
          <w:sz w:val="28"/>
          <w:cs/>
        </w:rPr>
        <w:t>ความผูกพันต่อองค์กรเป็นสิ่งสำคัญที่จะส่งผลให้บุคลากรมีส่วนร่วมในการทำงานมากยิ่งขึ้น ทำให้การทำงานภายในองค์กรเกิดประสิทธิภาพ องค์กรประสบความสำเร็จ</w:t>
      </w:r>
    </w:p>
    <w:p w14:paraId="6619F66B" w14:textId="77777777" w:rsidR="003F3566" w:rsidRPr="00413689" w:rsidRDefault="00BF4DA4" w:rsidP="00413689">
      <w:pPr>
        <w:spacing w:after="0" w:line="240" w:lineRule="auto"/>
        <w:ind w:firstLine="720"/>
        <w:rPr>
          <w:rFonts w:ascii="TH SarabunPSK" w:hAnsi="TH SarabunPSK" w:cs="TH SarabunPSK"/>
          <w:sz w:val="28"/>
        </w:rPr>
      </w:pPr>
      <w:r w:rsidRPr="00413689">
        <w:rPr>
          <w:rFonts w:ascii="TH SarabunPSK" w:hAnsi="TH SarabunPSK" w:cs="TH SarabunPSK"/>
          <w:sz w:val="28"/>
          <w:cs/>
        </w:rPr>
        <w:tab/>
      </w:r>
      <w:r w:rsidR="003F3566" w:rsidRPr="00413689">
        <w:rPr>
          <w:rFonts w:ascii="TH SarabunPSK" w:hAnsi="TH SarabunPSK" w:cs="TH SarabunPSK"/>
          <w:sz w:val="28"/>
        </w:rPr>
        <w:t>Richard M. steers (</w:t>
      </w:r>
      <w:r w:rsidR="003F3566" w:rsidRPr="00413689">
        <w:rPr>
          <w:rFonts w:ascii="TH SarabunPSK" w:hAnsi="TH SarabunPSK" w:cs="TH SarabunPSK"/>
          <w:sz w:val="28"/>
          <w:cs/>
        </w:rPr>
        <w:t>1997) ได้กล่าวว่า ความผูกพันต่อองค์การหมายถึง ความสัมพันธ์อันแน่น</w:t>
      </w:r>
      <w:proofErr w:type="spellStart"/>
      <w:r w:rsidR="003F3566" w:rsidRPr="00413689">
        <w:rPr>
          <w:rFonts w:ascii="TH SarabunPSK" w:hAnsi="TH SarabunPSK" w:cs="TH SarabunPSK"/>
          <w:sz w:val="28"/>
          <w:cs/>
        </w:rPr>
        <w:t>แฟ้น</w:t>
      </w:r>
      <w:proofErr w:type="spellEnd"/>
      <w:r w:rsidR="003F3566" w:rsidRPr="00413689">
        <w:rPr>
          <w:rFonts w:ascii="TH SarabunPSK" w:hAnsi="TH SarabunPSK" w:cs="TH SarabunPSK"/>
          <w:sz w:val="28"/>
          <w:cs/>
        </w:rPr>
        <w:t xml:space="preserve"> ของบุคคลที่มีต่อองค์กรนั้นๆ โดยความผูกพันนั้นเป็นไปใน 3 ลักษณะดังต่อไปนี้</w:t>
      </w:r>
    </w:p>
    <w:p w14:paraId="0D0F4BA7" w14:textId="77777777" w:rsidR="003F3566" w:rsidRPr="00413689" w:rsidRDefault="003F3566" w:rsidP="003F3566">
      <w:pPr>
        <w:spacing w:after="0" w:line="256" w:lineRule="auto"/>
        <w:ind w:left="720" w:firstLine="720"/>
        <w:rPr>
          <w:rFonts w:ascii="TH SarabunPSK" w:hAnsi="TH SarabunPSK" w:cs="TH SarabunPSK"/>
          <w:sz w:val="28"/>
        </w:rPr>
      </w:pPr>
      <w:r w:rsidRPr="00413689">
        <w:rPr>
          <w:rFonts w:ascii="TH SarabunPSK" w:hAnsi="TH SarabunPSK" w:cs="TH SarabunPSK"/>
          <w:sz w:val="28"/>
          <w:cs/>
        </w:rPr>
        <w:t xml:space="preserve">1. มีความเชื่อมันอย่างแรงกล้าและยอมรับในเป้าหมายและค่านิยมขององค์การ </w:t>
      </w:r>
    </w:p>
    <w:p w14:paraId="1ED604E9" w14:textId="77777777" w:rsidR="003F3566" w:rsidRPr="00413689" w:rsidRDefault="003F3566" w:rsidP="003F3566">
      <w:pPr>
        <w:spacing w:after="0" w:line="256" w:lineRule="auto"/>
        <w:ind w:left="720" w:firstLine="720"/>
        <w:rPr>
          <w:rFonts w:ascii="TH SarabunPSK" w:hAnsi="TH SarabunPSK" w:cs="TH SarabunPSK"/>
          <w:sz w:val="28"/>
        </w:rPr>
      </w:pPr>
      <w:r w:rsidRPr="00413689">
        <w:rPr>
          <w:rFonts w:ascii="TH SarabunPSK" w:hAnsi="TH SarabunPSK" w:cs="TH SarabunPSK"/>
          <w:sz w:val="28"/>
          <w:cs/>
        </w:rPr>
        <w:t>2. มีความเต็มใจที่จะทุ่มเทความพยายามปฏิบัติงานเพื่อประโยชน์ขององค์การ</w:t>
      </w:r>
    </w:p>
    <w:p w14:paraId="38E1854E" w14:textId="13871DD0" w:rsidR="00BF4DA4" w:rsidRDefault="003F3566" w:rsidP="003F3566">
      <w:pPr>
        <w:spacing w:after="0" w:line="256" w:lineRule="auto"/>
        <w:ind w:left="720" w:firstLine="720"/>
        <w:rPr>
          <w:rFonts w:ascii="TH SarabunPSK" w:hAnsi="TH SarabunPSK" w:cs="TH SarabunPSK"/>
          <w:sz w:val="28"/>
        </w:rPr>
      </w:pPr>
      <w:r w:rsidRPr="00413689">
        <w:rPr>
          <w:rFonts w:ascii="TH SarabunPSK" w:hAnsi="TH SarabunPSK" w:cs="TH SarabunPSK"/>
          <w:sz w:val="28"/>
          <w:cs/>
        </w:rPr>
        <w:t>3. มีความมุ่งมาดปรารถนาที่จะดำรงตนให้เป็นสมาชิกขององค์การ</w:t>
      </w:r>
    </w:p>
    <w:p w14:paraId="5C36E884" w14:textId="77777777" w:rsidR="00FB09E9" w:rsidRPr="00413689" w:rsidRDefault="00FB09E9" w:rsidP="003F3566">
      <w:pPr>
        <w:spacing w:after="0" w:line="256" w:lineRule="auto"/>
        <w:ind w:left="720" w:firstLine="720"/>
        <w:rPr>
          <w:rFonts w:ascii="TH SarabunPSK" w:hAnsi="TH SarabunPSK" w:cs="TH SarabunPSK"/>
          <w:sz w:val="28"/>
        </w:rPr>
      </w:pPr>
    </w:p>
    <w:p w14:paraId="27538FD4" w14:textId="73C4BC43" w:rsidR="00FB09E9" w:rsidRPr="00413689" w:rsidRDefault="003F3566" w:rsidP="00494F69">
      <w:pPr>
        <w:spacing w:after="0" w:line="256" w:lineRule="auto"/>
        <w:rPr>
          <w:rFonts w:ascii="TH SarabunPSK" w:hAnsi="TH SarabunPSK" w:cs="TH SarabunPSK"/>
          <w:b/>
          <w:bCs/>
          <w:sz w:val="28"/>
        </w:rPr>
      </w:pPr>
      <w:r w:rsidRPr="00413689">
        <w:rPr>
          <w:rFonts w:ascii="TH SarabunPSK" w:hAnsi="TH SarabunPSK" w:cs="TH SarabunPSK"/>
          <w:b/>
          <w:bCs/>
          <w:sz w:val="28"/>
          <w:cs/>
        </w:rPr>
        <w:t>กรอบแนวคิดการวิจัย</w:t>
      </w:r>
    </w:p>
    <w:p w14:paraId="5F02E1DC" w14:textId="5D773952" w:rsidR="00413689" w:rsidRPr="00413689" w:rsidRDefault="00FB09E9" w:rsidP="00FB09E9">
      <w:pPr>
        <w:spacing w:after="120" w:line="256" w:lineRule="auto"/>
        <w:jc w:val="center"/>
        <w:rPr>
          <w:rFonts w:ascii="TH SarabunPSK" w:hAnsi="TH SarabunPSK" w:cs="TH SarabunPSK"/>
          <w:sz w:val="28"/>
        </w:rPr>
      </w:pPr>
      <w:r w:rsidRPr="00413689">
        <w:rPr>
          <w:rFonts w:ascii="TH SarabunPSK" w:hAnsi="TH SarabunPSK" w:cs="TH SarabunPSK"/>
          <w:noProof/>
          <w:sz w:val="28"/>
          <w:cs/>
        </w:rPr>
        <w:drawing>
          <wp:anchor distT="0" distB="0" distL="114300" distR="114300" simplePos="0" relativeHeight="251651072" behindDoc="0" locked="0" layoutInCell="1" allowOverlap="1" wp14:anchorId="3BE659E7" wp14:editId="33814565">
            <wp:simplePos x="0" y="0"/>
            <wp:positionH relativeFrom="column">
              <wp:posOffset>670559</wp:posOffset>
            </wp:positionH>
            <wp:positionV relativeFrom="paragraph">
              <wp:posOffset>38100</wp:posOffset>
            </wp:positionV>
            <wp:extent cx="4444847" cy="4145280"/>
            <wp:effectExtent l="0" t="0" r="0" b="0"/>
            <wp:wrapNone/>
            <wp:docPr id="1510429381"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429381" name=""/>
                    <pic:cNvPicPr/>
                  </pic:nvPicPr>
                  <pic:blipFill>
                    <a:blip r:embed="rId10">
                      <a:extLst>
                        <a:ext uri="{28A0092B-C50C-407E-A947-70E740481C1C}">
                          <a14:useLocalDpi xmlns:a14="http://schemas.microsoft.com/office/drawing/2010/main" val="0"/>
                        </a:ext>
                      </a:extLst>
                    </a:blip>
                    <a:stretch>
                      <a:fillRect/>
                    </a:stretch>
                  </pic:blipFill>
                  <pic:spPr>
                    <a:xfrm>
                      <a:off x="0" y="0"/>
                      <a:ext cx="4447583" cy="4147832"/>
                    </a:xfrm>
                    <a:prstGeom prst="rect">
                      <a:avLst/>
                    </a:prstGeom>
                  </pic:spPr>
                </pic:pic>
              </a:graphicData>
            </a:graphic>
            <wp14:sizeRelH relativeFrom="margin">
              <wp14:pctWidth>0</wp14:pctWidth>
            </wp14:sizeRelH>
            <wp14:sizeRelV relativeFrom="margin">
              <wp14:pctHeight>0</wp14:pctHeight>
            </wp14:sizeRelV>
          </wp:anchor>
        </w:drawing>
      </w:r>
    </w:p>
    <w:p w14:paraId="3F112B43" w14:textId="2E67733D" w:rsidR="00FB09E9" w:rsidRDefault="00FB09E9" w:rsidP="00413689">
      <w:pPr>
        <w:tabs>
          <w:tab w:val="left" w:pos="270"/>
        </w:tabs>
        <w:spacing w:after="120" w:line="240" w:lineRule="auto"/>
        <w:rPr>
          <w:rFonts w:ascii="TH SarabunPSK" w:eastAsiaTheme="minorEastAsia" w:hAnsi="TH SarabunPSK" w:cs="TH SarabunPSK"/>
          <w:b/>
          <w:bCs/>
          <w:sz w:val="32"/>
          <w:szCs w:val="32"/>
        </w:rPr>
      </w:pPr>
    </w:p>
    <w:p w14:paraId="1F4F53A9" w14:textId="77777777" w:rsidR="00FB09E9" w:rsidRDefault="00FB09E9" w:rsidP="00413689">
      <w:pPr>
        <w:tabs>
          <w:tab w:val="left" w:pos="270"/>
        </w:tabs>
        <w:spacing w:after="120" w:line="240" w:lineRule="auto"/>
        <w:rPr>
          <w:rFonts w:ascii="TH SarabunPSK" w:eastAsiaTheme="minorEastAsia" w:hAnsi="TH SarabunPSK" w:cs="TH SarabunPSK"/>
          <w:b/>
          <w:bCs/>
          <w:sz w:val="32"/>
          <w:szCs w:val="32"/>
        </w:rPr>
      </w:pPr>
    </w:p>
    <w:p w14:paraId="2F4397C1" w14:textId="77777777" w:rsidR="00FB09E9" w:rsidRDefault="00FB09E9" w:rsidP="00413689">
      <w:pPr>
        <w:tabs>
          <w:tab w:val="left" w:pos="270"/>
        </w:tabs>
        <w:spacing w:after="120" w:line="240" w:lineRule="auto"/>
        <w:rPr>
          <w:rFonts w:ascii="TH SarabunPSK" w:eastAsiaTheme="minorEastAsia" w:hAnsi="TH SarabunPSK" w:cs="TH SarabunPSK"/>
          <w:b/>
          <w:bCs/>
          <w:sz w:val="32"/>
          <w:szCs w:val="32"/>
        </w:rPr>
      </w:pPr>
    </w:p>
    <w:p w14:paraId="567955B6" w14:textId="77777777" w:rsidR="00FB09E9" w:rsidRDefault="00FB09E9" w:rsidP="00413689">
      <w:pPr>
        <w:tabs>
          <w:tab w:val="left" w:pos="270"/>
        </w:tabs>
        <w:spacing w:after="120" w:line="240" w:lineRule="auto"/>
        <w:rPr>
          <w:rFonts w:ascii="TH SarabunPSK" w:eastAsiaTheme="minorEastAsia" w:hAnsi="TH SarabunPSK" w:cs="TH SarabunPSK"/>
          <w:b/>
          <w:bCs/>
          <w:sz w:val="32"/>
          <w:szCs w:val="32"/>
        </w:rPr>
      </w:pPr>
    </w:p>
    <w:p w14:paraId="51F901F3" w14:textId="77777777" w:rsidR="00FB09E9" w:rsidRDefault="00FB09E9" w:rsidP="00413689">
      <w:pPr>
        <w:tabs>
          <w:tab w:val="left" w:pos="270"/>
        </w:tabs>
        <w:spacing w:after="120" w:line="240" w:lineRule="auto"/>
        <w:rPr>
          <w:rFonts w:ascii="TH SarabunPSK" w:eastAsiaTheme="minorEastAsia" w:hAnsi="TH SarabunPSK" w:cs="TH SarabunPSK"/>
          <w:b/>
          <w:bCs/>
          <w:sz w:val="32"/>
          <w:szCs w:val="32"/>
        </w:rPr>
      </w:pPr>
    </w:p>
    <w:p w14:paraId="3F9DF2EE" w14:textId="77777777" w:rsidR="00FB09E9" w:rsidRDefault="00FB09E9" w:rsidP="00413689">
      <w:pPr>
        <w:tabs>
          <w:tab w:val="left" w:pos="270"/>
        </w:tabs>
        <w:spacing w:after="120" w:line="240" w:lineRule="auto"/>
        <w:rPr>
          <w:rFonts w:ascii="TH SarabunPSK" w:eastAsiaTheme="minorEastAsia" w:hAnsi="TH SarabunPSK" w:cs="TH SarabunPSK"/>
          <w:b/>
          <w:bCs/>
          <w:sz w:val="32"/>
          <w:szCs w:val="32"/>
        </w:rPr>
      </w:pPr>
    </w:p>
    <w:p w14:paraId="4B2E5AF5" w14:textId="77777777" w:rsidR="00FB09E9" w:rsidRDefault="00FB09E9" w:rsidP="00413689">
      <w:pPr>
        <w:tabs>
          <w:tab w:val="left" w:pos="270"/>
        </w:tabs>
        <w:spacing w:after="120" w:line="240" w:lineRule="auto"/>
        <w:rPr>
          <w:rFonts w:ascii="TH SarabunPSK" w:eastAsiaTheme="minorEastAsia" w:hAnsi="TH SarabunPSK" w:cs="TH SarabunPSK"/>
          <w:b/>
          <w:bCs/>
          <w:sz w:val="32"/>
          <w:szCs w:val="32"/>
        </w:rPr>
      </w:pPr>
    </w:p>
    <w:p w14:paraId="3BCCFC81" w14:textId="77777777" w:rsidR="00FB09E9" w:rsidRDefault="00FB09E9" w:rsidP="00413689">
      <w:pPr>
        <w:tabs>
          <w:tab w:val="left" w:pos="270"/>
        </w:tabs>
        <w:spacing w:after="120" w:line="240" w:lineRule="auto"/>
        <w:rPr>
          <w:rFonts w:ascii="TH SarabunPSK" w:eastAsiaTheme="minorEastAsia" w:hAnsi="TH SarabunPSK" w:cs="TH SarabunPSK"/>
          <w:b/>
          <w:bCs/>
          <w:sz w:val="32"/>
          <w:szCs w:val="32"/>
        </w:rPr>
      </w:pPr>
    </w:p>
    <w:p w14:paraId="0C0ECD08" w14:textId="77777777" w:rsidR="00FB09E9" w:rsidRDefault="00FB09E9" w:rsidP="00413689">
      <w:pPr>
        <w:tabs>
          <w:tab w:val="left" w:pos="270"/>
        </w:tabs>
        <w:spacing w:after="120" w:line="240" w:lineRule="auto"/>
        <w:rPr>
          <w:rFonts w:ascii="TH SarabunPSK" w:eastAsiaTheme="minorEastAsia" w:hAnsi="TH SarabunPSK" w:cs="TH SarabunPSK"/>
          <w:b/>
          <w:bCs/>
          <w:sz w:val="32"/>
          <w:szCs w:val="32"/>
        </w:rPr>
      </w:pPr>
    </w:p>
    <w:p w14:paraId="555B5A42" w14:textId="77777777" w:rsidR="00FB09E9" w:rsidRDefault="00FB09E9" w:rsidP="00413689">
      <w:pPr>
        <w:tabs>
          <w:tab w:val="left" w:pos="270"/>
        </w:tabs>
        <w:spacing w:after="120" w:line="240" w:lineRule="auto"/>
        <w:rPr>
          <w:rFonts w:ascii="TH SarabunPSK" w:eastAsiaTheme="minorEastAsia" w:hAnsi="TH SarabunPSK" w:cs="TH SarabunPSK"/>
          <w:b/>
          <w:bCs/>
          <w:sz w:val="32"/>
          <w:szCs w:val="32"/>
        </w:rPr>
      </w:pPr>
    </w:p>
    <w:p w14:paraId="2C53B348" w14:textId="77777777" w:rsidR="00FB09E9" w:rsidRDefault="00FB09E9" w:rsidP="00413689">
      <w:pPr>
        <w:tabs>
          <w:tab w:val="left" w:pos="270"/>
        </w:tabs>
        <w:spacing w:after="120" w:line="240" w:lineRule="auto"/>
        <w:rPr>
          <w:rFonts w:ascii="TH SarabunPSK" w:eastAsiaTheme="minorEastAsia" w:hAnsi="TH SarabunPSK" w:cs="TH SarabunPSK"/>
          <w:b/>
          <w:bCs/>
          <w:sz w:val="32"/>
          <w:szCs w:val="32"/>
        </w:rPr>
      </w:pPr>
    </w:p>
    <w:p w14:paraId="50520FEC" w14:textId="77777777" w:rsidR="00887280" w:rsidRDefault="00887280" w:rsidP="00FB09E9">
      <w:pPr>
        <w:tabs>
          <w:tab w:val="left" w:pos="270"/>
        </w:tabs>
        <w:spacing w:after="120" w:line="240" w:lineRule="auto"/>
        <w:rPr>
          <w:rFonts w:ascii="TH SarabunPSK" w:eastAsiaTheme="minorEastAsia" w:hAnsi="TH SarabunPSK" w:cs="TH SarabunPSK"/>
          <w:b/>
          <w:bCs/>
          <w:sz w:val="32"/>
          <w:szCs w:val="32"/>
        </w:rPr>
      </w:pPr>
    </w:p>
    <w:p w14:paraId="7C1AA682" w14:textId="77777777" w:rsidR="00887280" w:rsidRDefault="00887280" w:rsidP="00FB09E9">
      <w:pPr>
        <w:tabs>
          <w:tab w:val="left" w:pos="270"/>
        </w:tabs>
        <w:spacing w:after="120" w:line="240" w:lineRule="auto"/>
        <w:rPr>
          <w:rFonts w:ascii="TH SarabunPSK" w:eastAsiaTheme="minorEastAsia" w:hAnsi="TH SarabunPSK" w:cs="TH SarabunPSK"/>
          <w:b/>
          <w:bCs/>
          <w:sz w:val="32"/>
          <w:szCs w:val="32"/>
        </w:rPr>
      </w:pPr>
    </w:p>
    <w:p w14:paraId="5FB3425C" w14:textId="7739B67C" w:rsidR="003F3566" w:rsidRPr="00413689" w:rsidRDefault="003F3566" w:rsidP="00FB09E9">
      <w:pPr>
        <w:tabs>
          <w:tab w:val="left" w:pos="270"/>
        </w:tabs>
        <w:spacing w:after="120" w:line="240" w:lineRule="auto"/>
        <w:rPr>
          <w:rFonts w:ascii="TH SarabunPSK" w:eastAsiaTheme="minorEastAsia" w:hAnsi="TH SarabunPSK" w:cs="TH SarabunPSK"/>
          <w:b/>
          <w:bCs/>
          <w:sz w:val="32"/>
          <w:szCs w:val="32"/>
        </w:rPr>
      </w:pPr>
      <w:r w:rsidRPr="00413689">
        <w:rPr>
          <w:rFonts w:ascii="TH SarabunPSK" w:eastAsiaTheme="minorEastAsia" w:hAnsi="TH SarabunPSK" w:cs="TH SarabunPSK"/>
          <w:b/>
          <w:bCs/>
          <w:sz w:val="32"/>
          <w:szCs w:val="32"/>
          <w:cs/>
        </w:rPr>
        <w:t>วิธีดำเนินการวิจัย</w:t>
      </w:r>
    </w:p>
    <w:p w14:paraId="57642516" w14:textId="5CF5F9CC" w:rsidR="0005046D" w:rsidRPr="00413689" w:rsidRDefault="003F3566" w:rsidP="00200ED9">
      <w:pPr>
        <w:spacing w:after="0" w:line="240" w:lineRule="auto"/>
        <w:jc w:val="thaiDistribute"/>
        <w:rPr>
          <w:rFonts w:ascii="TH SarabunPSK" w:hAnsi="TH SarabunPSK" w:cs="TH SarabunPSK"/>
          <w:sz w:val="28"/>
        </w:rPr>
      </w:pPr>
      <w:r w:rsidRPr="00413689">
        <w:rPr>
          <w:rFonts w:ascii="TH SarabunPSK" w:hAnsi="TH SarabunPSK" w:cs="TH SarabunPSK"/>
          <w:sz w:val="28"/>
          <w:cs/>
        </w:rPr>
        <w:tab/>
        <w:t>วิจัยในครั้งนี้เป็นการวิจัยเชิงปริมาณ (</w:t>
      </w:r>
      <w:r w:rsidRPr="00413689">
        <w:rPr>
          <w:rFonts w:ascii="TH SarabunPSK" w:hAnsi="TH SarabunPSK" w:cs="TH SarabunPSK"/>
          <w:sz w:val="28"/>
        </w:rPr>
        <w:t>Quantitative Research)</w:t>
      </w:r>
      <w:r w:rsidRPr="00413689">
        <w:rPr>
          <w:rFonts w:ascii="TH SarabunPSK" w:hAnsi="TH SarabunPSK" w:cs="TH SarabunPSK"/>
          <w:sz w:val="28"/>
          <w:cs/>
        </w:rPr>
        <w:t xml:space="preserve"> ประชากร คือ บุคลากรที่ปฏิบัติงานในองค์การบริหารส่วนจังหวัดสงขลา ซึ่งมีจำนวนทั้งสิ้น 951 คน (ข้อมูล ณ วันที่ 1 มีนาคม 2566 บัญชีแสดงจำนวนบุคลากร อบจ.สงขลา) ทั้งนี้ จากการคำนวณหาขนาดกลุ่มตัวอย่างจากสูตรการคำนวณของ ทา</w:t>
      </w:r>
      <w:proofErr w:type="spellStart"/>
      <w:r w:rsidRPr="00413689">
        <w:rPr>
          <w:rFonts w:ascii="TH SarabunPSK" w:hAnsi="TH SarabunPSK" w:cs="TH SarabunPSK"/>
          <w:sz w:val="28"/>
          <w:cs/>
        </w:rPr>
        <w:t>โร</w:t>
      </w:r>
      <w:proofErr w:type="spellEnd"/>
      <w:r w:rsidRPr="00413689">
        <w:rPr>
          <w:rFonts w:ascii="TH SarabunPSK" w:hAnsi="TH SarabunPSK" w:cs="TH SarabunPSK"/>
          <w:sz w:val="28"/>
          <w:cs/>
        </w:rPr>
        <w:t xml:space="preserve"> ยามาเน (</w:t>
      </w:r>
      <w:r w:rsidRPr="00413689">
        <w:rPr>
          <w:rFonts w:ascii="TH SarabunPSK" w:hAnsi="TH SarabunPSK" w:cs="TH SarabunPSK"/>
          <w:sz w:val="28"/>
        </w:rPr>
        <w:t>Yamane,</w:t>
      </w:r>
      <w:r w:rsidRPr="00413689">
        <w:rPr>
          <w:rFonts w:ascii="TH SarabunPSK" w:hAnsi="TH SarabunPSK" w:cs="TH SarabunPSK"/>
          <w:sz w:val="28"/>
          <w:cs/>
        </w:rPr>
        <w:t>1973) ที่ระดับความเชื่อมั่นร้อยละ</w:t>
      </w:r>
      <w:r w:rsidR="002E6023" w:rsidRPr="00413689">
        <w:rPr>
          <w:rFonts w:ascii="TH SarabunPSK" w:hAnsi="TH SarabunPSK" w:cs="TH SarabunPSK"/>
          <w:sz w:val="28"/>
          <w:cs/>
        </w:rPr>
        <w:t xml:space="preserve"> 95 กลุ่มตัวอย่างจำนวน 282 คน</w:t>
      </w:r>
    </w:p>
    <w:p w14:paraId="4A093A84" w14:textId="6549927C" w:rsidR="002E6023" w:rsidRPr="00413689" w:rsidRDefault="002E6023" w:rsidP="00200ED9">
      <w:pPr>
        <w:spacing w:after="0" w:line="240" w:lineRule="auto"/>
        <w:jc w:val="thaiDistribute"/>
        <w:rPr>
          <w:rFonts w:ascii="TH SarabunPSK" w:hAnsi="TH SarabunPSK" w:cs="TH SarabunPSK"/>
          <w:sz w:val="28"/>
        </w:rPr>
      </w:pPr>
      <w:r w:rsidRPr="00413689">
        <w:rPr>
          <w:rFonts w:ascii="TH SarabunPSK" w:hAnsi="TH SarabunPSK" w:cs="TH SarabunPSK"/>
          <w:sz w:val="28"/>
          <w:cs/>
        </w:rPr>
        <w:tab/>
        <w:t>เครื่องมือในการวิจัย คือแบบสอบถาม ซึ่งถูกสร้างขึ้นจากการทบทวนวรรณกรรมและงานวิจัยที่เกี่ยวข้อง โดยแบ่งออกเป็น 5 ส่วน ดังนี้ ส่วนที่ 1 ข้อมูลเกี่ยวกับลักษณะส่วนบุคคลของผู้ตอบแบบสอบถาม โดยให้เลือกตอบได้เพียงคำตอบ</w:t>
      </w:r>
      <w:r w:rsidRPr="00413689">
        <w:rPr>
          <w:rFonts w:ascii="TH SarabunPSK" w:hAnsi="TH SarabunPSK" w:cs="TH SarabunPSK"/>
          <w:sz w:val="28"/>
          <w:cs/>
        </w:rPr>
        <w:lastRenderedPageBreak/>
        <w:t>เดียว แบ่งคำถามออกเป็น 4 ด้าน ส่วนที่ 2 แบบสอบถามปัจจัยทางด้านคุณภาพชีวิตในการทำงาน โดยให้เลือกตอบได้เพียงคำ</w:t>
      </w:r>
      <w:r w:rsidR="00FB09E9">
        <w:rPr>
          <w:rFonts w:ascii="TH SarabunPSK" w:hAnsi="TH SarabunPSK" w:cs="TH SarabunPSK" w:hint="cs"/>
          <w:sz w:val="28"/>
          <w:cs/>
        </w:rPr>
        <w:t xml:space="preserve"> </w:t>
      </w:r>
      <w:r w:rsidRPr="00413689">
        <w:rPr>
          <w:rFonts w:ascii="TH SarabunPSK" w:hAnsi="TH SarabunPSK" w:cs="TH SarabunPSK"/>
          <w:sz w:val="28"/>
          <w:cs/>
        </w:rPr>
        <w:t xml:space="preserve">ตอบเดียว แบ่งคำถามออกเป็น 8 ด้าน ส่วนที่ 3 แบบสอบถามปัจจัยทางด้านภาวะผู้นำการเปลี่ยนแปลง โดยให้เลือกตอบได้เพียงคำตอบเดียว แบ่งคำถามออกเป็น 4 ด้าน ส่วนที่ 4 แบบสอบถามเกี่ยวกับความผูกพันต่อองค์กร โดยให้เลือกตอบได้เพียงคำตอบเดียว แบ่งคำถามออกเป็น 3 ด้าน และส่วนที่ 5 ข้อเสนอแนะเพิ่มเติม </w:t>
      </w:r>
    </w:p>
    <w:p w14:paraId="0D6E5155" w14:textId="56979E09" w:rsidR="00EE3D23" w:rsidRPr="00413689" w:rsidRDefault="002E6023" w:rsidP="00200ED9">
      <w:pPr>
        <w:spacing w:after="120" w:line="240" w:lineRule="auto"/>
        <w:jc w:val="thaiDistribute"/>
        <w:rPr>
          <w:rFonts w:ascii="TH SarabunPSK" w:hAnsi="TH SarabunPSK" w:cs="TH SarabunPSK"/>
          <w:sz w:val="28"/>
        </w:rPr>
      </w:pPr>
      <w:r w:rsidRPr="00413689">
        <w:rPr>
          <w:rFonts w:ascii="TH SarabunPSK" w:hAnsi="TH SarabunPSK" w:cs="TH SarabunPSK"/>
          <w:sz w:val="28"/>
          <w:cs/>
        </w:rPr>
        <w:tab/>
        <w:t>สถิติที่ใช้ในการวิเคราะห์ข้อมูล ได้แก่ ค่าความถี่ (</w:t>
      </w:r>
      <w:r w:rsidRPr="00413689">
        <w:rPr>
          <w:rFonts w:ascii="TH SarabunPSK" w:hAnsi="TH SarabunPSK" w:cs="TH SarabunPSK"/>
          <w:sz w:val="28"/>
        </w:rPr>
        <w:t xml:space="preserve">Frequency) </w:t>
      </w:r>
      <w:r w:rsidRPr="00413689">
        <w:rPr>
          <w:rFonts w:ascii="TH SarabunPSK" w:hAnsi="TH SarabunPSK" w:cs="TH SarabunPSK"/>
          <w:sz w:val="28"/>
          <w:cs/>
        </w:rPr>
        <w:t>ค่าร้อยละ (</w:t>
      </w:r>
      <w:r w:rsidRPr="00413689">
        <w:rPr>
          <w:rFonts w:ascii="TH SarabunPSK" w:hAnsi="TH SarabunPSK" w:cs="TH SarabunPSK"/>
          <w:sz w:val="28"/>
        </w:rPr>
        <w:t xml:space="preserve">Percentage) </w:t>
      </w:r>
      <w:r w:rsidRPr="00413689">
        <w:rPr>
          <w:rFonts w:ascii="TH SarabunPSK" w:hAnsi="TH SarabunPSK" w:cs="TH SarabunPSK"/>
          <w:sz w:val="28"/>
          <w:cs/>
        </w:rPr>
        <w:t>ค่าเฉลี่ย (</w:t>
      </w:r>
      <w:r w:rsidRPr="00413689">
        <w:rPr>
          <w:rFonts w:ascii="TH SarabunPSK" w:hAnsi="TH SarabunPSK" w:cs="TH SarabunPSK"/>
          <w:sz w:val="28"/>
        </w:rPr>
        <w:t xml:space="preserve">Mean) </w:t>
      </w:r>
      <w:r w:rsidRPr="00413689">
        <w:rPr>
          <w:rFonts w:ascii="TH SarabunPSK" w:hAnsi="TH SarabunPSK" w:cs="TH SarabunPSK"/>
          <w:sz w:val="28"/>
          <w:cs/>
        </w:rPr>
        <w:t>และค่าเบี่ยงเบนมาตรฐาน (</w:t>
      </w:r>
      <w:r w:rsidRPr="00413689">
        <w:rPr>
          <w:rFonts w:ascii="TH SarabunPSK" w:hAnsi="TH SarabunPSK" w:cs="TH SarabunPSK"/>
          <w:sz w:val="28"/>
        </w:rPr>
        <w:t>Standard Deviation)</w:t>
      </w:r>
      <w:r w:rsidR="00494F69" w:rsidRPr="00413689">
        <w:rPr>
          <w:rFonts w:ascii="TH SarabunPSK" w:hAnsi="TH SarabunPSK" w:cs="TH SarabunPSK"/>
          <w:sz w:val="28"/>
          <w:cs/>
        </w:rPr>
        <w:t xml:space="preserve"> การทดสอบที (</w:t>
      </w:r>
      <w:r w:rsidR="00494F69" w:rsidRPr="00413689">
        <w:rPr>
          <w:rFonts w:ascii="TH SarabunPSK" w:hAnsi="TH SarabunPSK" w:cs="TH SarabunPSK"/>
          <w:sz w:val="28"/>
        </w:rPr>
        <w:t xml:space="preserve">t-Test) </w:t>
      </w:r>
      <w:r w:rsidR="00494F69" w:rsidRPr="00413689">
        <w:rPr>
          <w:rFonts w:ascii="TH SarabunPSK" w:hAnsi="TH SarabunPSK" w:cs="TH SarabunPSK"/>
          <w:sz w:val="28"/>
          <w:cs/>
        </w:rPr>
        <w:t>ทดสอบค่า เอฟ (</w:t>
      </w:r>
      <w:r w:rsidR="00494F69" w:rsidRPr="00413689">
        <w:rPr>
          <w:rFonts w:ascii="TH SarabunPSK" w:hAnsi="TH SarabunPSK" w:cs="TH SarabunPSK"/>
          <w:sz w:val="28"/>
        </w:rPr>
        <w:t xml:space="preserve">F-Test) </w:t>
      </w:r>
      <w:r w:rsidR="00494F69" w:rsidRPr="00413689">
        <w:rPr>
          <w:rFonts w:ascii="TH SarabunPSK" w:hAnsi="TH SarabunPSK" w:cs="TH SarabunPSK"/>
          <w:sz w:val="28"/>
          <w:cs/>
        </w:rPr>
        <w:t>และการวิเคราะห์การถดถอยแบบพหุคูณ (</w:t>
      </w:r>
      <w:r w:rsidR="00494F69" w:rsidRPr="00413689">
        <w:rPr>
          <w:rFonts w:ascii="TH SarabunPSK" w:hAnsi="TH SarabunPSK" w:cs="TH SarabunPSK"/>
          <w:sz w:val="28"/>
        </w:rPr>
        <w:t>Multiple Regression Analysis)</w:t>
      </w:r>
    </w:p>
    <w:p w14:paraId="73AA1FAF" w14:textId="2B2F7CA5" w:rsidR="002E6023" w:rsidRPr="00413689" w:rsidRDefault="00494F69" w:rsidP="00413689">
      <w:pPr>
        <w:spacing w:after="0" w:line="240" w:lineRule="auto"/>
        <w:rPr>
          <w:rFonts w:ascii="TH SarabunPSK" w:hAnsi="TH SarabunPSK" w:cs="TH SarabunPSK"/>
          <w:b/>
          <w:bCs/>
          <w:sz w:val="28"/>
        </w:rPr>
      </w:pPr>
      <w:r w:rsidRPr="00413689">
        <w:rPr>
          <w:rFonts w:ascii="TH SarabunPSK" w:hAnsi="TH SarabunPSK" w:cs="TH SarabunPSK"/>
          <w:b/>
          <w:bCs/>
          <w:sz w:val="32"/>
          <w:szCs w:val="32"/>
          <w:cs/>
        </w:rPr>
        <w:t>สรุปผลการวิจัย</w:t>
      </w:r>
      <w:r w:rsidR="002E6023" w:rsidRPr="00413689">
        <w:rPr>
          <w:rFonts w:ascii="TH SarabunPSK" w:hAnsi="TH SarabunPSK" w:cs="TH SarabunPSK"/>
          <w:b/>
          <w:bCs/>
          <w:sz w:val="28"/>
          <w:cs/>
        </w:rPr>
        <w:tab/>
      </w:r>
    </w:p>
    <w:p w14:paraId="04D15150" w14:textId="007FAA61" w:rsidR="00494F69" w:rsidRPr="00413689" w:rsidRDefault="00494F69" w:rsidP="00200ED9">
      <w:pPr>
        <w:spacing w:after="0" w:line="240" w:lineRule="auto"/>
        <w:ind w:firstLine="720"/>
        <w:jc w:val="thaiDistribute"/>
        <w:rPr>
          <w:rFonts w:ascii="TH SarabunPSK" w:hAnsi="TH SarabunPSK" w:cs="TH SarabunPSK"/>
          <w:b/>
          <w:bCs/>
          <w:sz w:val="28"/>
        </w:rPr>
      </w:pPr>
      <w:r w:rsidRPr="00413689">
        <w:rPr>
          <w:rFonts w:ascii="TH SarabunPSK" w:hAnsi="TH SarabunPSK" w:cs="TH SarabunPSK"/>
          <w:b/>
          <w:bCs/>
          <w:sz w:val="28"/>
          <w:cs/>
        </w:rPr>
        <w:t>1. ผลการวิเคราะห์ข้อมูลลักษณะส่วนบุคคลของกลุ่มตัวอย่าง</w:t>
      </w:r>
    </w:p>
    <w:p w14:paraId="60269AD4" w14:textId="63335B8D" w:rsidR="00494F69" w:rsidRPr="00413689" w:rsidRDefault="00494F69" w:rsidP="00200ED9">
      <w:pPr>
        <w:spacing w:after="0" w:line="240" w:lineRule="auto"/>
        <w:jc w:val="thaiDistribute"/>
        <w:rPr>
          <w:rFonts w:ascii="TH SarabunPSK" w:hAnsi="TH SarabunPSK" w:cs="TH SarabunPSK"/>
          <w:sz w:val="28"/>
        </w:rPr>
      </w:pPr>
      <w:r w:rsidRPr="00413689">
        <w:rPr>
          <w:rFonts w:ascii="TH SarabunPSK" w:hAnsi="TH SarabunPSK" w:cs="TH SarabunPSK"/>
          <w:b/>
          <w:bCs/>
          <w:sz w:val="28"/>
          <w:cs/>
        </w:rPr>
        <w:tab/>
      </w:r>
      <w:r w:rsidR="00413689" w:rsidRPr="00413689">
        <w:rPr>
          <w:rFonts w:ascii="TH SarabunPSK" w:hAnsi="TH SarabunPSK" w:cs="TH SarabunPSK"/>
          <w:sz w:val="28"/>
          <w:cs/>
        </w:rPr>
        <w:t>กลุ่มตัวอย่าง</w:t>
      </w:r>
      <w:r w:rsidRPr="00413689">
        <w:rPr>
          <w:rFonts w:ascii="TH SarabunPSK" w:hAnsi="TH SarabunPSK" w:cs="TH SarabunPSK"/>
          <w:sz w:val="28"/>
          <w:cs/>
        </w:rPr>
        <w:t xml:space="preserve">ส่วนใหญ่เป็นเพศหญิงจำนวน 215 คน คิดเป็นร้อยละ 76.2 รองลงมา เพศชายจำนวน 67 คน คิดเป็นร้อยละ 23.8 มีอายุเฉลี่ยที่ 37.21 ปี และมีอายุน้อยที่สุดคือ 24 ปี และมีอายุมากที่สุดคือ 60 ปี สำหรับข้อมูลด้านระยะเวลาการปฏิบัติงาน พบว่า กลุ่มตัวอย่างมีระยะเวลาการปฏิบัติงานเฉลี่ยที่ 5.4 ปี โดยมีระยะเวลาการปฏิบัติงานน้อยที่สุดคือ 0.4 ปี หรือ 3 เดือน และระยะเวลาการปฏิบัติงานมากที่สุดคือ 32 ปี </w:t>
      </w:r>
      <w:r w:rsidR="00EE3D23" w:rsidRPr="00413689">
        <w:rPr>
          <w:rFonts w:ascii="TH SarabunPSK" w:hAnsi="TH SarabunPSK" w:cs="TH SarabunPSK"/>
          <w:sz w:val="28"/>
          <w:cs/>
        </w:rPr>
        <w:t xml:space="preserve">และกลุ่มตัวอย่างส่วนใหญ่คือ ข้าราชการองค์การบริหารส่วนจังหวัดสงขลา จำนวน 148 คน คิดเป็นร้อยละ 52.5 รองลงมาพนักงานจ้างจำนวน 125 คน คิดเป็นร้อยละ 44.3 ถัดมาลูกจ้างประจำจำนวน 8 คน คิดเป็นร้อยละ 2.8 และข้าราชการครูจำนวน 1 คน คิดเป็นร้อยละ 4 </w:t>
      </w:r>
    </w:p>
    <w:p w14:paraId="401E15AE" w14:textId="0543FF90" w:rsidR="00EE3D23" w:rsidRPr="00413689" w:rsidRDefault="00EE3D23" w:rsidP="00200ED9">
      <w:pPr>
        <w:spacing w:before="120" w:after="0" w:line="240" w:lineRule="auto"/>
        <w:ind w:firstLine="720"/>
        <w:jc w:val="thaiDistribute"/>
        <w:rPr>
          <w:rFonts w:ascii="TH SarabunPSK" w:hAnsi="TH SarabunPSK" w:cs="TH SarabunPSK"/>
          <w:b/>
          <w:bCs/>
          <w:sz w:val="28"/>
        </w:rPr>
      </w:pPr>
      <w:r w:rsidRPr="00413689">
        <w:rPr>
          <w:rFonts w:ascii="TH SarabunPSK" w:hAnsi="TH SarabunPSK" w:cs="TH SarabunPSK"/>
          <w:b/>
          <w:bCs/>
          <w:sz w:val="28"/>
          <w:cs/>
        </w:rPr>
        <w:t>2. ผลการวิเคราะห์ระดับคุณภาพชีวิตในการทำงานของกลุ่มตัวอย่าง</w:t>
      </w:r>
    </w:p>
    <w:p w14:paraId="1CF08545" w14:textId="23F24812" w:rsidR="00EE3D23" w:rsidRPr="00413689" w:rsidRDefault="00EE3D23" w:rsidP="00200ED9">
      <w:pPr>
        <w:spacing w:after="0" w:line="240" w:lineRule="auto"/>
        <w:jc w:val="thaiDistribute"/>
        <w:rPr>
          <w:rFonts w:ascii="TH SarabunPSK" w:hAnsi="TH SarabunPSK" w:cs="TH SarabunPSK"/>
          <w:sz w:val="28"/>
        </w:rPr>
      </w:pPr>
      <w:r w:rsidRPr="00413689">
        <w:rPr>
          <w:rFonts w:ascii="TH SarabunPSK" w:hAnsi="TH SarabunPSK" w:cs="TH SarabunPSK"/>
          <w:b/>
          <w:bCs/>
          <w:sz w:val="28"/>
          <w:cs/>
        </w:rPr>
        <w:tab/>
      </w:r>
      <w:r w:rsidRPr="00413689">
        <w:rPr>
          <w:rFonts w:ascii="TH SarabunPSK" w:hAnsi="TH SarabunPSK" w:cs="TH SarabunPSK"/>
          <w:sz w:val="28"/>
          <w:cs/>
        </w:rPr>
        <w:t>จากการศึกษา พบว่า กลุ่มตัวอย่างมีความคิดเห็นต่อคุณภาพชีวิตในการทำงาน โดยรวมอยู่ในระดับมาก เมื่อพิจารณาเป็นรายด้าน พบว่า ทุกด้านอยู่ในระดับมาก ได้แก่ การทำงานร่วมกันและความสัมพันธ์กับบุคคลอื่นความภาคภูมิใจในองค์กร โอกาสในการพัฒนาความรู้ความสามารถของพนักงาน สภาพแวดล้อมในการทำงานที่ถูกสุขลักษณะและปลอดภัย ความสมดุลระหว่างงานกับชีวิตส่วนตัว ประชาธิปไตยในการทำงาน ความก้าวหน้าและความมั่นคงในการทำงาน ตามลำดับ ยกเว้นการได้รับค่าตอบแทนที่เพียงพอและยุติธรรม อยู่ในระดับปานกลาง รายละเอียดดังตารางที่ 1</w:t>
      </w:r>
    </w:p>
    <w:p w14:paraId="664964A0" w14:textId="061D2A55" w:rsidR="00EE3D23" w:rsidRDefault="00EE3D23" w:rsidP="00200ED9">
      <w:pPr>
        <w:spacing w:after="0" w:line="240" w:lineRule="auto"/>
        <w:jc w:val="thaiDistribute"/>
        <w:rPr>
          <w:rFonts w:ascii="TH SarabunPSK" w:hAnsi="TH SarabunPSK" w:cs="TH SarabunPSK"/>
          <w:sz w:val="28"/>
        </w:rPr>
      </w:pPr>
      <w:r w:rsidRPr="00413689">
        <w:rPr>
          <w:rFonts w:ascii="TH SarabunPSK" w:hAnsi="TH SarabunPSK" w:cs="TH SarabunPSK"/>
          <w:sz w:val="28"/>
          <w:cs/>
        </w:rPr>
        <w:t>ตารางที่ 1 ผลการวิเคราะห์ระดับคุณภาพชีวิตในการทำงานของกลุ่มตัวอย่าง</w:t>
      </w:r>
    </w:p>
    <w:p w14:paraId="446900EB" w14:textId="3BCA58AF" w:rsidR="00B105A4" w:rsidRDefault="00B105A4" w:rsidP="00FB09E9">
      <w:pPr>
        <w:spacing w:after="0" w:line="240" w:lineRule="auto"/>
        <w:jc w:val="both"/>
        <w:rPr>
          <w:rFonts w:ascii="TH SarabunPSK" w:hAnsi="TH SarabunPSK" w:cs="TH SarabunPSK"/>
          <w:sz w:val="28"/>
        </w:rPr>
      </w:pPr>
    </w:p>
    <w:p w14:paraId="5A486D5D" w14:textId="27EDA58B" w:rsidR="00B105A4" w:rsidRDefault="00887280" w:rsidP="00FB09E9">
      <w:pPr>
        <w:spacing w:after="0" w:line="240" w:lineRule="auto"/>
        <w:jc w:val="both"/>
        <w:rPr>
          <w:rFonts w:ascii="TH SarabunPSK" w:hAnsi="TH SarabunPSK" w:cs="TH SarabunPSK"/>
          <w:sz w:val="28"/>
        </w:rPr>
      </w:pPr>
      <w:r w:rsidRPr="00B105A4">
        <w:rPr>
          <w:rFonts w:ascii="TH SarabunPSK" w:hAnsi="TH SarabunPSK" w:cs="TH SarabunPSK"/>
          <w:noProof/>
          <w:sz w:val="28"/>
          <w:cs/>
        </w:rPr>
        <w:drawing>
          <wp:anchor distT="0" distB="0" distL="114300" distR="114300" simplePos="0" relativeHeight="251655168" behindDoc="0" locked="0" layoutInCell="1" allowOverlap="1" wp14:anchorId="161BEE7E" wp14:editId="62F494D8">
            <wp:simplePos x="0" y="0"/>
            <wp:positionH relativeFrom="margin">
              <wp:align>center</wp:align>
            </wp:positionH>
            <wp:positionV relativeFrom="paragraph">
              <wp:posOffset>8717</wp:posOffset>
            </wp:positionV>
            <wp:extent cx="4922520" cy="3339465"/>
            <wp:effectExtent l="0" t="0" r="0" b="0"/>
            <wp:wrapNone/>
            <wp:docPr id="14575967"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5967" name=""/>
                    <pic:cNvPicPr/>
                  </pic:nvPicPr>
                  <pic:blipFill>
                    <a:blip r:embed="rId11">
                      <a:extLst>
                        <a:ext uri="{28A0092B-C50C-407E-A947-70E740481C1C}">
                          <a14:useLocalDpi xmlns:a14="http://schemas.microsoft.com/office/drawing/2010/main" val="0"/>
                        </a:ext>
                      </a:extLst>
                    </a:blip>
                    <a:stretch>
                      <a:fillRect/>
                    </a:stretch>
                  </pic:blipFill>
                  <pic:spPr>
                    <a:xfrm>
                      <a:off x="0" y="0"/>
                      <a:ext cx="4922520" cy="3339465"/>
                    </a:xfrm>
                    <a:prstGeom prst="rect">
                      <a:avLst/>
                    </a:prstGeom>
                  </pic:spPr>
                </pic:pic>
              </a:graphicData>
            </a:graphic>
            <wp14:sizeRelH relativeFrom="margin">
              <wp14:pctWidth>0</wp14:pctWidth>
            </wp14:sizeRelH>
            <wp14:sizeRelV relativeFrom="margin">
              <wp14:pctHeight>0</wp14:pctHeight>
            </wp14:sizeRelV>
          </wp:anchor>
        </w:drawing>
      </w:r>
    </w:p>
    <w:p w14:paraId="1F5C5FA6" w14:textId="0658C41F" w:rsidR="00B105A4" w:rsidRDefault="00B105A4" w:rsidP="00FB09E9">
      <w:pPr>
        <w:spacing w:after="0" w:line="240" w:lineRule="auto"/>
        <w:jc w:val="both"/>
        <w:rPr>
          <w:rFonts w:ascii="TH SarabunPSK" w:hAnsi="TH SarabunPSK" w:cs="TH SarabunPSK"/>
          <w:sz w:val="28"/>
        </w:rPr>
      </w:pPr>
    </w:p>
    <w:p w14:paraId="4004948B" w14:textId="77777777" w:rsidR="00B105A4" w:rsidRDefault="00B105A4" w:rsidP="00FB09E9">
      <w:pPr>
        <w:spacing w:after="0" w:line="240" w:lineRule="auto"/>
        <w:jc w:val="both"/>
        <w:rPr>
          <w:rFonts w:ascii="TH SarabunPSK" w:hAnsi="TH SarabunPSK" w:cs="TH SarabunPSK"/>
          <w:sz w:val="28"/>
        </w:rPr>
      </w:pPr>
    </w:p>
    <w:p w14:paraId="0473DC89" w14:textId="77777777" w:rsidR="00B105A4" w:rsidRDefault="00B105A4" w:rsidP="00FB09E9">
      <w:pPr>
        <w:spacing w:after="0" w:line="240" w:lineRule="auto"/>
        <w:jc w:val="both"/>
        <w:rPr>
          <w:rFonts w:ascii="TH SarabunPSK" w:hAnsi="TH SarabunPSK" w:cs="TH SarabunPSK"/>
          <w:sz w:val="28"/>
        </w:rPr>
      </w:pPr>
    </w:p>
    <w:p w14:paraId="0EEFE8DA" w14:textId="77777777" w:rsidR="00B105A4" w:rsidRDefault="00B105A4" w:rsidP="00FB09E9">
      <w:pPr>
        <w:spacing w:after="0" w:line="240" w:lineRule="auto"/>
        <w:jc w:val="both"/>
        <w:rPr>
          <w:rFonts w:ascii="TH SarabunPSK" w:hAnsi="TH SarabunPSK" w:cs="TH SarabunPSK"/>
          <w:sz w:val="28"/>
        </w:rPr>
      </w:pPr>
    </w:p>
    <w:p w14:paraId="2540FCEB" w14:textId="77777777" w:rsidR="00B105A4" w:rsidRDefault="00B105A4" w:rsidP="00FB09E9">
      <w:pPr>
        <w:spacing w:after="0" w:line="240" w:lineRule="auto"/>
        <w:jc w:val="both"/>
        <w:rPr>
          <w:rFonts w:ascii="TH SarabunPSK" w:hAnsi="TH SarabunPSK" w:cs="TH SarabunPSK"/>
          <w:sz w:val="28"/>
        </w:rPr>
      </w:pPr>
    </w:p>
    <w:p w14:paraId="5B87B945" w14:textId="77777777" w:rsidR="00B105A4" w:rsidRDefault="00B105A4" w:rsidP="00FB09E9">
      <w:pPr>
        <w:spacing w:after="0" w:line="240" w:lineRule="auto"/>
        <w:jc w:val="both"/>
        <w:rPr>
          <w:rFonts w:ascii="TH SarabunPSK" w:hAnsi="TH SarabunPSK" w:cs="TH SarabunPSK"/>
          <w:sz w:val="28"/>
        </w:rPr>
      </w:pPr>
    </w:p>
    <w:p w14:paraId="006A92B6" w14:textId="77777777" w:rsidR="00B105A4" w:rsidRDefault="00B105A4" w:rsidP="00FB09E9">
      <w:pPr>
        <w:spacing w:after="0" w:line="240" w:lineRule="auto"/>
        <w:jc w:val="both"/>
        <w:rPr>
          <w:rFonts w:ascii="TH SarabunPSK" w:hAnsi="TH SarabunPSK" w:cs="TH SarabunPSK"/>
          <w:sz w:val="28"/>
        </w:rPr>
      </w:pPr>
    </w:p>
    <w:p w14:paraId="54BA168C" w14:textId="77777777" w:rsidR="00B105A4" w:rsidRDefault="00B105A4" w:rsidP="00FB09E9">
      <w:pPr>
        <w:spacing w:after="0" w:line="240" w:lineRule="auto"/>
        <w:jc w:val="both"/>
        <w:rPr>
          <w:rFonts w:ascii="TH SarabunPSK" w:hAnsi="TH SarabunPSK" w:cs="TH SarabunPSK"/>
          <w:sz w:val="28"/>
        </w:rPr>
      </w:pPr>
    </w:p>
    <w:p w14:paraId="502748DF" w14:textId="77777777" w:rsidR="00B105A4" w:rsidRDefault="00B105A4" w:rsidP="00FB09E9">
      <w:pPr>
        <w:spacing w:after="0" w:line="240" w:lineRule="auto"/>
        <w:jc w:val="both"/>
        <w:rPr>
          <w:rFonts w:ascii="TH SarabunPSK" w:hAnsi="TH SarabunPSK" w:cs="TH SarabunPSK"/>
          <w:sz w:val="28"/>
        </w:rPr>
      </w:pPr>
    </w:p>
    <w:p w14:paraId="7EE8DD51" w14:textId="77777777" w:rsidR="00B105A4" w:rsidRDefault="00B105A4" w:rsidP="00FB09E9">
      <w:pPr>
        <w:spacing w:after="0" w:line="240" w:lineRule="auto"/>
        <w:jc w:val="both"/>
        <w:rPr>
          <w:rFonts w:ascii="TH SarabunPSK" w:hAnsi="TH SarabunPSK" w:cs="TH SarabunPSK"/>
          <w:sz w:val="28"/>
        </w:rPr>
      </w:pPr>
    </w:p>
    <w:p w14:paraId="21071335" w14:textId="77777777" w:rsidR="00B105A4" w:rsidRPr="00413689" w:rsidRDefault="00B105A4" w:rsidP="00FB09E9">
      <w:pPr>
        <w:spacing w:after="0" w:line="240" w:lineRule="auto"/>
        <w:jc w:val="both"/>
        <w:rPr>
          <w:rFonts w:ascii="TH SarabunPSK" w:hAnsi="TH SarabunPSK" w:cs="TH SarabunPSK"/>
          <w:sz w:val="28"/>
        </w:rPr>
      </w:pPr>
    </w:p>
    <w:p w14:paraId="5CAE8364" w14:textId="77777777" w:rsidR="00887280" w:rsidRDefault="00887280" w:rsidP="00DA4554">
      <w:pPr>
        <w:spacing w:before="120" w:after="0" w:line="256" w:lineRule="auto"/>
        <w:ind w:firstLine="720"/>
        <w:rPr>
          <w:rFonts w:ascii="TH SarabunPSK" w:hAnsi="TH SarabunPSK" w:cs="TH SarabunPSK"/>
          <w:b/>
          <w:bCs/>
          <w:sz w:val="28"/>
        </w:rPr>
      </w:pPr>
    </w:p>
    <w:p w14:paraId="7239538D" w14:textId="77777777" w:rsidR="00887280" w:rsidRDefault="00887280" w:rsidP="00DA4554">
      <w:pPr>
        <w:spacing w:before="120" w:after="0" w:line="256" w:lineRule="auto"/>
        <w:ind w:firstLine="720"/>
        <w:rPr>
          <w:rFonts w:ascii="TH SarabunPSK" w:hAnsi="TH SarabunPSK" w:cs="TH SarabunPSK"/>
          <w:b/>
          <w:bCs/>
          <w:sz w:val="28"/>
        </w:rPr>
      </w:pPr>
    </w:p>
    <w:p w14:paraId="768FA54F" w14:textId="77777777" w:rsidR="00887280" w:rsidRDefault="00887280" w:rsidP="00DA4554">
      <w:pPr>
        <w:spacing w:before="120" w:after="0" w:line="256" w:lineRule="auto"/>
        <w:ind w:firstLine="720"/>
        <w:rPr>
          <w:rFonts w:ascii="TH SarabunPSK" w:hAnsi="TH SarabunPSK" w:cs="TH SarabunPSK"/>
          <w:b/>
          <w:bCs/>
          <w:sz w:val="28"/>
        </w:rPr>
      </w:pPr>
    </w:p>
    <w:p w14:paraId="5FF1ED7E" w14:textId="77777777" w:rsidR="00887280" w:rsidRDefault="00887280" w:rsidP="00DA4554">
      <w:pPr>
        <w:spacing w:before="120" w:after="0" w:line="256" w:lineRule="auto"/>
        <w:ind w:firstLine="720"/>
        <w:rPr>
          <w:rFonts w:ascii="TH SarabunPSK" w:hAnsi="TH SarabunPSK" w:cs="TH SarabunPSK"/>
          <w:b/>
          <w:bCs/>
          <w:sz w:val="28"/>
        </w:rPr>
      </w:pPr>
    </w:p>
    <w:p w14:paraId="62303CB4" w14:textId="77777777" w:rsidR="00887280" w:rsidRDefault="00887280" w:rsidP="00DA4554">
      <w:pPr>
        <w:spacing w:before="120" w:after="0" w:line="256" w:lineRule="auto"/>
        <w:ind w:firstLine="720"/>
        <w:rPr>
          <w:rFonts w:ascii="TH SarabunPSK" w:hAnsi="TH SarabunPSK" w:cs="TH SarabunPSK"/>
          <w:b/>
          <w:bCs/>
          <w:sz w:val="28"/>
        </w:rPr>
      </w:pPr>
    </w:p>
    <w:p w14:paraId="1E91DBF6" w14:textId="5BFF0A05" w:rsidR="00EE3D23" w:rsidRPr="00413689" w:rsidRDefault="00EE3D23" w:rsidP="00DA4554">
      <w:pPr>
        <w:spacing w:before="120" w:after="0" w:line="256" w:lineRule="auto"/>
        <w:ind w:firstLine="720"/>
        <w:rPr>
          <w:rFonts w:ascii="TH SarabunPSK" w:hAnsi="TH SarabunPSK" w:cs="TH SarabunPSK"/>
          <w:b/>
          <w:bCs/>
          <w:sz w:val="28"/>
        </w:rPr>
      </w:pPr>
      <w:r w:rsidRPr="00413689">
        <w:rPr>
          <w:rFonts w:ascii="TH SarabunPSK" w:hAnsi="TH SarabunPSK" w:cs="TH SarabunPSK"/>
          <w:b/>
          <w:bCs/>
          <w:sz w:val="28"/>
          <w:cs/>
        </w:rPr>
        <w:lastRenderedPageBreak/>
        <w:t>3. ผลการวิเคราะห์ระดับภาวะผู้นำการเปลี่ยนแปลงของกลุ่มตัวอย่าง</w:t>
      </w:r>
    </w:p>
    <w:p w14:paraId="673400D6" w14:textId="01DD2127" w:rsidR="00413689" w:rsidRPr="00413689" w:rsidRDefault="00EE3D23" w:rsidP="00B105A4">
      <w:pPr>
        <w:spacing w:after="0" w:line="256" w:lineRule="auto"/>
        <w:jc w:val="thaiDistribute"/>
        <w:rPr>
          <w:rFonts w:ascii="TH SarabunPSK" w:hAnsi="TH SarabunPSK" w:cs="TH SarabunPSK"/>
          <w:sz w:val="28"/>
        </w:rPr>
      </w:pPr>
      <w:r w:rsidRPr="00413689">
        <w:rPr>
          <w:rFonts w:ascii="TH SarabunPSK" w:hAnsi="TH SarabunPSK" w:cs="TH SarabunPSK"/>
          <w:b/>
          <w:bCs/>
          <w:sz w:val="32"/>
          <w:szCs w:val="32"/>
          <w:cs/>
        </w:rPr>
        <w:tab/>
      </w:r>
      <w:r w:rsidRPr="00413689">
        <w:rPr>
          <w:rFonts w:ascii="TH SarabunPSK" w:hAnsi="TH SarabunPSK" w:cs="TH SarabunPSK"/>
          <w:sz w:val="28"/>
          <w:cs/>
        </w:rPr>
        <w:t>จากการศึกษา พบว่า กลุ่มตัวอย่างมีความคิดเห็นต่อภาวะผู้นำการเปลี่ยนแปลง โดยรวมอยู่ในระดับมาก เมื่อพิจารณาเป็นรายด้าน พบว่า</w:t>
      </w:r>
      <w:r w:rsidR="005C2E98" w:rsidRPr="00413689">
        <w:rPr>
          <w:rFonts w:ascii="TH SarabunPSK" w:hAnsi="TH SarabunPSK" w:cs="TH SarabunPSK"/>
          <w:sz w:val="28"/>
          <w:cs/>
        </w:rPr>
        <w:t xml:space="preserve"> ทุกด้านอยู่ในระดับมาก ได้แก่</w:t>
      </w:r>
      <w:r w:rsidRPr="00413689">
        <w:rPr>
          <w:rFonts w:ascii="TH SarabunPSK" w:hAnsi="TH SarabunPSK" w:cs="TH SarabunPSK"/>
          <w:sz w:val="28"/>
          <w:cs/>
        </w:rPr>
        <w:t xml:space="preserve"> การมีอิทธิพลอย่างมีอุดมการณ์ การสร้างแรงบันดาลใจ การกระตุ้นทางปัญญา และการคำนึงถึงความเป็นปัจเจกบุคคล</w:t>
      </w:r>
      <w:r w:rsidR="005C2E98" w:rsidRPr="00413689">
        <w:rPr>
          <w:rFonts w:ascii="TH SarabunPSK" w:hAnsi="TH SarabunPSK" w:cs="TH SarabunPSK"/>
          <w:sz w:val="28"/>
          <w:cs/>
        </w:rPr>
        <w:t xml:space="preserve"> </w:t>
      </w:r>
      <w:r w:rsidRPr="00413689">
        <w:rPr>
          <w:rFonts w:ascii="TH SarabunPSK" w:hAnsi="TH SarabunPSK" w:cs="TH SarabunPSK"/>
          <w:sz w:val="28"/>
          <w:cs/>
        </w:rPr>
        <w:t>ตามลำดับ</w:t>
      </w:r>
      <w:r w:rsidR="005C2E98" w:rsidRPr="00413689">
        <w:rPr>
          <w:rFonts w:ascii="TH SarabunPSK" w:hAnsi="TH SarabunPSK" w:cs="TH SarabunPSK"/>
          <w:sz w:val="28"/>
          <w:cs/>
        </w:rPr>
        <w:t xml:space="preserve"> รายละเอียดดังตารางที่ 2</w:t>
      </w:r>
    </w:p>
    <w:p w14:paraId="5964758F" w14:textId="0F3B1C8C" w:rsidR="00B105A4" w:rsidRDefault="005C2E98" w:rsidP="00B105A4">
      <w:pPr>
        <w:spacing w:after="0" w:line="256" w:lineRule="auto"/>
        <w:jc w:val="thaiDistribute"/>
        <w:rPr>
          <w:rFonts w:ascii="TH SarabunPSK" w:hAnsi="TH SarabunPSK" w:cs="TH SarabunPSK"/>
          <w:sz w:val="28"/>
        </w:rPr>
      </w:pPr>
      <w:r w:rsidRPr="00413689">
        <w:rPr>
          <w:rFonts w:ascii="TH SarabunPSK" w:hAnsi="TH SarabunPSK" w:cs="TH SarabunPSK"/>
          <w:sz w:val="28"/>
          <w:cs/>
        </w:rPr>
        <w:t>ตารางที่ 2 ผลการวิเคราะห์ระดับภาวะผู้นำการเปลี่ยนแปลงของกลุ่มตัวอย่าง</w:t>
      </w:r>
    </w:p>
    <w:p w14:paraId="76652567" w14:textId="69C2D04B" w:rsidR="00B105A4" w:rsidRDefault="00B105A4" w:rsidP="00B105A4">
      <w:pPr>
        <w:spacing w:after="0" w:line="256" w:lineRule="auto"/>
        <w:rPr>
          <w:rFonts w:ascii="TH SarabunPSK" w:hAnsi="TH SarabunPSK" w:cs="TH SarabunPSK"/>
          <w:sz w:val="28"/>
        </w:rPr>
      </w:pPr>
      <w:r w:rsidRPr="00B105A4">
        <w:rPr>
          <w:rFonts w:ascii="TH SarabunPSK" w:hAnsi="TH SarabunPSK" w:cs="TH SarabunPSK"/>
          <w:noProof/>
          <w:sz w:val="28"/>
          <w:cs/>
        </w:rPr>
        <w:drawing>
          <wp:anchor distT="0" distB="0" distL="114300" distR="114300" simplePos="0" relativeHeight="251665408" behindDoc="0" locked="0" layoutInCell="1" allowOverlap="1" wp14:anchorId="5FBEAA9C" wp14:editId="19D2630A">
            <wp:simplePos x="0" y="0"/>
            <wp:positionH relativeFrom="column">
              <wp:posOffset>152400</wp:posOffset>
            </wp:positionH>
            <wp:positionV relativeFrom="paragraph">
              <wp:posOffset>26035</wp:posOffset>
            </wp:positionV>
            <wp:extent cx="5318760" cy="2087880"/>
            <wp:effectExtent l="0" t="0" r="0" b="0"/>
            <wp:wrapNone/>
            <wp:docPr id="1700196380"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196380" name=""/>
                    <pic:cNvPicPr/>
                  </pic:nvPicPr>
                  <pic:blipFill>
                    <a:blip r:embed="rId12">
                      <a:extLst>
                        <a:ext uri="{28A0092B-C50C-407E-A947-70E740481C1C}">
                          <a14:useLocalDpi xmlns:a14="http://schemas.microsoft.com/office/drawing/2010/main" val="0"/>
                        </a:ext>
                      </a:extLst>
                    </a:blip>
                    <a:stretch>
                      <a:fillRect/>
                    </a:stretch>
                  </pic:blipFill>
                  <pic:spPr>
                    <a:xfrm>
                      <a:off x="0" y="0"/>
                      <a:ext cx="5318760" cy="2087880"/>
                    </a:xfrm>
                    <a:prstGeom prst="rect">
                      <a:avLst/>
                    </a:prstGeom>
                  </pic:spPr>
                </pic:pic>
              </a:graphicData>
            </a:graphic>
          </wp:anchor>
        </w:drawing>
      </w:r>
    </w:p>
    <w:p w14:paraId="658D0B2C" w14:textId="4A2D4449" w:rsidR="00B105A4" w:rsidRDefault="00B105A4" w:rsidP="00B105A4">
      <w:pPr>
        <w:spacing w:after="0" w:line="256" w:lineRule="auto"/>
        <w:rPr>
          <w:rFonts w:ascii="TH SarabunPSK" w:hAnsi="TH SarabunPSK" w:cs="TH SarabunPSK"/>
          <w:sz w:val="28"/>
        </w:rPr>
      </w:pPr>
    </w:p>
    <w:p w14:paraId="63BF2E58" w14:textId="77777777" w:rsidR="00B105A4" w:rsidRDefault="00B105A4" w:rsidP="00B105A4">
      <w:pPr>
        <w:spacing w:after="0" w:line="256" w:lineRule="auto"/>
        <w:rPr>
          <w:rFonts w:ascii="TH SarabunPSK" w:hAnsi="TH SarabunPSK" w:cs="TH SarabunPSK"/>
          <w:sz w:val="28"/>
        </w:rPr>
      </w:pPr>
    </w:p>
    <w:p w14:paraId="1C32D567" w14:textId="77777777" w:rsidR="00B105A4" w:rsidRDefault="00B105A4" w:rsidP="00B105A4">
      <w:pPr>
        <w:spacing w:after="0" w:line="256" w:lineRule="auto"/>
        <w:rPr>
          <w:rFonts w:ascii="TH SarabunPSK" w:hAnsi="TH SarabunPSK" w:cs="TH SarabunPSK"/>
          <w:sz w:val="28"/>
        </w:rPr>
      </w:pPr>
    </w:p>
    <w:p w14:paraId="3B9D0BD3" w14:textId="77777777" w:rsidR="00B105A4" w:rsidRDefault="00B105A4" w:rsidP="00B105A4">
      <w:pPr>
        <w:spacing w:after="0" w:line="256" w:lineRule="auto"/>
        <w:rPr>
          <w:rFonts w:ascii="TH SarabunPSK" w:hAnsi="TH SarabunPSK" w:cs="TH SarabunPSK"/>
          <w:sz w:val="28"/>
        </w:rPr>
      </w:pPr>
    </w:p>
    <w:p w14:paraId="070E3F43" w14:textId="77777777" w:rsidR="00B105A4" w:rsidRDefault="00B105A4" w:rsidP="00B105A4">
      <w:pPr>
        <w:spacing w:after="0" w:line="256" w:lineRule="auto"/>
        <w:rPr>
          <w:rFonts w:ascii="TH SarabunPSK" w:hAnsi="TH SarabunPSK" w:cs="TH SarabunPSK"/>
          <w:sz w:val="28"/>
        </w:rPr>
      </w:pPr>
    </w:p>
    <w:p w14:paraId="61EA46B3" w14:textId="77777777" w:rsidR="00B105A4" w:rsidRDefault="00B105A4" w:rsidP="00B105A4">
      <w:pPr>
        <w:spacing w:after="0" w:line="256" w:lineRule="auto"/>
        <w:rPr>
          <w:rFonts w:ascii="TH SarabunPSK" w:hAnsi="TH SarabunPSK" w:cs="TH SarabunPSK"/>
          <w:sz w:val="28"/>
        </w:rPr>
      </w:pPr>
    </w:p>
    <w:p w14:paraId="700022D0" w14:textId="77777777" w:rsidR="00B105A4" w:rsidRDefault="00B105A4" w:rsidP="00B105A4">
      <w:pPr>
        <w:spacing w:after="0" w:line="256" w:lineRule="auto"/>
        <w:rPr>
          <w:rFonts w:ascii="TH SarabunPSK" w:hAnsi="TH SarabunPSK" w:cs="TH SarabunPSK"/>
          <w:sz w:val="28"/>
        </w:rPr>
      </w:pPr>
    </w:p>
    <w:p w14:paraId="6EDB0CD0" w14:textId="77777777" w:rsidR="00B105A4" w:rsidRDefault="00B105A4" w:rsidP="00B105A4">
      <w:pPr>
        <w:spacing w:after="0" w:line="256" w:lineRule="auto"/>
        <w:rPr>
          <w:rFonts w:ascii="TH SarabunPSK" w:hAnsi="TH SarabunPSK" w:cs="TH SarabunPSK"/>
          <w:sz w:val="28"/>
        </w:rPr>
      </w:pPr>
    </w:p>
    <w:p w14:paraId="4FDF7277" w14:textId="77777777" w:rsidR="00B105A4" w:rsidRPr="00413689" w:rsidRDefault="00B105A4" w:rsidP="00B105A4">
      <w:pPr>
        <w:spacing w:after="0" w:line="256" w:lineRule="auto"/>
        <w:rPr>
          <w:rFonts w:ascii="TH SarabunPSK" w:hAnsi="TH SarabunPSK" w:cs="TH SarabunPSK"/>
          <w:sz w:val="28"/>
        </w:rPr>
      </w:pPr>
    </w:p>
    <w:p w14:paraId="654A9570" w14:textId="378F6B25" w:rsidR="00413689" w:rsidRPr="00413689" w:rsidRDefault="005C2E98" w:rsidP="00B105A4">
      <w:pPr>
        <w:spacing w:after="0" w:line="240" w:lineRule="auto"/>
        <w:ind w:firstLine="720"/>
        <w:jc w:val="both"/>
        <w:rPr>
          <w:rFonts w:ascii="TH SarabunPSK" w:hAnsi="TH SarabunPSK" w:cs="TH SarabunPSK"/>
          <w:b/>
          <w:bCs/>
          <w:sz w:val="28"/>
        </w:rPr>
      </w:pPr>
      <w:r w:rsidRPr="00413689">
        <w:rPr>
          <w:rFonts w:ascii="TH SarabunPSK" w:hAnsi="TH SarabunPSK" w:cs="TH SarabunPSK"/>
          <w:b/>
          <w:bCs/>
          <w:sz w:val="28"/>
          <w:cs/>
        </w:rPr>
        <w:t>4. ผลการวิเคราะห์ระดับความผูกพันต่อองค์กรของกลุ่มตัวอย่าง</w:t>
      </w:r>
    </w:p>
    <w:p w14:paraId="27A616F6" w14:textId="71BDB83E" w:rsidR="005C2E98" w:rsidRDefault="005C2E98" w:rsidP="00B105A4">
      <w:pPr>
        <w:spacing w:after="0" w:line="240" w:lineRule="auto"/>
        <w:ind w:firstLine="720"/>
        <w:jc w:val="both"/>
        <w:rPr>
          <w:rFonts w:ascii="TH SarabunPSK" w:hAnsi="TH SarabunPSK" w:cs="TH SarabunPSK"/>
          <w:sz w:val="28"/>
        </w:rPr>
      </w:pPr>
      <w:r w:rsidRPr="00413689">
        <w:rPr>
          <w:rFonts w:ascii="TH SarabunPSK" w:hAnsi="TH SarabunPSK" w:cs="TH SarabunPSK"/>
          <w:sz w:val="28"/>
          <w:cs/>
        </w:rPr>
        <w:t>จากการศึกษา พบว่า กลุ่มตัวอย่างมีความคิดเห็นต่อความผูกพันต่อองค์กร โดยรวมอยู่ในระดับมาก เมื่อพิจารณาเป็นรายด้าน พบว่า ทุกด้านอยู่ในระดับมาก ได้แก่ ความเต็มใจที่จะทุ่มเทความสามารถอย่างเต็มที่เพื่อองค์กร ความเชื่อมั่นและยอมรับในเป้าหมายและค่านิยมขององค์กร และความต้องการที่จะคงอยู่เป็นสมาชิกภาพขององค์กร  ตามลำดับ</w:t>
      </w:r>
    </w:p>
    <w:p w14:paraId="647EB42F" w14:textId="4DF89CB9" w:rsidR="00B105A4" w:rsidRPr="00413689" w:rsidRDefault="00B105A4" w:rsidP="00413689">
      <w:pPr>
        <w:spacing w:after="0" w:line="240" w:lineRule="auto"/>
        <w:ind w:firstLine="720"/>
        <w:rPr>
          <w:rFonts w:ascii="TH SarabunPSK" w:hAnsi="TH SarabunPSK" w:cs="TH SarabunPSK"/>
          <w:b/>
          <w:bCs/>
          <w:sz w:val="28"/>
        </w:rPr>
      </w:pPr>
      <w:r w:rsidRPr="00B105A4">
        <w:rPr>
          <w:rFonts w:ascii="TH SarabunPSK" w:hAnsi="TH SarabunPSK" w:cs="TH SarabunPSK"/>
          <w:b/>
          <w:bCs/>
          <w:noProof/>
          <w:sz w:val="28"/>
          <w:cs/>
        </w:rPr>
        <w:drawing>
          <wp:anchor distT="0" distB="0" distL="114300" distR="114300" simplePos="0" relativeHeight="251661312" behindDoc="0" locked="0" layoutInCell="1" allowOverlap="1" wp14:anchorId="41D9ABE8" wp14:editId="3EF10258">
            <wp:simplePos x="0" y="0"/>
            <wp:positionH relativeFrom="column">
              <wp:posOffset>198120</wp:posOffset>
            </wp:positionH>
            <wp:positionV relativeFrom="paragraph">
              <wp:posOffset>67945</wp:posOffset>
            </wp:positionV>
            <wp:extent cx="5330800" cy="2255520"/>
            <wp:effectExtent l="0" t="0" r="0" b="0"/>
            <wp:wrapNone/>
            <wp:docPr id="1962210038"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210038" name=""/>
                    <pic:cNvPicPr/>
                  </pic:nvPicPr>
                  <pic:blipFill>
                    <a:blip r:embed="rId13">
                      <a:extLst>
                        <a:ext uri="{28A0092B-C50C-407E-A947-70E740481C1C}">
                          <a14:useLocalDpi xmlns:a14="http://schemas.microsoft.com/office/drawing/2010/main" val="0"/>
                        </a:ext>
                      </a:extLst>
                    </a:blip>
                    <a:stretch>
                      <a:fillRect/>
                    </a:stretch>
                  </pic:blipFill>
                  <pic:spPr>
                    <a:xfrm>
                      <a:off x="0" y="0"/>
                      <a:ext cx="5330800" cy="2255520"/>
                    </a:xfrm>
                    <a:prstGeom prst="rect">
                      <a:avLst/>
                    </a:prstGeom>
                  </pic:spPr>
                </pic:pic>
              </a:graphicData>
            </a:graphic>
            <wp14:sizeRelH relativeFrom="margin">
              <wp14:pctWidth>0</wp14:pctWidth>
            </wp14:sizeRelH>
            <wp14:sizeRelV relativeFrom="margin">
              <wp14:pctHeight>0</wp14:pctHeight>
            </wp14:sizeRelV>
          </wp:anchor>
        </w:drawing>
      </w:r>
    </w:p>
    <w:p w14:paraId="3014F47F" w14:textId="7BA0415E" w:rsidR="00B105A4" w:rsidRDefault="00B105A4" w:rsidP="00DA4554">
      <w:pPr>
        <w:spacing w:before="120" w:after="120" w:line="240" w:lineRule="auto"/>
        <w:ind w:firstLine="720"/>
        <w:rPr>
          <w:rFonts w:ascii="TH SarabunPSK" w:hAnsi="TH SarabunPSK" w:cs="TH SarabunPSK"/>
          <w:b/>
          <w:bCs/>
          <w:sz w:val="28"/>
        </w:rPr>
      </w:pPr>
    </w:p>
    <w:p w14:paraId="71EAA5D9" w14:textId="77777777" w:rsidR="00B105A4" w:rsidRDefault="00B105A4" w:rsidP="00DA4554">
      <w:pPr>
        <w:spacing w:before="120" w:after="120" w:line="240" w:lineRule="auto"/>
        <w:ind w:firstLine="720"/>
        <w:rPr>
          <w:rFonts w:ascii="TH SarabunPSK" w:hAnsi="TH SarabunPSK" w:cs="TH SarabunPSK"/>
          <w:b/>
          <w:bCs/>
          <w:sz w:val="28"/>
        </w:rPr>
      </w:pPr>
    </w:p>
    <w:p w14:paraId="036DB417" w14:textId="77777777" w:rsidR="00B105A4" w:rsidRDefault="00B105A4" w:rsidP="00DA4554">
      <w:pPr>
        <w:spacing w:before="120" w:after="120" w:line="240" w:lineRule="auto"/>
        <w:ind w:firstLine="720"/>
        <w:rPr>
          <w:rFonts w:ascii="TH SarabunPSK" w:hAnsi="TH SarabunPSK" w:cs="TH SarabunPSK"/>
          <w:b/>
          <w:bCs/>
          <w:sz w:val="28"/>
        </w:rPr>
      </w:pPr>
    </w:p>
    <w:p w14:paraId="4D94C452" w14:textId="77777777" w:rsidR="00B105A4" w:rsidRDefault="00B105A4" w:rsidP="00DA4554">
      <w:pPr>
        <w:spacing w:before="120" w:after="120" w:line="240" w:lineRule="auto"/>
        <w:ind w:firstLine="720"/>
        <w:rPr>
          <w:rFonts w:ascii="TH SarabunPSK" w:hAnsi="TH SarabunPSK" w:cs="TH SarabunPSK"/>
          <w:b/>
          <w:bCs/>
          <w:sz w:val="28"/>
        </w:rPr>
      </w:pPr>
    </w:p>
    <w:p w14:paraId="2B984F07" w14:textId="77777777" w:rsidR="00B105A4" w:rsidRDefault="00B105A4" w:rsidP="00DA4554">
      <w:pPr>
        <w:spacing w:before="120" w:after="120" w:line="240" w:lineRule="auto"/>
        <w:ind w:firstLine="720"/>
        <w:rPr>
          <w:rFonts w:ascii="TH SarabunPSK" w:hAnsi="TH SarabunPSK" w:cs="TH SarabunPSK"/>
          <w:b/>
          <w:bCs/>
          <w:sz w:val="28"/>
        </w:rPr>
      </w:pPr>
    </w:p>
    <w:p w14:paraId="1CF8B8FE" w14:textId="77777777" w:rsidR="00B105A4" w:rsidRDefault="00B105A4" w:rsidP="00DA4554">
      <w:pPr>
        <w:spacing w:before="120" w:after="120" w:line="240" w:lineRule="auto"/>
        <w:ind w:firstLine="720"/>
        <w:rPr>
          <w:rFonts w:ascii="TH SarabunPSK" w:hAnsi="TH SarabunPSK" w:cs="TH SarabunPSK"/>
          <w:b/>
          <w:bCs/>
          <w:sz w:val="28"/>
        </w:rPr>
      </w:pPr>
    </w:p>
    <w:p w14:paraId="2E143642" w14:textId="77777777" w:rsidR="00B105A4" w:rsidRDefault="00B105A4" w:rsidP="00DA4554">
      <w:pPr>
        <w:spacing w:before="120" w:after="120" w:line="240" w:lineRule="auto"/>
        <w:ind w:firstLine="720"/>
        <w:rPr>
          <w:rFonts w:ascii="TH SarabunPSK" w:hAnsi="TH SarabunPSK" w:cs="TH SarabunPSK"/>
          <w:b/>
          <w:bCs/>
          <w:sz w:val="28"/>
        </w:rPr>
      </w:pPr>
    </w:p>
    <w:p w14:paraId="33B26FB2" w14:textId="77777777" w:rsidR="00B105A4" w:rsidRDefault="00B105A4" w:rsidP="00DA4554">
      <w:pPr>
        <w:spacing w:before="120" w:after="120" w:line="240" w:lineRule="auto"/>
        <w:ind w:firstLine="720"/>
        <w:rPr>
          <w:rFonts w:ascii="TH SarabunPSK" w:hAnsi="TH SarabunPSK" w:cs="TH SarabunPSK"/>
          <w:b/>
          <w:bCs/>
          <w:sz w:val="28"/>
        </w:rPr>
      </w:pPr>
    </w:p>
    <w:p w14:paraId="34AEF2E7" w14:textId="58724AF5" w:rsidR="005C2E98" w:rsidRPr="00413689" w:rsidRDefault="005C2E98" w:rsidP="00DA4554">
      <w:pPr>
        <w:spacing w:before="120" w:after="120" w:line="240" w:lineRule="auto"/>
        <w:ind w:firstLine="720"/>
        <w:rPr>
          <w:rFonts w:ascii="TH SarabunPSK" w:hAnsi="TH SarabunPSK" w:cs="TH SarabunPSK"/>
          <w:b/>
          <w:bCs/>
          <w:sz w:val="28"/>
        </w:rPr>
      </w:pPr>
      <w:r w:rsidRPr="00413689">
        <w:rPr>
          <w:rFonts w:ascii="TH SarabunPSK" w:hAnsi="TH SarabunPSK" w:cs="TH SarabunPSK"/>
          <w:b/>
          <w:bCs/>
          <w:sz w:val="28"/>
          <w:cs/>
        </w:rPr>
        <w:t>5. ผลการวิเคราะห์ปัจจัยคุณภาพชีวิตในการทำงานและภาวะผู้นำการเปลี่ยนแปลงที่ส่งผลต่อความผูกพันต่อองค์กรของกลุ่มตัวอย่าง</w:t>
      </w:r>
    </w:p>
    <w:p w14:paraId="43C758A1" w14:textId="51A002D0" w:rsidR="005B6798" w:rsidRPr="00413689" w:rsidRDefault="005C2E98" w:rsidP="00B105A4">
      <w:pPr>
        <w:spacing w:after="0" w:line="240" w:lineRule="auto"/>
        <w:ind w:firstLine="720"/>
        <w:jc w:val="both"/>
        <w:rPr>
          <w:rFonts w:ascii="TH SarabunPSK" w:hAnsi="TH SarabunPSK" w:cs="TH SarabunPSK"/>
          <w:sz w:val="28"/>
        </w:rPr>
      </w:pPr>
      <w:r w:rsidRPr="00413689">
        <w:rPr>
          <w:rFonts w:ascii="TH SarabunPSK" w:hAnsi="TH SarabunPSK" w:cs="TH SarabunPSK"/>
          <w:sz w:val="28"/>
          <w:cs/>
        </w:rPr>
        <w:t>จากการศึกษา คุณภาพชีวิตในการทำงานและภาวะผู้นำการเปลี่ยนแปลงที่ส่งผลต่อความผูกพันต่อองค์กร พบว่า ตัวแปรอิสระทั้ง 2 ตัว มีอิทธิพลต่อความผูกพันต่อองค์กรได้อย่างมีนัยสำคัญทางสถิติที่ระดับ 0.05</w:t>
      </w:r>
    </w:p>
    <w:p w14:paraId="58EE036E" w14:textId="3E06726C" w:rsidR="005B6798" w:rsidRDefault="005C2E98" w:rsidP="00B105A4">
      <w:pPr>
        <w:spacing w:after="120" w:line="240" w:lineRule="auto"/>
        <w:jc w:val="both"/>
        <w:rPr>
          <w:rFonts w:ascii="TH SarabunPSK" w:hAnsi="TH SarabunPSK" w:cs="TH SarabunPSK"/>
          <w:sz w:val="28"/>
        </w:rPr>
      </w:pPr>
      <w:r w:rsidRPr="00413689">
        <w:rPr>
          <w:rFonts w:ascii="TH SarabunPSK" w:hAnsi="TH SarabunPSK" w:cs="TH SarabunPSK"/>
          <w:sz w:val="28"/>
          <w:cs/>
        </w:rPr>
        <w:t>ตารางที่ 3 ผลการวิเคราะห์ปัจจัยคุณภาพชีวิตในการทำงานและภาวะผู้นำการเปลี่ยนแปลงที่ส่งผลต่อความผูกพันต่อองค์กรของกลุ่มตัวอย่าง</w:t>
      </w:r>
    </w:p>
    <w:p w14:paraId="257B529A" w14:textId="77777777" w:rsidR="00B105A4" w:rsidRDefault="00B105A4" w:rsidP="005B6798">
      <w:pPr>
        <w:spacing w:after="120" w:line="240" w:lineRule="auto"/>
        <w:rPr>
          <w:rFonts w:ascii="TH SarabunPSK" w:hAnsi="TH SarabunPSK" w:cs="TH SarabunPSK"/>
          <w:sz w:val="28"/>
        </w:rPr>
      </w:pPr>
    </w:p>
    <w:p w14:paraId="70DDCD0E" w14:textId="77777777" w:rsidR="00B105A4" w:rsidRDefault="00B105A4" w:rsidP="005B6798">
      <w:pPr>
        <w:spacing w:after="120" w:line="240" w:lineRule="auto"/>
        <w:rPr>
          <w:rFonts w:ascii="TH SarabunPSK" w:hAnsi="TH SarabunPSK" w:cs="TH SarabunPSK"/>
          <w:sz w:val="28"/>
        </w:rPr>
      </w:pPr>
    </w:p>
    <w:p w14:paraId="7D140649" w14:textId="77777777" w:rsidR="00B105A4" w:rsidRPr="00413689" w:rsidRDefault="00B105A4" w:rsidP="005B6798">
      <w:pPr>
        <w:spacing w:after="120" w:line="240" w:lineRule="auto"/>
        <w:rPr>
          <w:rFonts w:ascii="TH SarabunPSK" w:hAnsi="TH SarabunPSK" w:cs="TH SarabunPSK"/>
          <w:sz w:val="28"/>
        </w:rPr>
      </w:pPr>
    </w:p>
    <w:tbl>
      <w:tblPr>
        <w:tblStyle w:val="af1"/>
        <w:tblW w:w="0" w:type="auto"/>
        <w:jc w:val="center"/>
        <w:tblInd w:w="0" w:type="dxa"/>
        <w:tblLook w:val="04A0" w:firstRow="1" w:lastRow="0" w:firstColumn="1" w:lastColumn="0" w:noHBand="0" w:noVBand="1"/>
      </w:tblPr>
      <w:tblGrid>
        <w:gridCol w:w="2967"/>
        <w:gridCol w:w="677"/>
        <w:gridCol w:w="678"/>
        <w:gridCol w:w="678"/>
        <w:gridCol w:w="848"/>
        <w:gridCol w:w="677"/>
        <w:gridCol w:w="1179"/>
        <w:gridCol w:w="732"/>
      </w:tblGrid>
      <w:tr w:rsidR="005C2E98" w:rsidRPr="00413689" w14:paraId="025FE6A1" w14:textId="77777777" w:rsidTr="00B105A4">
        <w:trPr>
          <w:trHeight w:val="383"/>
          <w:jc w:val="center"/>
        </w:trPr>
        <w:tc>
          <w:tcPr>
            <w:tcW w:w="2967" w:type="dxa"/>
            <w:vMerge w:val="restart"/>
          </w:tcPr>
          <w:p w14:paraId="69900D75" w14:textId="77777777" w:rsidR="005C2E98" w:rsidRPr="009B766F" w:rsidRDefault="005C2E98" w:rsidP="005C2E98">
            <w:pPr>
              <w:spacing w:line="256" w:lineRule="auto"/>
              <w:jc w:val="center"/>
              <w:rPr>
                <w:rFonts w:ascii="TH SarabunPSK" w:hAnsi="TH SarabunPSK" w:cs="TH SarabunPSK"/>
                <w:sz w:val="28"/>
              </w:rPr>
            </w:pPr>
          </w:p>
          <w:p w14:paraId="56613B09" w14:textId="77777777" w:rsidR="005C2E98" w:rsidRPr="009B766F" w:rsidRDefault="005C2E98" w:rsidP="005C2E98">
            <w:pPr>
              <w:spacing w:line="256" w:lineRule="auto"/>
              <w:jc w:val="center"/>
              <w:rPr>
                <w:rFonts w:ascii="TH SarabunPSK" w:hAnsi="TH SarabunPSK" w:cs="TH SarabunPSK"/>
                <w:sz w:val="28"/>
              </w:rPr>
            </w:pPr>
          </w:p>
          <w:p w14:paraId="6B22B9EF" w14:textId="77777777" w:rsidR="005C2E98" w:rsidRPr="009B766F" w:rsidRDefault="005C2E98" w:rsidP="005C2E98">
            <w:pPr>
              <w:spacing w:line="256" w:lineRule="auto"/>
              <w:jc w:val="center"/>
              <w:rPr>
                <w:rFonts w:ascii="TH SarabunPSK" w:hAnsi="TH SarabunPSK" w:cs="TH SarabunPSK"/>
                <w:sz w:val="28"/>
              </w:rPr>
            </w:pPr>
          </w:p>
          <w:p w14:paraId="2E43F4B8" w14:textId="77777777" w:rsidR="005C2E98" w:rsidRPr="009B766F" w:rsidRDefault="005C2E98" w:rsidP="005C2E98">
            <w:pPr>
              <w:spacing w:line="256" w:lineRule="auto"/>
              <w:jc w:val="center"/>
              <w:rPr>
                <w:rFonts w:ascii="TH SarabunPSK" w:hAnsi="TH SarabunPSK" w:cs="TH SarabunPSK"/>
                <w:sz w:val="28"/>
              </w:rPr>
            </w:pPr>
            <w:r w:rsidRPr="009B766F">
              <w:rPr>
                <w:rFonts w:ascii="TH SarabunPSK" w:hAnsi="TH SarabunPSK" w:cs="TH SarabunPSK"/>
                <w:sz w:val="28"/>
                <w:cs/>
              </w:rPr>
              <w:t>ปัจจัย</w:t>
            </w:r>
          </w:p>
        </w:tc>
        <w:tc>
          <w:tcPr>
            <w:tcW w:w="5469" w:type="dxa"/>
            <w:gridSpan w:val="7"/>
          </w:tcPr>
          <w:p w14:paraId="00100A18" w14:textId="77777777" w:rsidR="005C2E98" w:rsidRPr="009B766F" w:rsidRDefault="005C2E98" w:rsidP="005C2E98">
            <w:pPr>
              <w:spacing w:line="256" w:lineRule="auto"/>
              <w:jc w:val="center"/>
              <w:rPr>
                <w:rFonts w:ascii="TH SarabunPSK" w:hAnsi="TH SarabunPSK" w:cs="TH SarabunPSK"/>
                <w:sz w:val="28"/>
              </w:rPr>
            </w:pPr>
            <w:r w:rsidRPr="009B766F">
              <w:rPr>
                <w:rFonts w:ascii="TH SarabunPSK" w:hAnsi="TH SarabunPSK" w:cs="TH SarabunPSK"/>
                <w:sz w:val="28"/>
                <w:cs/>
              </w:rPr>
              <w:t>ความผูกพันต่อองค์กร</w:t>
            </w:r>
          </w:p>
        </w:tc>
      </w:tr>
      <w:tr w:rsidR="005C2E98" w:rsidRPr="00413689" w14:paraId="5B755245" w14:textId="77777777" w:rsidTr="00B105A4">
        <w:trPr>
          <w:trHeight w:val="205"/>
          <w:jc w:val="center"/>
        </w:trPr>
        <w:tc>
          <w:tcPr>
            <w:tcW w:w="2967" w:type="dxa"/>
            <w:vMerge/>
          </w:tcPr>
          <w:p w14:paraId="341F72E6" w14:textId="77777777" w:rsidR="005C2E98" w:rsidRPr="009B766F" w:rsidRDefault="005C2E98" w:rsidP="005C2E98">
            <w:pPr>
              <w:spacing w:line="256" w:lineRule="auto"/>
              <w:rPr>
                <w:rFonts w:ascii="TH SarabunPSK" w:hAnsi="TH SarabunPSK" w:cs="TH SarabunPSK"/>
                <w:sz w:val="28"/>
              </w:rPr>
            </w:pPr>
          </w:p>
        </w:tc>
        <w:tc>
          <w:tcPr>
            <w:tcW w:w="677" w:type="dxa"/>
          </w:tcPr>
          <w:p w14:paraId="3587C2D5" w14:textId="77777777" w:rsidR="005C2E98" w:rsidRPr="009B766F" w:rsidRDefault="005C2E98" w:rsidP="005C2E98">
            <w:pPr>
              <w:spacing w:line="256" w:lineRule="auto"/>
              <w:jc w:val="center"/>
              <w:rPr>
                <w:rFonts w:ascii="TH SarabunPSK" w:hAnsi="TH SarabunPSK" w:cs="TH SarabunPSK"/>
                <w:sz w:val="28"/>
              </w:rPr>
            </w:pPr>
            <w:r w:rsidRPr="009B766F">
              <w:rPr>
                <w:rFonts w:ascii="TH SarabunPSK" w:hAnsi="TH SarabunPSK" w:cs="TH SarabunPSK"/>
                <w:sz w:val="28"/>
              </w:rPr>
              <w:t>B</w:t>
            </w:r>
          </w:p>
        </w:tc>
        <w:tc>
          <w:tcPr>
            <w:tcW w:w="678" w:type="dxa"/>
          </w:tcPr>
          <w:p w14:paraId="344A2E83" w14:textId="77777777" w:rsidR="005C2E98" w:rsidRPr="009B766F" w:rsidRDefault="005C2E98" w:rsidP="005C2E98">
            <w:pPr>
              <w:spacing w:line="256" w:lineRule="auto"/>
              <w:rPr>
                <w:rFonts w:ascii="TH SarabunPSK" w:hAnsi="TH SarabunPSK" w:cs="TH SarabunPSK"/>
                <w:sz w:val="28"/>
              </w:rPr>
            </w:pPr>
            <w:r w:rsidRPr="009B766F">
              <w:rPr>
                <w:rFonts w:ascii="TH SarabunPSK" w:hAnsi="TH SarabunPSK" w:cs="TH SarabunPSK"/>
                <w:sz w:val="28"/>
              </w:rPr>
              <w:t xml:space="preserve"> S.E.</w:t>
            </w:r>
          </w:p>
        </w:tc>
        <w:tc>
          <w:tcPr>
            <w:tcW w:w="678" w:type="dxa"/>
          </w:tcPr>
          <w:p w14:paraId="1CE715DC" w14:textId="77777777" w:rsidR="005C2E98" w:rsidRPr="009B766F" w:rsidRDefault="005C2E98" w:rsidP="005C2E98">
            <w:pPr>
              <w:spacing w:line="256" w:lineRule="auto"/>
              <w:jc w:val="center"/>
              <w:rPr>
                <w:rFonts w:ascii="TH SarabunPSK" w:hAnsi="TH SarabunPSK" w:cs="TH SarabunPSK"/>
                <w:sz w:val="28"/>
              </w:rPr>
            </w:pPr>
            <w:r w:rsidRPr="009B766F">
              <w:rPr>
                <w:rFonts w:ascii="Cambria Math" w:hAnsi="Cambria Math" w:cs="Cambria Math"/>
                <w:sz w:val="28"/>
              </w:rPr>
              <w:t>𝛽</w:t>
            </w:r>
          </w:p>
        </w:tc>
        <w:tc>
          <w:tcPr>
            <w:tcW w:w="848" w:type="dxa"/>
          </w:tcPr>
          <w:p w14:paraId="683E4A39" w14:textId="77777777" w:rsidR="005C2E98" w:rsidRPr="009B766F" w:rsidRDefault="005C2E98" w:rsidP="005C2E98">
            <w:pPr>
              <w:spacing w:line="256" w:lineRule="auto"/>
              <w:jc w:val="center"/>
              <w:rPr>
                <w:rFonts w:ascii="TH SarabunPSK" w:hAnsi="TH SarabunPSK" w:cs="TH SarabunPSK"/>
                <w:sz w:val="28"/>
              </w:rPr>
            </w:pPr>
            <w:r w:rsidRPr="009B766F">
              <w:rPr>
                <w:rFonts w:ascii="TH SarabunPSK" w:hAnsi="TH SarabunPSK" w:cs="TH SarabunPSK"/>
                <w:sz w:val="28"/>
              </w:rPr>
              <w:t>t</w:t>
            </w:r>
          </w:p>
        </w:tc>
        <w:tc>
          <w:tcPr>
            <w:tcW w:w="677" w:type="dxa"/>
          </w:tcPr>
          <w:p w14:paraId="38B25A7A" w14:textId="77777777" w:rsidR="005C2E98" w:rsidRPr="009B766F" w:rsidRDefault="005C2E98" w:rsidP="005C2E98">
            <w:pPr>
              <w:spacing w:line="256" w:lineRule="auto"/>
              <w:jc w:val="center"/>
              <w:rPr>
                <w:rFonts w:ascii="TH SarabunPSK" w:hAnsi="TH SarabunPSK" w:cs="TH SarabunPSK"/>
                <w:sz w:val="28"/>
              </w:rPr>
            </w:pPr>
            <w:r w:rsidRPr="009B766F">
              <w:rPr>
                <w:rFonts w:ascii="TH SarabunPSK" w:hAnsi="TH SarabunPSK" w:cs="TH SarabunPSK"/>
                <w:sz w:val="28"/>
              </w:rPr>
              <w:t>Sig.</w:t>
            </w:r>
          </w:p>
        </w:tc>
        <w:tc>
          <w:tcPr>
            <w:tcW w:w="1179" w:type="dxa"/>
          </w:tcPr>
          <w:p w14:paraId="2D45D822" w14:textId="77777777" w:rsidR="005C2E98" w:rsidRPr="009B766F" w:rsidRDefault="005C2E98" w:rsidP="005C2E98">
            <w:pPr>
              <w:spacing w:line="256" w:lineRule="auto"/>
              <w:rPr>
                <w:rFonts w:ascii="TH SarabunPSK" w:hAnsi="TH SarabunPSK" w:cs="TH SarabunPSK"/>
                <w:sz w:val="28"/>
              </w:rPr>
            </w:pPr>
            <w:r w:rsidRPr="009B766F">
              <w:rPr>
                <w:rFonts w:ascii="TH SarabunPSK" w:hAnsi="TH SarabunPSK" w:cs="TH SarabunPSK"/>
                <w:sz w:val="28"/>
              </w:rPr>
              <w:t>Tolerance</w:t>
            </w:r>
          </w:p>
        </w:tc>
        <w:tc>
          <w:tcPr>
            <w:tcW w:w="732" w:type="dxa"/>
          </w:tcPr>
          <w:p w14:paraId="6B8153B6" w14:textId="77777777" w:rsidR="005C2E98" w:rsidRPr="009B766F" w:rsidRDefault="005C2E98" w:rsidP="005C2E98">
            <w:pPr>
              <w:spacing w:line="256" w:lineRule="auto"/>
              <w:jc w:val="center"/>
              <w:rPr>
                <w:rFonts w:ascii="TH SarabunPSK" w:hAnsi="TH SarabunPSK" w:cs="TH SarabunPSK"/>
                <w:sz w:val="28"/>
              </w:rPr>
            </w:pPr>
            <w:r w:rsidRPr="009B766F">
              <w:rPr>
                <w:rFonts w:ascii="TH SarabunPSK" w:hAnsi="TH SarabunPSK" w:cs="TH SarabunPSK"/>
                <w:sz w:val="28"/>
              </w:rPr>
              <w:t>VIF</w:t>
            </w:r>
          </w:p>
        </w:tc>
      </w:tr>
      <w:tr w:rsidR="005C2E98" w:rsidRPr="00413689" w14:paraId="69901C98" w14:textId="77777777" w:rsidTr="00B105A4">
        <w:trPr>
          <w:jc w:val="center"/>
        </w:trPr>
        <w:tc>
          <w:tcPr>
            <w:tcW w:w="2967" w:type="dxa"/>
          </w:tcPr>
          <w:p w14:paraId="3EE2034C" w14:textId="77777777" w:rsidR="005C2E98" w:rsidRPr="009B766F" w:rsidRDefault="005C2E98" w:rsidP="005C2E98">
            <w:pPr>
              <w:spacing w:line="256" w:lineRule="auto"/>
              <w:rPr>
                <w:rFonts w:ascii="TH SarabunPSK" w:hAnsi="TH SarabunPSK" w:cs="TH SarabunPSK"/>
                <w:sz w:val="28"/>
              </w:rPr>
            </w:pPr>
            <w:r w:rsidRPr="009B766F">
              <w:rPr>
                <w:rFonts w:ascii="TH SarabunPSK" w:hAnsi="TH SarabunPSK" w:cs="TH SarabunPSK"/>
                <w:sz w:val="28"/>
                <w:cs/>
              </w:rPr>
              <w:t>ค่าคงที่</w:t>
            </w:r>
          </w:p>
        </w:tc>
        <w:tc>
          <w:tcPr>
            <w:tcW w:w="677" w:type="dxa"/>
          </w:tcPr>
          <w:p w14:paraId="7FA55977" w14:textId="77777777" w:rsidR="005C2E98" w:rsidRPr="009B766F" w:rsidRDefault="005C2E98" w:rsidP="005C2E98">
            <w:pPr>
              <w:spacing w:line="256" w:lineRule="auto"/>
              <w:jc w:val="center"/>
              <w:rPr>
                <w:rFonts w:ascii="TH SarabunPSK" w:hAnsi="TH SarabunPSK" w:cs="TH SarabunPSK"/>
                <w:sz w:val="28"/>
              </w:rPr>
            </w:pPr>
            <w:r w:rsidRPr="009B766F">
              <w:rPr>
                <w:rFonts w:ascii="TH SarabunPSK" w:hAnsi="TH SarabunPSK" w:cs="TH SarabunPSK"/>
                <w:sz w:val="28"/>
              </w:rPr>
              <w:t>.683</w:t>
            </w:r>
          </w:p>
        </w:tc>
        <w:tc>
          <w:tcPr>
            <w:tcW w:w="678" w:type="dxa"/>
          </w:tcPr>
          <w:p w14:paraId="056628CA" w14:textId="77777777" w:rsidR="005C2E98" w:rsidRPr="009B766F" w:rsidRDefault="005C2E98" w:rsidP="005C2E98">
            <w:pPr>
              <w:spacing w:line="256" w:lineRule="auto"/>
              <w:jc w:val="center"/>
              <w:rPr>
                <w:rFonts w:ascii="TH SarabunPSK" w:hAnsi="TH SarabunPSK" w:cs="TH SarabunPSK"/>
                <w:sz w:val="28"/>
              </w:rPr>
            </w:pPr>
            <w:r w:rsidRPr="009B766F">
              <w:rPr>
                <w:rFonts w:ascii="TH SarabunPSK" w:hAnsi="TH SarabunPSK" w:cs="TH SarabunPSK"/>
                <w:sz w:val="28"/>
              </w:rPr>
              <w:t>.117</w:t>
            </w:r>
          </w:p>
        </w:tc>
        <w:tc>
          <w:tcPr>
            <w:tcW w:w="678" w:type="dxa"/>
          </w:tcPr>
          <w:p w14:paraId="3B3778EB" w14:textId="77777777" w:rsidR="005C2E98" w:rsidRPr="009B766F" w:rsidRDefault="005C2E98" w:rsidP="005C2E98">
            <w:pPr>
              <w:spacing w:line="256" w:lineRule="auto"/>
              <w:rPr>
                <w:rFonts w:ascii="TH SarabunPSK" w:hAnsi="TH SarabunPSK" w:cs="TH SarabunPSK"/>
                <w:sz w:val="28"/>
              </w:rPr>
            </w:pPr>
          </w:p>
        </w:tc>
        <w:tc>
          <w:tcPr>
            <w:tcW w:w="848" w:type="dxa"/>
          </w:tcPr>
          <w:p w14:paraId="5A26974D" w14:textId="77777777" w:rsidR="005C2E98" w:rsidRPr="009B766F" w:rsidRDefault="005C2E98" w:rsidP="005C2E98">
            <w:pPr>
              <w:spacing w:line="256" w:lineRule="auto"/>
              <w:jc w:val="center"/>
              <w:rPr>
                <w:rFonts w:ascii="TH SarabunPSK" w:hAnsi="TH SarabunPSK" w:cs="TH SarabunPSK"/>
                <w:sz w:val="28"/>
              </w:rPr>
            </w:pPr>
            <w:r w:rsidRPr="009B766F">
              <w:rPr>
                <w:rFonts w:ascii="TH SarabunPSK" w:hAnsi="TH SarabunPSK" w:cs="TH SarabunPSK"/>
                <w:sz w:val="28"/>
              </w:rPr>
              <w:t>5.858</w:t>
            </w:r>
          </w:p>
        </w:tc>
        <w:tc>
          <w:tcPr>
            <w:tcW w:w="677" w:type="dxa"/>
          </w:tcPr>
          <w:p w14:paraId="15874D33" w14:textId="77777777" w:rsidR="005C2E98" w:rsidRPr="009B766F" w:rsidRDefault="005C2E98" w:rsidP="005C2E98">
            <w:pPr>
              <w:spacing w:line="256" w:lineRule="auto"/>
              <w:jc w:val="center"/>
              <w:rPr>
                <w:rFonts w:ascii="TH SarabunPSK" w:hAnsi="TH SarabunPSK" w:cs="TH SarabunPSK"/>
                <w:sz w:val="28"/>
              </w:rPr>
            </w:pPr>
            <w:r w:rsidRPr="009B766F">
              <w:rPr>
                <w:rFonts w:ascii="TH SarabunPSK" w:hAnsi="TH SarabunPSK" w:cs="TH SarabunPSK"/>
                <w:sz w:val="28"/>
              </w:rPr>
              <w:t>.000</w:t>
            </w:r>
          </w:p>
        </w:tc>
        <w:tc>
          <w:tcPr>
            <w:tcW w:w="1179" w:type="dxa"/>
          </w:tcPr>
          <w:p w14:paraId="02A96A68" w14:textId="77777777" w:rsidR="005C2E98" w:rsidRPr="009B766F" w:rsidRDefault="005C2E98" w:rsidP="005C2E98">
            <w:pPr>
              <w:spacing w:line="256" w:lineRule="auto"/>
              <w:rPr>
                <w:rFonts w:ascii="TH SarabunPSK" w:hAnsi="TH SarabunPSK" w:cs="TH SarabunPSK"/>
                <w:sz w:val="28"/>
              </w:rPr>
            </w:pPr>
          </w:p>
        </w:tc>
        <w:tc>
          <w:tcPr>
            <w:tcW w:w="732" w:type="dxa"/>
          </w:tcPr>
          <w:p w14:paraId="3863D932" w14:textId="77777777" w:rsidR="005C2E98" w:rsidRPr="009B766F" w:rsidRDefault="005C2E98" w:rsidP="005C2E98">
            <w:pPr>
              <w:spacing w:line="256" w:lineRule="auto"/>
              <w:rPr>
                <w:rFonts w:ascii="TH SarabunPSK" w:hAnsi="TH SarabunPSK" w:cs="TH SarabunPSK"/>
                <w:sz w:val="28"/>
              </w:rPr>
            </w:pPr>
          </w:p>
        </w:tc>
      </w:tr>
      <w:tr w:rsidR="005C2E98" w:rsidRPr="00413689" w14:paraId="47678DFC" w14:textId="77777777" w:rsidTr="00B105A4">
        <w:trPr>
          <w:jc w:val="center"/>
        </w:trPr>
        <w:tc>
          <w:tcPr>
            <w:tcW w:w="2967" w:type="dxa"/>
          </w:tcPr>
          <w:p w14:paraId="58A5E45C" w14:textId="77777777" w:rsidR="005C2E98" w:rsidRPr="009B766F" w:rsidRDefault="005C2E98" w:rsidP="005C2E98">
            <w:pPr>
              <w:spacing w:line="256" w:lineRule="auto"/>
              <w:rPr>
                <w:rFonts w:ascii="TH SarabunPSK" w:hAnsi="TH SarabunPSK" w:cs="TH SarabunPSK"/>
                <w:sz w:val="28"/>
              </w:rPr>
            </w:pPr>
            <w:r w:rsidRPr="009B766F">
              <w:rPr>
                <w:rFonts w:ascii="TH SarabunPSK" w:hAnsi="TH SarabunPSK" w:cs="TH SarabunPSK"/>
                <w:sz w:val="28"/>
                <w:cs/>
              </w:rPr>
              <w:t>คุณภาพชีวิตในการทำงาน</w:t>
            </w:r>
          </w:p>
        </w:tc>
        <w:tc>
          <w:tcPr>
            <w:tcW w:w="677" w:type="dxa"/>
          </w:tcPr>
          <w:p w14:paraId="6F3681E6" w14:textId="77777777" w:rsidR="005C2E98" w:rsidRPr="009B766F" w:rsidRDefault="005C2E98" w:rsidP="005C2E98">
            <w:pPr>
              <w:spacing w:line="256" w:lineRule="auto"/>
              <w:jc w:val="center"/>
              <w:rPr>
                <w:rFonts w:ascii="TH SarabunPSK" w:hAnsi="TH SarabunPSK" w:cs="TH SarabunPSK"/>
                <w:sz w:val="28"/>
              </w:rPr>
            </w:pPr>
            <w:r w:rsidRPr="009B766F">
              <w:rPr>
                <w:rFonts w:ascii="TH SarabunPSK" w:hAnsi="TH SarabunPSK" w:cs="TH SarabunPSK"/>
                <w:sz w:val="28"/>
              </w:rPr>
              <w:t>.782</w:t>
            </w:r>
          </w:p>
        </w:tc>
        <w:tc>
          <w:tcPr>
            <w:tcW w:w="678" w:type="dxa"/>
          </w:tcPr>
          <w:p w14:paraId="192244A6" w14:textId="77777777" w:rsidR="005C2E98" w:rsidRPr="009B766F" w:rsidRDefault="005C2E98" w:rsidP="005C2E98">
            <w:pPr>
              <w:spacing w:line="256" w:lineRule="auto"/>
              <w:jc w:val="center"/>
              <w:rPr>
                <w:rFonts w:ascii="TH SarabunPSK" w:hAnsi="TH SarabunPSK" w:cs="TH SarabunPSK"/>
                <w:sz w:val="28"/>
              </w:rPr>
            </w:pPr>
            <w:r w:rsidRPr="009B766F">
              <w:rPr>
                <w:rFonts w:ascii="TH SarabunPSK" w:hAnsi="TH SarabunPSK" w:cs="TH SarabunPSK"/>
                <w:sz w:val="28"/>
              </w:rPr>
              <w:t>.036</w:t>
            </w:r>
          </w:p>
        </w:tc>
        <w:tc>
          <w:tcPr>
            <w:tcW w:w="678" w:type="dxa"/>
          </w:tcPr>
          <w:p w14:paraId="52B063F4" w14:textId="77777777" w:rsidR="005C2E98" w:rsidRPr="009B766F" w:rsidRDefault="005C2E98" w:rsidP="005C2E98">
            <w:pPr>
              <w:spacing w:line="256" w:lineRule="auto"/>
              <w:jc w:val="center"/>
              <w:rPr>
                <w:rFonts w:ascii="TH SarabunPSK" w:hAnsi="TH SarabunPSK" w:cs="TH SarabunPSK"/>
                <w:sz w:val="28"/>
              </w:rPr>
            </w:pPr>
            <w:r w:rsidRPr="009B766F">
              <w:rPr>
                <w:rFonts w:ascii="TH SarabunPSK" w:hAnsi="TH SarabunPSK" w:cs="TH SarabunPSK"/>
                <w:sz w:val="28"/>
              </w:rPr>
              <w:t>.801</w:t>
            </w:r>
          </w:p>
        </w:tc>
        <w:tc>
          <w:tcPr>
            <w:tcW w:w="848" w:type="dxa"/>
          </w:tcPr>
          <w:p w14:paraId="53F764B3" w14:textId="77777777" w:rsidR="005C2E98" w:rsidRPr="009B766F" w:rsidRDefault="005C2E98" w:rsidP="005C2E98">
            <w:pPr>
              <w:spacing w:line="256" w:lineRule="auto"/>
              <w:jc w:val="center"/>
              <w:rPr>
                <w:rFonts w:ascii="TH SarabunPSK" w:hAnsi="TH SarabunPSK" w:cs="TH SarabunPSK"/>
                <w:sz w:val="28"/>
              </w:rPr>
            </w:pPr>
            <w:r w:rsidRPr="009B766F">
              <w:rPr>
                <w:rFonts w:ascii="TH SarabunPSK" w:hAnsi="TH SarabunPSK" w:cs="TH SarabunPSK"/>
                <w:sz w:val="28"/>
              </w:rPr>
              <w:t>21.439</w:t>
            </w:r>
          </w:p>
        </w:tc>
        <w:tc>
          <w:tcPr>
            <w:tcW w:w="677" w:type="dxa"/>
          </w:tcPr>
          <w:p w14:paraId="54DF17CB" w14:textId="77777777" w:rsidR="005C2E98" w:rsidRPr="009B766F" w:rsidRDefault="005C2E98" w:rsidP="005C2E98">
            <w:pPr>
              <w:spacing w:line="256" w:lineRule="auto"/>
              <w:jc w:val="center"/>
              <w:rPr>
                <w:rFonts w:ascii="TH SarabunPSK" w:hAnsi="TH SarabunPSK" w:cs="TH SarabunPSK"/>
                <w:sz w:val="28"/>
              </w:rPr>
            </w:pPr>
            <w:r w:rsidRPr="009B766F">
              <w:rPr>
                <w:rFonts w:ascii="TH SarabunPSK" w:hAnsi="TH SarabunPSK" w:cs="TH SarabunPSK"/>
                <w:sz w:val="28"/>
              </w:rPr>
              <w:t>.000</w:t>
            </w:r>
          </w:p>
        </w:tc>
        <w:tc>
          <w:tcPr>
            <w:tcW w:w="1179" w:type="dxa"/>
          </w:tcPr>
          <w:p w14:paraId="0DA0AEC0" w14:textId="77777777" w:rsidR="005C2E98" w:rsidRPr="009B766F" w:rsidRDefault="005C2E98" w:rsidP="005C2E98">
            <w:pPr>
              <w:spacing w:line="256" w:lineRule="auto"/>
              <w:jc w:val="center"/>
              <w:rPr>
                <w:rFonts w:ascii="TH SarabunPSK" w:hAnsi="TH SarabunPSK" w:cs="TH SarabunPSK"/>
                <w:sz w:val="28"/>
              </w:rPr>
            </w:pPr>
            <w:r w:rsidRPr="009B766F">
              <w:rPr>
                <w:rFonts w:ascii="TH SarabunPSK" w:hAnsi="TH SarabunPSK" w:cs="TH SarabunPSK"/>
                <w:sz w:val="28"/>
              </w:rPr>
              <w:t>.670</w:t>
            </w:r>
          </w:p>
        </w:tc>
        <w:tc>
          <w:tcPr>
            <w:tcW w:w="732" w:type="dxa"/>
          </w:tcPr>
          <w:p w14:paraId="685CB3B8" w14:textId="77777777" w:rsidR="005C2E98" w:rsidRPr="009B766F" w:rsidRDefault="005C2E98" w:rsidP="005C2E98">
            <w:pPr>
              <w:spacing w:line="256" w:lineRule="auto"/>
              <w:rPr>
                <w:rFonts w:ascii="TH SarabunPSK" w:hAnsi="TH SarabunPSK" w:cs="TH SarabunPSK"/>
                <w:sz w:val="28"/>
              </w:rPr>
            </w:pPr>
            <w:r w:rsidRPr="009B766F">
              <w:rPr>
                <w:rFonts w:ascii="TH SarabunPSK" w:hAnsi="TH SarabunPSK" w:cs="TH SarabunPSK"/>
                <w:sz w:val="28"/>
              </w:rPr>
              <w:t>1.493</w:t>
            </w:r>
          </w:p>
        </w:tc>
      </w:tr>
      <w:tr w:rsidR="005C2E98" w:rsidRPr="00413689" w14:paraId="55742B12" w14:textId="77777777" w:rsidTr="00B105A4">
        <w:trPr>
          <w:jc w:val="center"/>
        </w:trPr>
        <w:tc>
          <w:tcPr>
            <w:tcW w:w="2967" w:type="dxa"/>
          </w:tcPr>
          <w:p w14:paraId="6ABEC4DA" w14:textId="77777777" w:rsidR="005C2E98" w:rsidRPr="009B766F" w:rsidRDefault="005C2E98" w:rsidP="005C2E98">
            <w:pPr>
              <w:spacing w:line="256" w:lineRule="auto"/>
              <w:rPr>
                <w:rFonts w:ascii="TH SarabunPSK" w:hAnsi="TH SarabunPSK" w:cs="TH SarabunPSK"/>
                <w:sz w:val="28"/>
              </w:rPr>
            </w:pPr>
            <w:r w:rsidRPr="009B766F">
              <w:rPr>
                <w:rFonts w:ascii="TH SarabunPSK" w:hAnsi="TH SarabunPSK" w:cs="TH SarabunPSK"/>
                <w:sz w:val="28"/>
                <w:cs/>
              </w:rPr>
              <w:t>ภาวะผู้นำการเปลี่ยนแปลง</w:t>
            </w:r>
          </w:p>
        </w:tc>
        <w:tc>
          <w:tcPr>
            <w:tcW w:w="677" w:type="dxa"/>
          </w:tcPr>
          <w:p w14:paraId="3392C3E6" w14:textId="77777777" w:rsidR="005C2E98" w:rsidRPr="009B766F" w:rsidRDefault="005C2E98" w:rsidP="005C2E98">
            <w:pPr>
              <w:spacing w:line="256" w:lineRule="auto"/>
              <w:jc w:val="center"/>
              <w:rPr>
                <w:rFonts w:ascii="TH SarabunPSK" w:hAnsi="TH SarabunPSK" w:cs="TH SarabunPSK"/>
                <w:sz w:val="28"/>
              </w:rPr>
            </w:pPr>
            <w:r w:rsidRPr="009B766F">
              <w:rPr>
                <w:rFonts w:ascii="TH SarabunPSK" w:hAnsi="TH SarabunPSK" w:cs="TH SarabunPSK"/>
                <w:sz w:val="28"/>
              </w:rPr>
              <w:t>.066</w:t>
            </w:r>
          </w:p>
        </w:tc>
        <w:tc>
          <w:tcPr>
            <w:tcW w:w="678" w:type="dxa"/>
          </w:tcPr>
          <w:p w14:paraId="20722D31" w14:textId="77777777" w:rsidR="005C2E98" w:rsidRPr="009B766F" w:rsidRDefault="005C2E98" w:rsidP="005C2E98">
            <w:pPr>
              <w:spacing w:line="256" w:lineRule="auto"/>
              <w:jc w:val="center"/>
              <w:rPr>
                <w:rFonts w:ascii="TH SarabunPSK" w:hAnsi="TH SarabunPSK" w:cs="TH SarabunPSK"/>
                <w:sz w:val="28"/>
              </w:rPr>
            </w:pPr>
            <w:r w:rsidRPr="009B766F">
              <w:rPr>
                <w:rFonts w:ascii="TH SarabunPSK" w:hAnsi="TH SarabunPSK" w:cs="TH SarabunPSK"/>
                <w:sz w:val="28"/>
              </w:rPr>
              <w:t>.026</w:t>
            </w:r>
          </w:p>
        </w:tc>
        <w:tc>
          <w:tcPr>
            <w:tcW w:w="678" w:type="dxa"/>
          </w:tcPr>
          <w:p w14:paraId="573C7416" w14:textId="77777777" w:rsidR="005C2E98" w:rsidRPr="009B766F" w:rsidRDefault="005C2E98" w:rsidP="005C2E98">
            <w:pPr>
              <w:spacing w:line="256" w:lineRule="auto"/>
              <w:jc w:val="center"/>
              <w:rPr>
                <w:rFonts w:ascii="TH SarabunPSK" w:hAnsi="TH SarabunPSK" w:cs="TH SarabunPSK"/>
                <w:sz w:val="28"/>
              </w:rPr>
            </w:pPr>
            <w:r w:rsidRPr="009B766F">
              <w:rPr>
                <w:rFonts w:ascii="TH SarabunPSK" w:hAnsi="TH SarabunPSK" w:cs="TH SarabunPSK"/>
                <w:sz w:val="28"/>
              </w:rPr>
              <w:t>.097</w:t>
            </w:r>
          </w:p>
        </w:tc>
        <w:tc>
          <w:tcPr>
            <w:tcW w:w="848" w:type="dxa"/>
          </w:tcPr>
          <w:p w14:paraId="453E4E2D" w14:textId="77777777" w:rsidR="005C2E98" w:rsidRPr="009B766F" w:rsidRDefault="005C2E98" w:rsidP="005C2E98">
            <w:pPr>
              <w:spacing w:line="256" w:lineRule="auto"/>
              <w:jc w:val="center"/>
              <w:rPr>
                <w:rFonts w:ascii="TH SarabunPSK" w:hAnsi="TH SarabunPSK" w:cs="TH SarabunPSK"/>
                <w:sz w:val="28"/>
              </w:rPr>
            </w:pPr>
            <w:r w:rsidRPr="009B766F">
              <w:rPr>
                <w:rFonts w:ascii="TH SarabunPSK" w:hAnsi="TH SarabunPSK" w:cs="TH SarabunPSK"/>
                <w:sz w:val="28"/>
              </w:rPr>
              <w:t>2.586</w:t>
            </w:r>
          </w:p>
        </w:tc>
        <w:tc>
          <w:tcPr>
            <w:tcW w:w="677" w:type="dxa"/>
          </w:tcPr>
          <w:p w14:paraId="0249FA8E" w14:textId="77777777" w:rsidR="005C2E98" w:rsidRPr="009B766F" w:rsidRDefault="005C2E98" w:rsidP="005C2E98">
            <w:pPr>
              <w:spacing w:line="256" w:lineRule="auto"/>
              <w:jc w:val="center"/>
              <w:rPr>
                <w:rFonts w:ascii="TH SarabunPSK" w:hAnsi="TH SarabunPSK" w:cs="TH SarabunPSK"/>
                <w:sz w:val="28"/>
              </w:rPr>
            </w:pPr>
            <w:r w:rsidRPr="009B766F">
              <w:rPr>
                <w:rFonts w:ascii="TH SarabunPSK" w:hAnsi="TH SarabunPSK" w:cs="TH SarabunPSK"/>
                <w:sz w:val="28"/>
              </w:rPr>
              <w:t>.010</w:t>
            </w:r>
          </w:p>
        </w:tc>
        <w:tc>
          <w:tcPr>
            <w:tcW w:w="1179" w:type="dxa"/>
          </w:tcPr>
          <w:p w14:paraId="6B1DC3C5" w14:textId="77777777" w:rsidR="005C2E98" w:rsidRPr="009B766F" w:rsidRDefault="005C2E98" w:rsidP="005C2E98">
            <w:pPr>
              <w:spacing w:line="256" w:lineRule="auto"/>
              <w:jc w:val="center"/>
              <w:rPr>
                <w:rFonts w:ascii="TH SarabunPSK" w:hAnsi="TH SarabunPSK" w:cs="TH SarabunPSK"/>
                <w:sz w:val="28"/>
              </w:rPr>
            </w:pPr>
            <w:r w:rsidRPr="009B766F">
              <w:rPr>
                <w:rFonts w:ascii="TH SarabunPSK" w:hAnsi="TH SarabunPSK" w:cs="TH SarabunPSK"/>
                <w:sz w:val="28"/>
              </w:rPr>
              <w:t>.670</w:t>
            </w:r>
          </w:p>
        </w:tc>
        <w:tc>
          <w:tcPr>
            <w:tcW w:w="732" w:type="dxa"/>
          </w:tcPr>
          <w:p w14:paraId="6FEC4085" w14:textId="77777777" w:rsidR="005C2E98" w:rsidRPr="009B766F" w:rsidRDefault="005C2E98" w:rsidP="005C2E98">
            <w:pPr>
              <w:spacing w:line="256" w:lineRule="auto"/>
              <w:rPr>
                <w:rFonts w:ascii="TH SarabunPSK" w:hAnsi="TH SarabunPSK" w:cs="TH SarabunPSK"/>
                <w:sz w:val="28"/>
              </w:rPr>
            </w:pPr>
            <w:r w:rsidRPr="009B766F">
              <w:rPr>
                <w:rFonts w:ascii="TH SarabunPSK" w:hAnsi="TH SarabunPSK" w:cs="TH SarabunPSK"/>
                <w:sz w:val="28"/>
              </w:rPr>
              <w:t>1.493</w:t>
            </w:r>
          </w:p>
        </w:tc>
      </w:tr>
      <w:tr w:rsidR="005C2E98" w:rsidRPr="00413689" w14:paraId="31FC1D33" w14:textId="77777777" w:rsidTr="00B105A4">
        <w:trPr>
          <w:jc w:val="center"/>
        </w:trPr>
        <w:tc>
          <w:tcPr>
            <w:tcW w:w="8436" w:type="dxa"/>
            <w:gridSpan w:val="8"/>
          </w:tcPr>
          <w:p w14:paraId="64A53C03" w14:textId="77777777" w:rsidR="005C2E98" w:rsidRPr="009B766F" w:rsidRDefault="005C2E98" w:rsidP="005C2E98">
            <w:pPr>
              <w:spacing w:line="256" w:lineRule="auto"/>
              <w:rPr>
                <w:rFonts w:ascii="TH SarabunPSK" w:hAnsi="TH SarabunPSK" w:cs="TH SarabunPSK"/>
                <w:sz w:val="28"/>
                <w:cs/>
              </w:rPr>
            </w:pPr>
            <w:r w:rsidRPr="009B766F">
              <w:rPr>
                <w:rFonts w:ascii="TH SarabunPSK" w:hAnsi="TH SarabunPSK" w:cs="TH SarabunPSK"/>
                <w:sz w:val="28"/>
              </w:rPr>
              <w:t xml:space="preserve">            Adjusted R Square = .738    R</w:t>
            </w:r>
            <w:r w:rsidRPr="009B766F">
              <w:rPr>
                <w:rFonts w:ascii="TH SarabunPSK" w:hAnsi="TH SarabunPSK" w:cs="TH SarabunPSK"/>
                <w:sz w:val="28"/>
                <w:vertAlign w:val="superscript"/>
              </w:rPr>
              <w:t xml:space="preserve">2 </w:t>
            </w:r>
            <w:r w:rsidRPr="009B766F">
              <w:rPr>
                <w:rFonts w:ascii="TH SarabunPSK" w:hAnsi="TH SarabunPSK" w:cs="TH SarabunPSK"/>
                <w:sz w:val="28"/>
              </w:rPr>
              <w:t>= .739   F = 395.765</w:t>
            </w:r>
          </w:p>
        </w:tc>
      </w:tr>
    </w:tbl>
    <w:p w14:paraId="672C04ED" w14:textId="1711F0EE" w:rsidR="00DA4554" w:rsidRPr="00DA4554" w:rsidRDefault="00DA4554" w:rsidP="00DA4554">
      <w:pPr>
        <w:spacing w:after="0" w:line="256" w:lineRule="auto"/>
        <w:rPr>
          <w:rFonts w:ascii="TH Sarabun New" w:hAnsi="TH Sarabun New" w:cs="TH Sarabun New"/>
          <w:sz w:val="32"/>
          <w:szCs w:val="32"/>
        </w:rPr>
      </w:pPr>
      <w:r w:rsidRPr="00DA4554">
        <w:rPr>
          <w:rFonts w:ascii="TH Sarabun New" w:hAnsi="TH Sarabun New" w:cs="TH Sarabun New" w:hint="cs"/>
          <w:sz w:val="32"/>
          <w:szCs w:val="32"/>
          <w:cs/>
        </w:rPr>
        <w:t>*</w:t>
      </w:r>
      <w:r w:rsidRPr="00DA4554">
        <w:rPr>
          <w:rFonts w:ascii="TH Sarabun New" w:hAnsi="TH Sarabun New" w:cs="TH Sarabun New"/>
          <w:sz w:val="32"/>
          <w:szCs w:val="32"/>
        </w:rPr>
        <w:t>P&lt;.05</w:t>
      </w:r>
      <w:r w:rsidRPr="00DA4554">
        <w:rPr>
          <w:rFonts w:ascii="TH Sarabun New" w:hAnsi="TH Sarabun New" w:cs="TH Sarabun New" w:hint="cs"/>
          <w:sz w:val="32"/>
          <w:szCs w:val="32"/>
          <w:cs/>
        </w:rPr>
        <w:t>,**</w:t>
      </w:r>
      <w:r w:rsidRPr="00DA4554">
        <w:rPr>
          <w:rFonts w:ascii="TH Sarabun New" w:hAnsi="TH Sarabun New" w:cs="TH Sarabun New"/>
          <w:sz w:val="32"/>
          <w:szCs w:val="32"/>
        </w:rPr>
        <w:t>P&lt;.01</w:t>
      </w:r>
      <w:r w:rsidRPr="00DA4554">
        <w:rPr>
          <w:rFonts w:ascii="TH Sarabun New" w:hAnsi="TH Sarabun New" w:cs="TH Sarabun New" w:hint="cs"/>
          <w:sz w:val="32"/>
          <w:szCs w:val="32"/>
          <w:cs/>
        </w:rPr>
        <w:t>,***</w:t>
      </w:r>
      <w:r w:rsidRPr="00DA4554">
        <w:rPr>
          <w:rFonts w:ascii="TH Sarabun New" w:hAnsi="TH Sarabun New" w:cs="TH Sarabun New"/>
          <w:sz w:val="32"/>
          <w:szCs w:val="32"/>
        </w:rPr>
        <w:t>P&lt;.001</w:t>
      </w:r>
    </w:p>
    <w:p w14:paraId="3780D4C6" w14:textId="5030474C" w:rsidR="005B6798" w:rsidRDefault="005B6798" w:rsidP="00B709B7">
      <w:pPr>
        <w:spacing w:before="120" w:after="0" w:line="240" w:lineRule="auto"/>
        <w:rPr>
          <w:rFonts w:ascii="TH SarabunPSK" w:eastAsiaTheme="minorEastAsia" w:hAnsi="TH SarabunPSK" w:cs="TH SarabunPSK"/>
          <w:b/>
          <w:bCs/>
          <w:sz w:val="32"/>
          <w:szCs w:val="32"/>
        </w:rPr>
      </w:pPr>
      <w:r w:rsidRPr="00413689">
        <w:rPr>
          <w:rFonts w:ascii="TH SarabunPSK" w:eastAsiaTheme="minorEastAsia" w:hAnsi="TH SarabunPSK" w:cs="TH SarabunPSK"/>
          <w:b/>
          <w:bCs/>
          <w:sz w:val="32"/>
          <w:szCs w:val="32"/>
          <w:cs/>
        </w:rPr>
        <w:t>อภิปรายผลการวิจัย</w:t>
      </w:r>
    </w:p>
    <w:p w14:paraId="162A2E44" w14:textId="38BCAA3B" w:rsidR="008673F3" w:rsidRPr="009B766F" w:rsidRDefault="008673F3" w:rsidP="00B105A4">
      <w:pPr>
        <w:ind w:firstLine="720"/>
        <w:jc w:val="thaiDistribute"/>
        <w:rPr>
          <w:rFonts w:ascii="TH SarabunPSK" w:eastAsia="Calibri" w:hAnsi="TH SarabunPSK" w:cs="TH SarabunPSK"/>
          <w:kern w:val="2"/>
          <w:sz w:val="28"/>
        </w:rPr>
      </w:pPr>
      <w:r w:rsidRPr="009B766F">
        <w:rPr>
          <w:rFonts w:ascii="TH SarabunPSK" w:eastAsia="Calibri" w:hAnsi="TH SarabunPSK" w:cs="TH SarabunPSK" w:hint="cs"/>
          <w:kern w:val="2"/>
          <w:sz w:val="28"/>
          <w:cs/>
        </w:rPr>
        <w:t xml:space="preserve">1. จากการศึกษาพบว่า </w:t>
      </w:r>
      <w:r w:rsidRPr="009B766F">
        <w:rPr>
          <w:rFonts w:ascii="TH SarabunPSK" w:eastAsia="Calibri" w:hAnsi="TH SarabunPSK" w:cs="TH SarabunPSK"/>
          <w:kern w:val="2"/>
          <w:sz w:val="28"/>
          <w:cs/>
        </w:rPr>
        <w:t>คุณภาพชีวิตในการทำงาน</w:t>
      </w:r>
      <w:r w:rsidRPr="009B766F">
        <w:rPr>
          <w:rFonts w:ascii="TH SarabunPSK" w:eastAsia="Calibri" w:hAnsi="TH SarabunPSK" w:cs="TH SarabunPSK" w:hint="cs"/>
          <w:kern w:val="2"/>
          <w:sz w:val="28"/>
          <w:cs/>
        </w:rPr>
        <w:t>ของ</w:t>
      </w:r>
      <w:r w:rsidRPr="009B766F">
        <w:rPr>
          <w:rFonts w:ascii="TH SarabunPSK" w:eastAsia="Calibri" w:hAnsi="TH SarabunPSK" w:cs="TH SarabunPSK"/>
          <w:kern w:val="2"/>
          <w:sz w:val="28"/>
          <w:cs/>
        </w:rPr>
        <w:t>บุคลากรองค์การบริหารส่วนจังหวัดสงขลา</w:t>
      </w:r>
      <w:r w:rsidRPr="009B766F">
        <w:rPr>
          <w:rFonts w:ascii="TH SarabunPSK" w:eastAsia="Calibri" w:hAnsi="TH SarabunPSK" w:cs="TH SarabunPSK" w:hint="cs"/>
          <w:kern w:val="2"/>
          <w:sz w:val="28"/>
          <w:cs/>
        </w:rPr>
        <w:t xml:space="preserve"> โดยรวมอยู่ในระดับ</w:t>
      </w:r>
      <w:r w:rsidR="00BE1047" w:rsidRPr="009B766F">
        <w:rPr>
          <w:rFonts w:ascii="TH SarabunPSK" w:eastAsia="Calibri" w:hAnsi="TH SarabunPSK" w:cs="TH SarabunPSK" w:hint="cs"/>
          <w:kern w:val="2"/>
          <w:sz w:val="28"/>
          <w:cs/>
        </w:rPr>
        <w:t>มาก</w:t>
      </w:r>
      <w:r w:rsidR="00630DBB" w:rsidRPr="009B766F">
        <w:rPr>
          <w:rFonts w:ascii="TH SarabunPSK" w:eastAsia="Calibri" w:hAnsi="TH SarabunPSK" w:cs="TH SarabunPSK" w:hint="cs"/>
          <w:kern w:val="2"/>
          <w:sz w:val="28"/>
          <w:cs/>
        </w:rPr>
        <w:t xml:space="preserve"> </w:t>
      </w:r>
      <w:r w:rsidRPr="009B766F">
        <w:rPr>
          <w:rFonts w:ascii="TH SarabunPSK" w:eastAsia="Calibri" w:hAnsi="TH SarabunPSK" w:cs="TH SarabunPSK" w:hint="cs"/>
          <w:kern w:val="2"/>
          <w:sz w:val="28"/>
          <w:cs/>
        </w:rPr>
        <w:t>เนื่องจาก</w:t>
      </w:r>
      <w:r w:rsidRPr="009B766F">
        <w:rPr>
          <w:rFonts w:ascii="TH SarabunPSK" w:eastAsia="Calibri" w:hAnsi="TH SarabunPSK" w:cs="TH SarabunPSK"/>
          <w:kern w:val="2"/>
          <w:sz w:val="28"/>
          <w:cs/>
        </w:rPr>
        <w:t>บุคลากรองค์การบริหารส่วนจังหวัดสงขลา</w:t>
      </w:r>
      <w:r w:rsidRPr="009B766F">
        <w:rPr>
          <w:rFonts w:ascii="TH SarabunPSK" w:eastAsia="Calibri" w:hAnsi="TH SarabunPSK" w:cs="TH SarabunPSK" w:hint="cs"/>
          <w:kern w:val="2"/>
          <w:sz w:val="28"/>
          <w:cs/>
        </w:rPr>
        <w:t xml:space="preserve"> มีการทำงานโดยได้รับการตอบสนองความต้องการและความปรารถนาด้าน</w:t>
      </w:r>
      <w:r w:rsidRPr="009B766F">
        <w:rPr>
          <w:rFonts w:ascii="TH SarabunPSK" w:eastAsia="Calibri" w:hAnsi="TH SarabunPSK" w:cs="TH SarabunPSK"/>
          <w:kern w:val="2"/>
          <w:sz w:val="28"/>
          <w:cs/>
        </w:rPr>
        <w:t>การทำงานร่วมกันและความสัมพันธ์กับบุคคลอื่น</w:t>
      </w:r>
      <w:r w:rsidRPr="009B766F">
        <w:rPr>
          <w:rFonts w:ascii="TH SarabunPSK" w:eastAsia="Calibri" w:hAnsi="TH SarabunPSK" w:cs="TH SarabunPSK" w:hint="cs"/>
          <w:kern w:val="2"/>
          <w:sz w:val="28"/>
          <w:cs/>
        </w:rPr>
        <w:t xml:space="preserve"> </w:t>
      </w:r>
      <w:r w:rsidRPr="009B766F">
        <w:rPr>
          <w:rFonts w:ascii="TH SarabunPSK" w:eastAsia="Calibri" w:hAnsi="TH SarabunPSK" w:cs="TH SarabunPSK"/>
          <w:kern w:val="2"/>
          <w:sz w:val="28"/>
          <w:cs/>
        </w:rPr>
        <w:t>ความภาคภูมิใจในองค์กร</w:t>
      </w:r>
      <w:r w:rsidRPr="009B766F">
        <w:rPr>
          <w:rFonts w:ascii="TH SarabunPSK" w:eastAsia="Calibri" w:hAnsi="TH SarabunPSK" w:cs="TH SarabunPSK" w:hint="cs"/>
          <w:kern w:val="2"/>
          <w:sz w:val="28"/>
          <w:cs/>
        </w:rPr>
        <w:t xml:space="preserve"> </w:t>
      </w:r>
      <w:r w:rsidRPr="009B766F">
        <w:rPr>
          <w:rFonts w:ascii="TH SarabunPSK" w:eastAsia="Calibri" w:hAnsi="TH SarabunPSK" w:cs="TH SarabunPSK"/>
          <w:kern w:val="2"/>
          <w:sz w:val="28"/>
          <w:cs/>
        </w:rPr>
        <w:t>โอกาสในการพัฒนาความรู้ความสามารถของพนักงาน</w:t>
      </w:r>
      <w:r w:rsidRPr="009B766F">
        <w:rPr>
          <w:rFonts w:ascii="TH SarabunPSK" w:eastAsia="Calibri" w:hAnsi="TH SarabunPSK" w:cs="TH SarabunPSK" w:hint="cs"/>
          <w:kern w:val="2"/>
          <w:sz w:val="28"/>
          <w:cs/>
        </w:rPr>
        <w:t xml:space="preserve"> </w:t>
      </w:r>
      <w:r w:rsidRPr="009B766F">
        <w:rPr>
          <w:rFonts w:ascii="TH SarabunPSK" w:eastAsia="Calibri" w:hAnsi="TH SarabunPSK" w:cs="TH SarabunPSK"/>
          <w:kern w:val="2"/>
          <w:sz w:val="28"/>
          <w:cs/>
        </w:rPr>
        <w:t>สภาพแวดล้อมในการทำงานที่ถูกสุขลักษณะและปลอดภัย</w:t>
      </w:r>
      <w:r w:rsidRPr="009B766F">
        <w:rPr>
          <w:rFonts w:ascii="TH SarabunPSK" w:eastAsia="Calibri" w:hAnsi="TH SarabunPSK" w:cs="TH SarabunPSK" w:hint="cs"/>
          <w:kern w:val="2"/>
          <w:sz w:val="28"/>
          <w:cs/>
        </w:rPr>
        <w:t xml:space="preserve"> </w:t>
      </w:r>
      <w:r w:rsidRPr="009B766F">
        <w:rPr>
          <w:rFonts w:ascii="TH SarabunPSK" w:eastAsia="Calibri" w:hAnsi="TH SarabunPSK" w:cs="TH SarabunPSK"/>
          <w:kern w:val="2"/>
          <w:sz w:val="28"/>
          <w:cs/>
        </w:rPr>
        <w:t>ความสมดุลระหว่างงานกับชีวิตส่วนตัว</w:t>
      </w:r>
      <w:r w:rsidRPr="009B766F">
        <w:rPr>
          <w:rFonts w:ascii="TH SarabunPSK" w:eastAsia="Calibri" w:hAnsi="TH SarabunPSK" w:cs="TH SarabunPSK" w:hint="cs"/>
          <w:kern w:val="2"/>
          <w:sz w:val="28"/>
          <w:cs/>
        </w:rPr>
        <w:t xml:space="preserve"> </w:t>
      </w:r>
      <w:r w:rsidRPr="009B766F">
        <w:rPr>
          <w:rFonts w:ascii="TH SarabunPSK" w:eastAsia="Calibri" w:hAnsi="TH SarabunPSK" w:cs="TH SarabunPSK"/>
          <w:kern w:val="2"/>
          <w:sz w:val="28"/>
          <w:cs/>
        </w:rPr>
        <w:t xml:space="preserve">ประชาธิปไตยในการทำงาน </w:t>
      </w:r>
      <w:r w:rsidRPr="009B766F">
        <w:rPr>
          <w:rFonts w:ascii="TH SarabunPSK" w:eastAsia="Calibri" w:hAnsi="TH SarabunPSK" w:cs="TH SarabunPSK" w:hint="cs"/>
          <w:kern w:val="2"/>
          <w:sz w:val="28"/>
          <w:cs/>
        </w:rPr>
        <w:t>และ</w:t>
      </w:r>
      <w:r w:rsidRPr="009B766F">
        <w:rPr>
          <w:rFonts w:ascii="TH SarabunPSK" w:eastAsia="Calibri" w:hAnsi="TH SarabunPSK" w:cs="TH SarabunPSK"/>
          <w:kern w:val="2"/>
          <w:sz w:val="28"/>
          <w:cs/>
        </w:rPr>
        <w:t xml:space="preserve">ความก้าวหน้าและความมั่นคงในการทำงาน </w:t>
      </w:r>
      <w:r w:rsidRPr="009B766F">
        <w:rPr>
          <w:rFonts w:ascii="TH SarabunPSK" w:eastAsia="Calibri" w:hAnsi="TH SarabunPSK" w:cs="TH SarabunPSK" w:hint="cs"/>
          <w:kern w:val="2"/>
          <w:sz w:val="28"/>
          <w:cs/>
        </w:rPr>
        <w:t>อยู่พอควร โดยด้าน</w:t>
      </w:r>
      <w:r w:rsidRPr="009B766F">
        <w:rPr>
          <w:rFonts w:ascii="TH SarabunPSK" w:eastAsia="Calibri" w:hAnsi="TH SarabunPSK" w:cs="TH SarabunPSK"/>
          <w:kern w:val="2"/>
          <w:sz w:val="28"/>
          <w:cs/>
        </w:rPr>
        <w:t>การได้รับค่าตอบแทนที่เพียงพอและยุติธรรม</w:t>
      </w:r>
      <w:r w:rsidRPr="009B766F">
        <w:rPr>
          <w:rFonts w:ascii="TH SarabunPSK" w:eastAsia="Calibri" w:hAnsi="TH SarabunPSK" w:cs="TH SarabunPSK" w:hint="cs"/>
          <w:kern w:val="2"/>
          <w:sz w:val="28"/>
          <w:cs/>
        </w:rPr>
        <w:t xml:space="preserve"> มีค่าเฉลี่ยน้อยที่สุด แสดงให้เห็นว่า </w:t>
      </w:r>
      <w:r w:rsidRPr="009B766F">
        <w:rPr>
          <w:rFonts w:ascii="TH SarabunPSK" w:eastAsia="Calibri" w:hAnsi="TH SarabunPSK" w:cs="TH SarabunPSK"/>
          <w:kern w:val="2"/>
          <w:sz w:val="28"/>
          <w:cs/>
        </w:rPr>
        <w:t>บุคลากรองค์การบริหารส่วนจังหวัดสงขลา</w:t>
      </w:r>
      <w:r w:rsidRPr="009B766F">
        <w:rPr>
          <w:rFonts w:ascii="TH SarabunPSK" w:eastAsia="Calibri" w:hAnsi="TH SarabunPSK" w:cs="TH SarabunPSK" w:hint="cs"/>
          <w:kern w:val="2"/>
          <w:sz w:val="28"/>
          <w:cs/>
        </w:rPr>
        <w:t>มีความรู้สึกว่าหน่วยงานที่ตนสังกัดหรือปฏิบัติอยู่นั้นยังให้ความสำคัญน้อยในด้านค่าตอบแทนในการปฏิบัติงาน ซึ่งผลการวิจัยดังกล่าว</w:t>
      </w:r>
      <w:r w:rsidRPr="009B766F">
        <w:rPr>
          <w:rFonts w:ascii="TH SarabunPSK" w:eastAsia="Calibri" w:hAnsi="TH SarabunPSK" w:cs="TH SarabunPSK"/>
          <w:kern w:val="2"/>
          <w:sz w:val="28"/>
          <w:cs/>
        </w:rPr>
        <w:t>สอดคล้องกับ</w:t>
      </w:r>
      <w:r w:rsidRPr="009B766F">
        <w:rPr>
          <w:rFonts w:ascii="TH SarabunPSK" w:eastAsia="Calibri" w:hAnsi="TH SarabunPSK" w:cs="TH SarabunPSK" w:hint="cs"/>
          <w:kern w:val="2"/>
          <w:sz w:val="28"/>
          <w:cs/>
        </w:rPr>
        <w:t>งานวิจัยของ</w:t>
      </w:r>
      <w:r w:rsidRPr="009B766F">
        <w:rPr>
          <w:rFonts w:ascii="TH SarabunPSK" w:eastAsia="Calibri" w:hAnsi="TH SarabunPSK" w:cs="TH SarabunPSK"/>
          <w:kern w:val="2"/>
          <w:sz w:val="28"/>
          <w:cs/>
        </w:rPr>
        <w:t xml:space="preserve"> กัญญา บุดดาจันทร์ (2563) </w:t>
      </w:r>
      <w:bookmarkStart w:id="4" w:name="_Hlk149232693"/>
      <w:r w:rsidRPr="009B766F">
        <w:rPr>
          <w:rFonts w:ascii="TH SarabunPSK" w:eastAsia="Calibri" w:hAnsi="TH SarabunPSK" w:cs="TH SarabunPSK"/>
          <w:kern w:val="2"/>
          <w:sz w:val="28"/>
          <w:cs/>
        </w:rPr>
        <w:t>ได้ทำการศึกษา</w:t>
      </w:r>
      <w:bookmarkEnd w:id="4"/>
      <w:r w:rsidRPr="009B766F">
        <w:rPr>
          <w:rFonts w:ascii="TH SarabunPSK" w:eastAsia="Calibri" w:hAnsi="TH SarabunPSK" w:cs="TH SarabunPSK"/>
          <w:kern w:val="2"/>
          <w:sz w:val="28"/>
          <w:cs/>
        </w:rPr>
        <w:t>คุณภาพชีวิตการทำงานที่ส่งผลต่อความผูกพันต่อองค์การของบุคลากรสายสนับสนุน สังกัดโรงพยาบาลนครพนม</w:t>
      </w:r>
      <w:r w:rsidRPr="009B766F">
        <w:rPr>
          <w:rFonts w:ascii="TH SarabunPSK" w:eastAsia="Calibri" w:hAnsi="TH SarabunPSK" w:cs="TH SarabunPSK" w:hint="cs"/>
          <w:kern w:val="2"/>
          <w:sz w:val="28"/>
          <w:cs/>
        </w:rPr>
        <w:t xml:space="preserve"> </w:t>
      </w:r>
      <w:r w:rsidRPr="009B766F">
        <w:rPr>
          <w:rFonts w:ascii="TH SarabunPSK" w:eastAsia="Calibri" w:hAnsi="TH SarabunPSK" w:cs="TH SarabunPSK"/>
          <w:kern w:val="2"/>
          <w:sz w:val="28"/>
          <w:cs/>
        </w:rPr>
        <w:t>พบว่า</w:t>
      </w:r>
      <w:r w:rsidRPr="009B766F">
        <w:rPr>
          <w:rFonts w:ascii="TH SarabunPSK" w:eastAsia="Calibri" w:hAnsi="TH SarabunPSK" w:cs="TH SarabunPSK" w:hint="cs"/>
          <w:kern w:val="2"/>
          <w:sz w:val="28"/>
          <w:cs/>
        </w:rPr>
        <w:t xml:space="preserve"> </w:t>
      </w:r>
      <w:r w:rsidRPr="009B766F">
        <w:rPr>
          <w:rFonts w:ascii="TH SarabunPSK" w:eastAsia="Calibri" w:hAnsi="TH SarabunPSK" w:cs="TH SarabunPSK"/>
          <w:kern w:val="2"/>
          <w:sz w:val="28"/>
          <w:cs/>
        </w:rPr>
        <w:t xml:space="preserve">คุณภาพชีวิตการทำงานของบุคลากรสายสนับสนุนสังกัดโรงพยาบาลนครพนม โดยภาพรวมอยู่ในระดับมาก  เมื่อพิจารณารายด้านพบว่า </w:t>
      </w:r>
      <w:r w:rsidR="00BE1047" w:rsidRPr="009B766F">
        <w:rPr>
          <w:rFonts w:ascii="TH SarabunPSK" w:eastAsia="Calibri" w:hAnsi="TH SarabunPSK" w:cs="TH SarabunPSK" w:hint="cs"/>
          <w:kern w:val="2"/>
          <w:sz w:val="28"/>
          <w:cs/>
        </w:rPr>
        <w:t xml:space="preserve">ทุกด้านอยู่ในระดับมาก </w:t>
      </w:r>
      <w:r w:rsidRPr="009B766F">
        <w:rPr>
          <w:rFonts w:ascii="TH SarabunPSK" w:eastAsia="Calibri" w:hAnsi="TH SarabunPSK" w:cs="TH SarabunPSK"/>
          <w:kern w:val="2"/>
          <w:sz w:val="28"/>
          <w:cs/>
        </w:rPr>
        <w:t xml:space="preserve">ส่วนด้านการได้รับค่าตอบแทนที่เพียงพอและยุติธรรม </w:t>
      </w:r>
      <w:r w:rsidR="00BE1047" w:rsidRPr="009B766F">
        <w:rPr>
          <w:rFonts w:ascii="TH SarabunPSK" w:eastAsia="Calibri" w:hAnsi="TH SarabunPSK" w:cs="TH SarabunPSK" w:hint="cs"/>
          <w:kern w:val="2"/>
          <w:sz w:val="28"/>
          <w:cs/>
        </w:rPr>
        <w:t>อยู่ใน</w:t>
      </w:r>
      <w:r w:rsidRPr="009B766F">
        <w:rPr>
          <w:rFonts w:ascii="TH SarabunPSK" w:eastAsia="Calibri" w:hAnsi="TH SarabunPSK" w:cs="TH SarabunPSK"/>
          <w:kern w:val="2"/>
          <w:sz w:val="28"/>
          <w:cs/>
        </w:rPr>
        <w:t>ระดับปานกลาง</w:t>
      </w:r>
    </w:p>
    <w:p w14:paraId="30E665F4" w14:textId="4F02D91C" w:rsidR="009B766F" w:rsidRPr="009B766F" w:rsidRDefault="009B766F" w:rsidP="00B105A4">
      <w:pPr>
        <w:ind w:firstLine="720"/>
        <w:jc w:val="thaiDistribute"/>
        <w:rPr>
          <w:rFonts w:ascii="TH SarabunPSK" w:eastAsia="Calibri" w:hAnsi="TH SarabunPSK" w:cs="TH SarabunPSK"/>
          <w:kern w:val="2"/>
          <w:sz w:val="28"/>
        </w:rPr>
      </w:pPr>
      <w:r w:rsidRPr="009B766F">
        <w:rPr>
          <w:rFonts w:ascii="TH SarabunPSK" w:eastAsia="Calibri" w:hAnsi="TH SarabunPSK" w:cs="TH SarabunPSK"/>
          <w:kern w:val="2"/>
          <w:sz w:val="28"/>
          <w:cs/>
        </w:rPr>
        <w:t xml:space="preserve">2. จากการศึกษาพบว่า ภาวะผู้นำการเปลี่ยนแปลงของบุคลากรองค์การบริหารส่วนจังหวัดสงขลา โดยรวมอยู่ในระดับมาก </w:t>
      </w:r>
      <w:r w:rsidRPr="009B766F">
        <w:rPr>
          <w:rFonts w:ascii="TH SarabunPSK" w:eastAsia="Calibri" w:hAnsi="TH SarabunPSK" w:cs="TH SarabunPSK" w:hint="cs"/>
          <w:kern w:val="2"/>
          <w:sz w:val="28"/>
          <w:cs/>
        </w:rPr>
        <w:t>เนื่อ</w:t>
      </w:r>
      <w:r w:rsidRPr="009B766F">
        <w:rPr>
          <w:rFonts w:ascii="TH SarabunPSK" w:eastAsia="Calibri" w:hAnsi="TH SarabunPSK" w:cs="TH SarabunPSK"/>
          <w:kern w:val="2"/>
          <w:sz w:val="28"/>
          <w:cs/>
        </w:rPr>
        <w:t xml:space="preserve">งจากภาวะผู้นำการเปลี่ยนแปลงในการทำงานเป็นสิ่งสำคัญอย่างหนึ่งที่ช่วยให้พนักงานในองค์กรมีความรู้สึกอยากจะทำงานด้วยความเต็มใจและเต็มกำลัง ซึ่งเกิดมาจากการที่พนักงานมีภาวะผู้นำการเปลี่ยนแปลงที่ดี ถ้าองค์การมีพนักงานที่มีภาวะผู้นำการเปลี่ยนแปลงที่ดี พวกเขาก็จะวิธีการหรือแนวทางการปฏิบัติในวิถีทางที่จะนำไปสู่ผลงานที่ดียิ่งขึ้น ซึ่งผลการวิจัยดังกล่าวสอดคล้องกับงานวิจัยของ ณัฐกุล มากทรัพย์ (2562) ได้ทำการศึกษาแนวทางการพัฒนาภาวะผู้นำการเปลี่ยนแปลงเพื่อส่งเสริมความผูกพันต่อองค์การของพนักงานโรงแรมในจังหวัดภูเก็ต พบว่า ปัจจัยภาวะผู้นำการเปลี่ยนแปลงโดยรวมอยู่ระดับเห็นด้วยมาก </w:t>
      </w:r>
    </w:p>
    <w:p w14:paraId="311E2F1B" w14:textId="77777777" w:rsidR="008A6AD3" w:rsidRDefault="009B766F" w:rsidP="00B105A4">
      <w:pPr>
        <w:ind w:firstLine="720"/>
        <w:jc w:val="thaiDistribute"/>
        <w:rPr>
          <w:rFonts w:ascii="TH SarabunPSK" w:eastAsia="Calibri" w:hAnsi="TH SarabunPSK" w:cs="TH SarabunPSK"/>
          <w:kern w:val="2"/>
          <w:sz w:val="28"/>
        </w:rPr>
      </w:pPr>
      <w:r w:rsidRPr="009B766F">
        <w:rPr>
          <w:rFonts w:ascii="TH SarabunPSK" w:eastAsia="Calibri" w:hAnsi="TH SarabunPSK" w:cs="TH SarabunPSK" w:hint="cs"/>
          <w:kern w:val="2"/>
          <w:sz w:val="28"/>
          <w:cs/>
        </w:rPr>
        <w:t xml:space="preserve">3. จากการศึกษาพบว่า </w:t>
      </w:r>
      <w:r w:rsidRPr="009B766F">
        <w:rPr>
          <w:rFonts w:ascii="TH SarabunPSK" w:eastAsia="Calibri" w:hAnsi="TH SarabunPSK" w:cs="TH SarabunPSK"/>
          <w:kern w:val="2"/>
          <w:sz w:val="28"/>
          <w:cs/>
        </w:rPr>
        <w:t>ความผูกพันต่อองค์กรของบุคลากรองค์การบริหารส่วนจังหวัดสงขลา</w:t>
      </w:r>
      <w:r w:rsidRPr="009B766F">
        <w:rPr>
          <w:rFonts w:ascii="TH SarabunPSK" w:eastAsia="Calibri" w:hAnsi="TH SarabunPSK" w:cs="TH SarabunPSK" w:hint="cs"/>
          <w:kern w:val="2"/>
          <w:sz w:val="28"/>
          <w:cs/>
        </w:rPr>
        <w:t xml:space="preserve"> </w:t>
      </w:r>
      <w:r w:rsidRPr="009B766F">
        <w:rPr>
          <w:rFonts w:ascii="TH SarabunPSK" w:eastAsia="Calibri" w:hAnsi="TH SarabunPSK" w:cs="TH SarabunPSK"/>
          <w:kern w:val="2"/>
          <w:sz w:val="28"/>
          <w:cs/>
        </w:rPr>
        <w:t>โดยรวมอยู่ในระดับมาก เนื่องจากบุคลากรองค์การบริหารส่วนจังหวัดสงขลามีความเต็มใจที่จะใช้ความพยายามอย่างเต็มกำลังสามารถเพื่อประโยชน์ขององค์การ มีความเชื่อมั่นและยอมรับในเป้าหมายและค่านิยมขององค์การ</w:t>
      </w:r>
      <w:r w:rsidRPr="009B766F">
        <w:rPr>
          <w:rFonts w:ascii="TH SarabunPSK" w:eastAsia="Calibri" w:hAnsi="TH SarabunPSK" w:cs="TH SarabunPSK" w:hint="cs"/>
          <w:kern w:val="2"/>
          <w:sz w:val="28"/>
          <w:cs/>
        </w:rPr>
        <w:t xml:space="preserve"> รวมทั้งมี</w:t>
      </w:r>
      <w:r w:rsidRPr="009B766F">
        <w:rPr>
          <w:rFonts w:ascii="TH SarabunPSK" w:eastAsia="Calibri" w:hAnsi="TH SarabunPSK" w:cs="TH SarabunPSK"/>
          <w:kern w:val="2"/>
          <w:sz w:val="28"/>
          <w:cs/>
        </w:rPr>
        <w:t>ความต้องการที่จะคงอยู่เป็นสมาชิกภาพขององค์กร จึงส่งผลให้ความผูกพันต่อองค์กรของบุคลากรองค์การบริหารส่วนจังหวัดสงขลา อยู่ในระดับมาก</w:t>
      </w:r>
      <w:r w:rsidRPr="009B766F">
        <w:rPr>
          <w:rFonts w:ascii="TH SarabunPSK" w:eastAsia="Calibri" w:hAnsi="TH SarabunPSK" w:cs="TH SarabunPSK" w:hint="cs"/>
          <w:kern w:val="2"/>
          <w:sz w:val="28"/>
          <w:cs/>
        </w:rPr>
        <w:t xml:space="preserve"> ซึ่ง</w:t>
      </w:r>
      <w:r w:rsidRPr="009B766F">
        <w:rPr>
          <w:rFonts w:ascii="TH SarabunPSK" w:eastAsia="Calibri" w:hAnsi="TH SarabunPSK" w:cs="TH SarabunPSK"/>
          <w:kern w:val="2"/>
          <w:sz w:val="28"/>
          <w:cs/>
        </w:rPr>
        <w:t>ผลการวิจัยดังกล่าวสอดคล้องกับงานวิจัยของ</w:t>
      </w:r>
      <w:r w:rsidRPr="009B766F">
        <w:rPr>
          <w:rFonts w:ascii="TH SarabunPSK" w:eastAsia="Calibri" w:hAnsi="TH SarabunPSK" w:cs="TH SarabunPSK" w:hint="cs"/>
          <w:kern w:val="2"/>
          <w:sz w:val="28"/>
          <w:cs/>
        </w:rPr>
        <w:t xml:space="preserve"> </w:t>
      </w:r>
      <w:r w:rsidRPr="009B766F">
        <w:rPr>
          <w:rFonts w:ascii="TH SarabunPSK" w:eastAsia="Calibri" w:hAnsi="TH SarabunPSK" w:cs="TH SarabunPSK"/>
          <w:kern w:val="2"/>
          <w:sz w:val="28"/>
          <w:cs/>
        </w:rPr>
        <w:t>กัญญา บุดดาจันทร์ (2563) ได้ทำการศึกษาคุณภาพชีวิตการทำงานที่ส่งผลต่อความผูกพันต่อองค์การของบุคลากรสายสนับสนุน สังกัดโรงพยาบาลนครพนม</w:t>
      </w:r>
      <w:r w:rsidRPr="009B766F">
        <w:rPr>
          <w:rFonts w:ascii="TH SarabunPSK" w:eastAsia="Calibri" w:hAnsi="TH SarabunPSK" w:cs="TH SarabunPSK" w:hint="cs"/>
          <w:kern w:val="2"/>
          <w:sz w:val="28"/>
          <w:cs/>
        </w:rPr>
        <w:t xml:space="preserve"> พบว่า </w:t>
      </w:r>
      <w:r w:rsidRPr="009B766F">
        <w:rPr>
          <w:rFonts w:ascii="TH SarabunPSK" w:eastAsia="Calibri" w:hAnsi="TH SarabunPSK" w:cs="TH SarabunPSK"/>
          <w:kern w:val="2"/>
          <w:sz w:val="28"/>
          <w:cs/>
        </w:rPr>
        <w:t xml:space="preserve">ความผูกพันต่อองค์การของบุคลากรสายสนับสนุน สังกัดโรงพยาบาลนครพนม โดยภาพรวมอยู่ในระดับมาก </w:t>
      </w:r>
    </w:p>
    <w:p w14:paraId="598618F4" w14:textId="7A768D78" w:rsidR="001249C9" w:rsidRPr="008A6AD3" w:rsidRDefault="009B766F" w:rsidP="00B105A4">
      <w:pPr>
        <w:ind w:firstLine="720"/>
        <w:jc w:val="thaiDistribute"/>
        <w:rPr>
          <w:rFonts w:ascii="TH SarabunPSK" w:eastAsia="Calibri" w:hAnsi="TH SarabunPSK" w:cs="TH SarabunPSK"/>
          <w:kern w:val="2"/>
          <w:sz w:val="28"/>
        </w:rPr>
      </w:pPr>
      <w:r>
        <w:rPr>
          <w:rFonts w:ascii="TH SarabunPSK" w:eastAsia="Calibri" w:hAnsi="TH SarabunPSK" w:cs="TH SarabunPSK" w:hint="cs"/>
          <w:kern w:val="2"/>
          <w:sz w:val="28"/>
          <w:cs/>
        </w:rPr>
        <w:t xml:space="preserve">4. </w:t>
      </w:r>
      <w:r w:rsidRPr="009B766F">
        <w:rPr>
          <w:rFonts w:ascii="TH SarabunPSK" w:eastAsia="Calibri" w:hAnsi="TH SarabunPSK" w:cs="TH SarabunPSK"/>
          <w:kern w:val="2"/>
          <w:sz w:val="28"/>
          <w:cs/>
        </w:rPr>
        <w:t>จากการศึกษา</w:t>
      </w:r>
      <w:r w:rsidR="008A6AD3">
        <w:rPr>
          <w:rFonts w:ascii="TH SarabunPSK" w:eastAsia="Calibri" w:hAnsi="TH SarabunPSK" w:cs="TH SarabunPSK" w:hint="cs"/>
          <w:kern w:val="2"/>
          <w:sz w:val="28"/>
          <w:cs/>
        </w:rPr>
        <w:t xml:space="preserve">พบว่า </w:t>
      </w:r>
      <w:r w:rsidRPr="009B766F">
        <w:rPr>
          <w:rFonts w:ascii="TH SarabunPSK" w:eastAsia="Calibri" w:hAnsi="TH SarabunPSK" w:cs="TH SarabunPSK"/>
          <w:kern w:val="2"/>
          <w:sz w:val="28"/>
          <w:cs/>
        </w:rPr>
        <w:t>คุณภาพชีวิตในการทำงานและภาวะผู้นำการเปลี่ยนแปลงที่ส่งผลต่อความผูกพันต่อองค์กร พบว่า ตัวแปรอิสระทั้ง 2 ตัว มีอิทธิพลต่อความผูกพันต่อองค์กรได้อย่างมีนัยสำคัญ</w:t>
      </w:r>
      <w:r w:rsidR="008A6AD3">
        <w:rPr>
          <w:rFonts w:ascii="TH SarabunPSK" w:eastAsia="Calibri" w:hAnsi="TH SarabunPSK" w:cs="TH SarabunPSK" w:hint="cs"/>
          <w:kern w:val="2"/>
          <w:sz w:val="28"/>
          <w:cs/>
        </w:rPr>
        <w:t xml:space="preserve"> </w:t>
      </w:r>
      <w:r w:rsidR="008A6AD3" w:rsidRPr="008A6AD3">
        <w:rPr>
          <w:rFonts w:ascii="TH SarabunPSK" w:eastAsia="Calibri" w:hAnsi="TH SarabunPSK" w:cs="TH SarabunPSK"/>
          <w:kern w:val="2"/>
          <w:sz w:val="28"/>
          <w:cs/>
        </w:rPr>
        <w:t>ซึ่งสอดคล้องกับ กัญญา บุดดาจันทร์ (2563) ได้ทำการศึกษาคุณภาพชีวิตการทำงานที่ส่งผลต่อความผูกพันต่อองค์การ ของบุคลากรสายสนับสนุน สังกัด</w:t>
      </w:r>
      <w:r w:rsidR="008A6AD3" w:rsidRPr="008A6AD3">
        <w:rPr>
          <w:rFonts w:ascii="TH SarabunPSK" w:eastAsia="Calibri" w:hAnsi="TH SarabunPSK" w:cs="TH SarabunPSK"/>
          <w:kern w:val="2"/>
          <w:sz w:val="28"/>
          <w:cs/>
        </w:rPr>
        <w:lastRenderedPageBreak/>
        <w:t>โรงพยาบาลนครพนม</w:t>
      </w:r>
      <w:r w:rsidR="008A6AD3">
        <w:rPr>
          <w:rFonts w:ascii="TH SarabunPSK" w:eastAsia="Calibri" w:hAnsi="TH SarabunPSK" w:cs="TH SarabunPSK" w:hint="cs"/>
          <w:kern w:val="2"/>
          <w:sz w:val="28"/>
          <w:cs/>
        </w:rPr>
        <w:t xml:space="preserve"> พบว่า</w:t>
      </w:r>
      <w:r w:rsidR="008A6AD3" w:rsidRPr="008A6AD3">
        <w:rPr>
          <w:rFonts w:ascii="TH SarabunPSK" w:eastAsia="Calibri" w:hAnsi="TH SarabunPSK" w:cs="TH SarabunPSK"/>
          <w:kern w:val="2"/>
          <w:sz w:val="28"/>
          <w:cs/>
        </w:rPr>
        <w:t>คุณภาพชีวิตการทำงา</w:t>
      </w:r>
      <w:r w:rsidR="008A6AD3">
        <w:rPr>
          <w:rFonts w:ascii="TH SarabunPSK" w:eastAsia="Calibri" w:hAnsi="TH SarabunPSK" w:cs="TH SarabunPSK" w:hint="cs"/>
          <w:kern w:val="2"/>
          <w:sz w:val="28"/>
          <w:cs/>
        </w:rPr>
        <w:t>น</w:t>
      </w:r>
      <w:r w:rsidR="008A6AD3" w:rsidRPr="008A6AD3">
        <w:rPr>
          <w:rFonts w:ascii="TH SarabunPSK" w:eastAsia="Calibri" w:hAnsi="TH SarabunPSK" w:cs="TH SarabunPSK"/>
          <w:kern w:val="2"/>
          <w:sz w:val="28"/>
          <w:cs/>
        </w:rPr>
        <w:t>มีอิทธิพลต่อความผูกพันต่อองค์การของบุคลากรสายสนับสนุน สังกัดโรงพยาบาลนครพนม</w:t>
      </w:r>
      <w:r w:rsidR="008A6AD3">
        <w:rPr>
          <w:rFonts w:ascii="TH SarabunPSK" w:eastAsia="Calibri" w:hAnsi="TH SarabunPSK" w:cs="TH SarabunPSK" w:hint="cs"/>
          <w:kern w:val="2"/>
          <w:sz w:val="28"/>
          <w:cs/>
        </w:rPr>
        <w:t xml:space="preserve"> และ</w:t>
      </w:r>
      <w:r w:rsidR="008A6AD3" w:rsidRPr="008A6AD3">
        <w:rPr>
          <w:rFonts w:ascii="TH SarabunPSK" w:eastAsia="Calibri" w:hAnsi="TH SarabunPSK" w:cs="TH SarabunPSK"/>
          <w:kern w:val="2"/>
          <w:sz w:val="28"/>
          <w:cs/>
        </w:rPr>
        <w:t>สอดคล้องกับ ณัฐกุล มากทรัพย์ (2562) ได้ทำการศึกษาแนวทางการพัฒนาภาวะผู้นำการเปลี่ยนแปลงเพื่อส่งเสริมความผูกพันต่อองค์การของพนักงานโรงแรมในจังหวัดภูเก็ต ผลการศึกษา พบว่าภาวะผู้นำการเปลี่ยนแปลง มีความสัมพันธ์ในระดับค่อนข้างสูงกับความผูกพันต่อองค์การของพนักงานโรงแรมในจังหวัดภูเก็ต อย่างมีนัยสำคัญทางสถิติที่ระดับ 0.05</w:t>
      </w:r>
    </w:p>
    <w:p w14:paraId="24CEF165" w14:textId="77777777" w:rsidR="005B6798" w:rsidRPr="00413689" w:rsidRDefault="005B6798" w:rsidP="005B6798">
      <w:pPr>
        <w:spacing w:after="0" w:line="240" w:lineRule="auto"/>
        <w:rPr>
          <w:rFonts w:ascii="TH SarabunPSK" w:eastAsiaTheme="minorEastAsia" w:hAnsi="TH SarabunPSK" w:cs="TH SarabunPSK"/>
          <w:b/>
          <w:bCs/>
          <w:sz w:val="32"/>
          <w:szCs w:val="32"/>
        </w:rPr>
      </w:pPr>
      <w:r w:rsidRPr="00413689">
        <w:rPr>
          <w:rFonts w:ascii="TH SarabunPSK" w:eastAsiaTheme="minorEastAsia" w:hAnsi="TH SarabunPSK" w:cs="TH SarabunPSK"/>
          <w:b/>
          <w:bCs/>
          <w:sz w:val="32"/>
          <w:szCs w:val="32"/>
          <w:cs/>
        </w:rPr>
        <w:t>ข้อเสนอแนะ</w:t>
      </w:r>
    </w:p>
    <w:p w14:paraId="63547371" w14:textId="77777777" w:rsidR="003C0F42" w:rsidRPr="00413689" w:rsidRDefault="003C0F42" w:rsidP="00B105A4">
      <w:pPr>
        <w:spacing w:after="0" w:line="256" w:lineRule="auto"/>
        <w:ind w:firstLine="720"/>
        <w:jc w:val="thaiDistribute"/>
        <w:rPr>
          <w:rFonts w:ascii="TH SarabunPSK" w:hAnsi="TH SarabunPSK" w:cs="TH SarabunPSK"/>
          <w:sz w:val="28"/>
        </w:rPr>
      </w:pPr>
      <w:r w:rsidRPr="00413689">
        <w:rPr>
          <w:rFonts w:ascii="TH SarabunPSK" w:hAnsi="TH SarabunPSK" w:cs="TH SarabunPSK"/>
          <w:sz w:val="28"/>
        </w:rPr>
        <w:t xml:space="preserve">1. </w:t>
      </w:r>
      <w:r w:rsidRPr="00413689">
        <w:rPr>
          <w:rFonts w:ascii="TH SarabunPSK" w:hAnsi="TH SarabunPSK" w:cs="TH SarabunPSK"/>
          <w:sz w:val="28"/>
          <w:cs/>
        </w:rPr>
        <w:t>องค์การบริหารส่วนจังหวัดสงขลา สามารถนำผลวิจัยนี้ไปประยุกต์ในการปรับปรุงคุณภาพชีวิตในการทำงานให้ดีขึ้น โดยเฉพาะด้านการได้รับค่าตอบแทนที่เพียงพอและยุติธรรมซึ่งเป็นด้านที่มีค่าเฉลี่ยอยู่ในระดับปานกลาง</w:t>
      </w:r>
      <w:r w:rsidRPr="00413689">
        <w:rPr>
          <w:rFonts w:ascii="TH SarabunPSK" w:hAnsi="TH SarabunPSK" w:cs="TH SarabunPSK"/>
          <w:sz w:val="28"/>
        </w:rPr>
        <w:t xml:space="preserve"> </w:t>
      </w:r>
      <w:r w:rsidRPr="00413689">
        <w:rPr>
          <w:rFonts w:ascii="TH SarabunPSK" w:hAnsi="TH SarabunPSK" w:cs="TH SarabunPSK"/>
          <w:sz w:val="28"/>
          <w:cs/>
        </w:rPr>
        <w:t>การจ่ายค่าตอบแทนที่เหมาะสม สมเหตุสมผล คือมีความยุติธรรมและพอเพียง ทำให้พนักงานทำงานด้วยความพอใจ ไม่มีการลาออกหรือการร้องทุกข์และพอใจที่จะอยู่กับองค์กรต่อไปนานๆ เป็นการธำรงรักษาทรัพยากรมนุษย์ในองค์กรอย่างหนึ่งที่มีความสำคัญ</w:t>
      </w:r>
    </w:p>
    <w:p w14:paraId="39DDAD56" w14:textId="77777777" w:rsidR="003C0F42" w:rsidRPr="00413689" w:rsidRDefault="003C0F42" w:rsidP="00B105A4">
      <w:pPr>
        <w:spacing w:after="0" w:line="256" w:lineRule="auto"/>
        <w:ind w:firstLine="720"/>
        <w:jc w:val="thaiDistribute"/>
        <w:rPr>
          <w:rFonts w:ascii="TH SarabunPSK" w:hAnsi="TH SarabunPSK" w:cs="TH SarabunPSK"/>
          <w:sz w:val="28"/>
        </w:rPr>
      </w:pPr>
      <w:r w:rsidRPr="00413689">
        <w:rPr>
          <w:rFonts w:ascii="TH SarabunPSK" w:hAnsi="TH SarabunPSK" w:cs="TH SarabunPSK"/>
          <w:sz w:val="28"/>
        </w:rPr>
        <w:t xml:space="preserve"> 2. </w:t>
      </w:r>
      <w:r w:rsidRPr="00413689">
        <w:rPr>
          <w:rFonts w:ascii="TH SarabunPSK" w:hAnsi="TH SarabunPSK" w:cs="TH SarabunPSK"/>
          <w:sz w:val="28"/>
          <w:cs/>
        </w:rPr>
        <w:t>องค์การบริหารส่วนจังหวัดสงขลา สามารถนำผลวิจัยภาวะผู้นำการเปลี่ยนแปลง โดยเฉพาะด้านการมีอิทธิพลอย่างมีอุดมการณ์ซึ่งเป็นด้านที่มีค่าเฉลี่ยอยู่ในระดับสูงสุด การมีวิสัยทัศน์ของผู้นำที่มีเป้าหมายที่เป็นอุดมการณ์มีความชัดเจนในการปฏิบัติงาน กล้าที่จะทำในสิ่งใหม่ๆ โดยมีความเป็นมิตร จริงใจ จะนำทีมงานไปสู่ความสำเร็จที่ตั้งไว้ ผู้ตามมีความศรัทธา เลื่อมใส ภักดี</w:t>
      </w:r>
    </w:p>
    <w:p w14:paraId="084F9CAE" w14:textId="77777777" w:rsidR="003C0F42" w:rsidRDefault="003C0F42" w:rsidP="00B105A4">
      <w:pPr>
        <w:spacing w:after="0" w:line="256" w:lineRule="auto"/>
        <w:ind w:firstLine="720"/>
        <w:jc w:val="thaiDistribute"/>
        <w:rPr>
          <w:rFonts w:ascii="TH SarabunPSK" w:hAnsi="TH SarabunPSK" w:cs="TH SarabunPSK"/>
          <w:sz w:val="28"/>
        </w:rPr>
      </w:pPr>
      <w:r w:rsidRPr="00413689">
        <w:rPr>
          <w:rFonts w:ascii="TH SarabunPSK" w:hAnsi="TH SarabunPSK" w:cs="TH SarabunPSK"/>
          <w:sz w:val="28"/>
        </w:rPr>
        <w:t xml:space="preserve">3. </w:t>
      </w:r>
      <w:r w:rsidRPr="00413689">
        <w:rPr>
          <w:rFonts w:ascii="TH SarabunPSK" w:hAnsi="TH SarabunPSK" w:cs="TH SarabunPSK"/>
          <w:sz w:val="28"/>
          <w:cs/>
        </w:rPr>
        <w:t>องค์การบริหารส่วนจังหวัดสงขลา สามารถให้ความสำคัญกับความผูกพันต่อองค์กร โดยเฉพาะด้านความเต็มใจที่จะทุ่มเทความสามารถอย่างเต็มที่เพื่อองค์กรเป็นด้านที่มีค่าเฉลี่ยอยู่ในระดับสูงสุด เพราะ</w:t>
      </w:r>
      <w:r w:rsidRPr="00413689">
        <w:rPr>
          <w:rFonts w:ascii="TH SarabunPSK" w:hAnsi="TH SarabunPSK" w:cs="TH SarabunPSK"/>
          <w:sz w:val="28"/>
        </w:rPr>
        <w:t xml:space="preserve"> </w:t>
      </w:r>
      <w:r w:rsidRPr="00413689">
        <w:rPr>
          <w:rFonts w:ascii="TH SarabunPSK" w:hAnsi="TH SarabunPSK" w:cs="TH SarabunPSK"/>
          <w:sz w:val="28"/>
          <w:cs/>
        </w:rPr>
        <w:t>ผู้ปฏิบัติงานแสดงออกถึงความเต็มใจทุ่มเทความสามารถเพื่อปฏิบัติงานให้องค์กร เมื่อองค์กรเกิดปัญหาพร้อมที่จะให้ความร่วมมือแก้ไขปัญหา สามารถเสียสละเวลาส่วนตัวเพื่อประโยชน์ขององค์กร</w:t>
      </w:r>
    </w:p>
    <w:p w14:paraId="321F8F11" w14:textId="77777777" w:rsidR="008673F3" w:rsidRPr="008673F3" w:rsidRDefault="008673F3" w:rsidP="008673F3">
      <w:pPr>
        <w:spacing w:after="0" w:line="256" w:lineRule="auto"/>
        <w:ind w:firstLine="720"/>
        <w:rPr>
          <w:rFonts w:ascii="TH Sarabun New" w:hAnsi="TH Sarabun New" w:cs="TH Sarabun New"/>
          <w:sz w:val="28"/>
        </w:rPr>
      </w:pPr>
      <w:r w:rsidRPr="008673F3">
        <w:rPr>
          <w:rFonts w:ascii="TH Sarabun New" w:hAnsi="TH Sarabun New" w:cs="TH Sarabun New"/>
          <w:b/>
          <w:bCs/>
          <w:sz w:val="28"/>
          <w:cs/>
        </w:rPr>
        <w:t>ข้อเสนอแนะสำหรับการทำวิจัยครั้งต่อไป</w:t>
      </w:r>
      <w:r w:rsidRPr="008673F3">
        <w:rPr>
          <w:rFonts w:ascii="TH Sarabun New" w:hAnsi="TH Sarabun New" w:cs="TH Sarabun New"/>
          <w:sz w:val="28"/>
        </w:rPr>
        <w:t xml:space="preserve"> </w:t>
      </w:r>
    </w:p>
    <w:p w14:paraId="7FC051AB" w14:textId="77777777" w:rsidR="008673F3" w:rsidRPr="008673F3" w:rsidRDefault="008673F3" w:rsidP="00B105A4">
      <w:pPr>
        <w:spacing w:after="0" w:line="256" w:lineRule="auto"/>
        <w:ind w:firstLine="720"/>
        <w:jc w:val="thaiDistribute"/>
        <w:rPr>
          <w:rFonts w:ascii="TH Sarabun New" w:hAnsi="TH Sarabun New" w:cs="TH Sarabun New"/>
          <w:sz w:val="28"/>
        </w:rPr>
      </w:pPr>
      <w:r w:rsidRPr="008673F3">
        <w:rPr>
          <w:rFonts w:ascii="TH Sarabun New" w:hAnsi="TH Sarabun New" w:cs="TH Sarabun New"/>
          <w:sz w:val="28"/>
          <w:cs/>
        </w:rPr>
        <w:t>การศึกษาครั้งนี้ ผู้วิจัยได้ทำการศึกษาเรื่อง</w:t>
      </w:r>
      <w:r w:rsidRPr="008673F3">
        <w:rPr>
          <w:rFonts w:ascii="TH Sarabun New" w:hAnsi="TH Sarabun New" w:cs="TH Sarabun New" w:hint="cs"/>
          <w:sz w:val="28"/>
          <w:cs/>
        </w:rPr>
        <w:t xml:space="preserve"> </w:t>
      </w:r>
      <w:r w:rsidRPr="008673F3">
        <w:rPr>
          <w:rFonts w:ascii="TH Sarabun New" w:hAnsi="TH Sarabun New" w:cs="TH Sarabun New"/>
          <w:sz w:val="28"/>
          <w:cs/>
        </w:rPr>
        <w:t>คุณภาพชีวิตในการทำงานและภาวะผู้นำการเปลี่ยนแปลงที่ส่งผลต่อความผูกพันต่อองค์กรของบุคลากรองค์การบริหารส่วนจังหวัดสงขลา โดยผู้วิจัยสามารถทำการศึกษาต่อได้ในอนาคต ดังนี้</w:t>
      </w:r>
      <w:r w:rsidRPr="008673F3">
        <w:rPr>
          <w:rFonts w:ascii="TH Sarabun New" w:hAnsi="TH Sarabun New" w:cs="TH Sarabun New"/>
          <w:sz w:val="28"/>
        </w:rPr>
        <w:t xml:space="preserve"> </w:t>
      </w:r>
    </w:p>
    <w:p w14:paraId="100A0CCD" w14:textId="77777777" w:rsidR="008673F3" w:rsidRPr="008673F3" w:rsidRDefault="008673F3" w:rsidP="00B105A4">
      <w:pPr>
        <w:spacing w:after="0" w:line="256" w:lineRule="auto"/>
        <w:ind w:firstLine="720"/>
        <w:jc w:val="thaiDistribute"/>
        <w:rPr>
          <w:rFonts w:ascii="TH Sarabun New" w:hAnsi="TH Sarabun New" w:cs="TH Sarabun New"/>
          <w:sz w:val="28"/>
        </w:rPr>
      </w:pPr>
      <w:r w:rsidRPr="008673F3">
        <w:rPr>
          <w:rFonts w:ascii="TH Sarabun New" w:hAnsi="TH Sarabun New" w:cs="TH Sarabun New"/>
          <w:sz w:val="28"/>
        </w:rPr>
        <w:t xml:space="preserve">1. </w:t>
      </w:r>
      <w:r w:rsidRPr="008673F3">
        <w:rPr>
          <w:rFonts w:ascii="TH Sarabun New" w:hAnsi="TH Sarabun New" w:cs="TH Sarabun New"/>
          <w:sz w:val="28"/>
          <w:cs/>
        </w:rPr>
        <w:t>ควรมีการศึกษาในเชิงคุณภาพ ที่มีการสัมภาษณ์ การสังเกตการณ์ของผู้ตอบแบบสอบถามควบคู่ไป</w:t>
      </w:r>
      <w:r w:rsidRPr="008673F3">
        <w:rPr>
          <w:rFonts w:ascii="TH Sarabun New" w:hAnsi="TH Sarabun New" w:cs="TH Sarabun New"/>
          <w:sz w:val="28"/>
        </w:rPr>
        <w:t xml:space="preserve"> </w:t>
      </w:r>
    </w:p>
    <w:p w14:paraId="6C99DBBA" w14:textId="77777777" w:rsidR="008673F3" w:rsidRPr="008673F3" w:rsidRDefault="008673F3" w:rsidP="00B105A4">
      <w:pPr>
        <w:spacing w:after="0" w:line="256" w:lineRule="auto"/>
        <w:ind w:firstLine="720"/>
        <w:jc w:val="thaiDistribute"/>
        <w:rPr>
          <w:rFonts w:ascii="TH Sarabun New" w:hAnsi="TH Sarabun New" w:cs="TH Sarabun New"/>
          <w:sz w:val="28"/>
        </w:rPr>
      </w:pPr>
      <w:r w:rsidRPr="008673F3">
        <w:rPr>
          <w:rFonts w:ascii="TH Sarabun New" w:hAnsi="TH Sarabun New" w:cs="TH Sarabun New"/>
          <w:sz w:val="28"/>
        </w:rPr>
        <w:t xml:space="preserve">2. </w:t>
      </w:r>
      <w:r w:rsidRPr="008673F3">
        <w:rPr>
          <w:rFonts w:ascii="TH Sarabun New" w:hAnsi="TH Sarabun New" w:cs="TH Sarabun New"/>
          <w:sz w:val="28"/>
          <w:cs/>
        </w:rPr>
        <w:t>ควรศึกษาตัวแปรอื่นๆเพิ่ม ที่คาดว่าจะเกี่ยวข้องกับ</w:t>
      </w:r>
      <w:r w:rsidRPr="008673F3">
        <w:rPr>
          <w:rFonts w:ascii="TH Sarabun New" w:hAnsi="TH Sarabun New" w:cs="TH Sarabun New" w:hint="cs"/>
          <w:sz w:val="28"/>
          <w:cs/>
        </w:rPr>
        <w:t xml:space="preserve"> </w:t>
      </w:r>
      <w:r w:rsidRPr="008673F3">
        <w:rPr>
          <w:rFonts w:ascii="TH Sarabun New" w:hAnsi="TH Sarabun New" w:cs="TH Sarabun New"/>
          <w:sz w:val="28"/>
          <w:cs/>
        </w:rPr>
        <w:t>คุณภาพชีวิตในการทำงาน</w:t>
      </w:r>
      <w:r w:rsidRPr="008673F3">
        <w:rPr>
          <w:rFonts w:ascii="TH Sarabun New" w:hAnsi="TH Sarabun New" w:cs="TH Sarabun New" w:hint="cs"/>
          <w:sz w:val="28"/>
          <w:cs/>
        </w:rPr>
        <w:t xml:space="preserve"> </w:t>
      </w:r>
      <w:r w:rsidRPr="008673F3">
        <w:rPr>
          <w:rFonts w:ascii="TH Sarabun New" w:hAnsi="TH Sarabun New" w:cs="TH Sarabun New"/>
          <w:sz w:val="28"/>
          <w:cs/>
        </w:rPr>
        <w:t>ภาวะผู้นำการเปลี่ยนแปลง</w:t>
      </w:r>
      <w:r w:rsidRPr="008673F3">
        <w:rPr>
          <w:rFonts w:ascii="TH Sarabun New" w:hAnsi="TH Sarabun New" w:cs="TH Sarabun New" w:hint="cs"/>
          <w:sz w:val="28"/>
          <w:cs/>
        </w:rPr>
        <w:t xml:space="preserve"> และ</w:t>
      </w:r>
      <w:r w:rsidRPr="008673F3">
        <w:rPr>
          <w:rFonts w:ascii="TH Sarabun New" w:hAnsi="TH Sarabun New" w:cs="TH Sarabun New"/>
          <w:sz w:val="28"/>
          <w:cs/>
        </w:rPr>
        <w:t xml:space="preserve">ความผูกพันต่อองค์กร </w:t>
      </w:r>
    </w:p>
    <w:p w14:paraId="658F64CE" w14:textId="77777777" w:rsidR="008673F3" w:rsidRPr="008673F3" w:rsidRDefault="008673F3" w:rsidP="00B105A4">
      <w:pPr>
        <w:spacing w:after="0" w:line="256" w:lineRule="auto"/>
        <w:ind w:firstLine="720"/>
        <w:jc w:val="thaiDistribute"/>
        <w:rPr>
          <w:rFonts w:ascii="TH Sarabun New" w:hAnsi="TH Sarabun New" w:cs="TH Sarabun New"/>
          <w:sz w:val="28"/>
        </w:rPr>
      </w:pPr>
      <w:r w:rsidRPr="008673F3">
        <w:rPr>
          <w:rFonts w:ascii="TH Sarabun New" w:hAnsi="TH Sarabun New" w:cs="TH Sarabun New"/>
          <w:sz w:val="28"/>
        </w:rPr>
        <w:t xml:space="preserve">3. </w:t>
      </w:r>
      <w:r w:rsidRPr="008673F3">
        <w:rPr>
          <w:rFonts w:ascii="TH Sarabun New" w:hAnsi="TH Sarabun New" w:cs="TH Sarabun New"/>
          <w:sz w:val="28"/>
          <w:cs/>
        </w:rPr>
        <w:t>ควรใช้สถิติตัวอื่นๆมาวิเคราะห์ในแง่มุมต่างๆ เพื่อให้งานวิจัยมีความหลากหลายยิ่งขึ้น</w:t>
      </w:r>
      <w:r w:rsidRPr="008673F3">
        <w:rPr>
          <w:rFonts w:ascii="TH Sarabun New" w:hAnsi="TH Sarabun New" w:cs="TH Sarabun New"/>
          <w:sz w:val="28"/>
        </w:rPr>
        <w:t xml:space="preserve"> </w:t>
      </w:r>
    </w:p>
    <w:p w14:paraId="67B38753" w14:textId="3D4BBB27" w:rsidR="00DA4554" w:rsidRDefault="008673F3" w:rsidP="00B105A4">
      <w:pPr>
        <w:spacing w:after="0" w:line="256" w:lineRule="auto"/>
        <w:ind w:firstLine="720"/>
        <w:jc w:val="thaiDistribute"/>
        <w:rPr>
          <w:rFonts w:ascii="TH Sarabun New" w:hAnsi="TH Sarabun New" w:cs="TH Sarabun New"/>
          <w:sz w:val="28"/>
        </w:rPr>
      </w:pPr>
      <w:r w:rsidRPr="008673F3">
        <w:rPr>
          <w:rFonts w:ascii="TH Sarabun New" w:hAnsi="TH Sarabun New" w:cs="TH Sarabun New"/>
          <w:sz w:val="28"/>
        </w:rPr>
        <w:t xml:space="preserve">4. </w:t>
      </w:r>
      <w:r w:rsidRPr="008673F3">
        <w:rPr>
          <w:rFonts w:ascii="TH Sarabun New" w:hAnsi="TH Sarabun New" w:cs="TH Sarabun New"/>
          <w:sz w:val="28"/>
          <w:cs/>
        </w:rPr>
        <w:t>ควรจัดทำโครงการที่เกี่ยวกับการพัฒนาองค์กรเพื่อส่งเสริมด้า</w:t>
      </w:r>
      <w:r w:rsidRPr="008673F3">
        <w:rPr>
          <w:rFonts w:ascii="TH Sarabun New" w:hAnsi="TH Sarabun New" w:cs="TH Sarabun New" w:hint="cs"/>
          <w:sz w:val="28"/>
          <w:cs/>
        </w:rPr>
        <w:t>นคุณภาพชีวิตในการทำงานที่ดี</w:t>
      </w:r>
      <w:r w:rsidRPr="008673F3">
        <w:rPr>
          <w:rFonts w:ascii="TH Sarabun New" w:hAnsi="TH Sarabun New" w:cs="TH Sarabun New"/>
          <w:sz w:val="28"/>
          <w:cs/>
        </w:rPr>
        <w:t xml:space="preserve"> และ</w:t>
      </w:r>
      <w:r w:rsidRPr="008673F3">
        <w:rPr>
          <w:rFonts w:ascii="TH Sarabun New" w:hAnsi="TH Sarabun New" w:cs="TH Sarabun New"/>
          <w:sz w:val="28"/>
        </w:rPr>
        <w:t xml:space="preserve"> </w:t>
      </w:r>
      <w:r w:rsidRPr="008673F3">
        <w:rPr>
          <w:rFonts w:ascii="TH Sarabun New" w:hAnsi="TH Sarabun New" w:cs="TH Sarabun New" w:hint="cs"/>
          <w:sz w:val="28"/>
          <w:cs/>
        </w:rPr>
        <w:t xml:space="preserve">ภาวะผู้นำการเปลี่ยนแปลง </w:t>
      </w:r>
      <w:r w:rsidRPr="008673F3">
        <w:rPr>
          <w:rFonts w:ascii="TH Sarabun New" w:hAnsi="TH Sarabun New" w:cs="TH Sarabun New"/>
          <w:sz w:val="28"/>
          <w:cs/>
        </w:rPr>
        <w:t>โดยจะต้องมี</w:t>
      </w:r>
      <w:r w:rsidRPr="008673F3">
        <w:rPr>
          <w:rFonts w:ascii="TH Sarabun New" w:hAnsi="TH Sarabun New" w:cs="TH Sarabun New" w:hint="cs"/>
          <w:sz w:val="28"/>
          <w:cs/>
        </w:rPr>
        <w:t>ความผูกพันต่อองค์กร</w:t>
      </w:r>
      <w:r w:rsidRPr="008673F3">
        <w:rPr>
          <w:rFonts w:ascii="TH Sarabun New" w:hAnsi="TH Sarabun New" w:cs="TH Sarabun New"/>
          <w:sz w:val="28"/>
          <w:cs/>
        </w:rPr>
        <w:t>ของ</w:t>
      </w:r>
      <w:r w:rsidRPr="008673F3">
        <w:rPr>
          <w:rFonts w:ascii="TH Sarabun New" w:hAnsi="TH Sarabun New" w:cs="TH Sarabun New" w:hint="cs"/>
          <w:sz w:val="28"/>
          <w:cs/>
        </w:rPr>
        <w:t>บุคลากร</w:t>
      </w:r>
      <w:r w:rsidRPr="008673F3">
        <w:rPr>
          <w:rFonts w:ascii="TH Sarabun New" w:hAnsi="TH Sarabun New" w:cs="TH Sarabun New"/>
          <w:sz w:val="28"/>
          <w:cs/>
        </w:rPr>
        <w:t>เพื่อ</w:t>
      </w:r>
      <w:r w:rsidRPr="008673F3">
        <w:rPr>
          <w:rFonts w:ascii="TH Sarabun New" w:hAnsi="TH Sarabun New" w:cs="TH Sarabun New" w:hint="cs"/>
          <w:sz w:val="28"/>
          <w:cs/>
        </w:rPr>
        <w:t>เพิ่มความเต็มใจ</w:t>
      </w:r>
      <w:r w:rsidRPr="008673F3">
        <w:rPr>
          <w:rFonts w:ascii="TH Sarabun New" w:hAnsi="TH Sarabun New" w:cs="TH Sarabun New"/>
          <w:sz w:val="28"/>
          <w:cs/>
        </w:rPr>
        <w:t>ในการทำงานของ</w:t>
      </w:r>
      <w:r w:rsidRPr="008673F3">
        <w:rPr>
          <w:rFonts w:ascii="TH Sarabun New" w:hAnsi="TH Sarabun New" w:cs="TH Sarabun New" w:hint="cs"/>
          <w:sz w:val="28"/>
          <w:cs/>
        </w:rPr>
        <w:t>บุคลากร</w:t>
      </w:r>
      <w:r w:rsidRPr="008673F3">
        <w:rPr>
          <w:rFonts w:ascii="TH Sarabun New" w:hAnsi="TH Sarabun New" w:cs="TH Sarabun New"/>
          <w:sz w:val="28"/>
          <w:cs/>
        </w:rPr>
        <w:t>มากที่สุด ซึ่งจะช่วยสนับสนุนในการทำวิจัยในครั้งต่อไ</w:t>
      </w:r>
      <w:r w:rsidR="00DA4554">
        <w:rPr>
          <w:rFonts w:ascii="TH Sarabun New" w:hAnsi="TH Sarabun New" w:cs="TH Sarabun New" w:hint="cs"/>
          <w:sz w:val="28"/>
          <w:cs/>
        </w:rPr>
        <w:t>ป</w:t>
      </w:r>
    </w:p>
    <w:p w14:paraId="226644B2" w14:textId="77777777" w:rsidR="00DA4554" w:rsidRPr="00413689" w:rsidRDefault="00DA4554" w:rsidP="00DA4554">
      <w:pPr>
        <w:spacing w:after="0" w:line="240" w:lineRule="auto"/>
        <w:rPr>
          <w:rFonts w:ascii="TH SarabunPSK" w:eastAsiaTheme="minorEastAsia" w:hAnsi="TH SarabunPSK" w:cs="TH SarabunPSK"/>
          <w:b/>
          <w:bCs/>
          <w:sz w:val="32"/>
          <w:szCs w:val="32"/>
        </w:rPr>
      </w:pPr>
      <w:r w:rsidRPr="00413689">
        <w:rPr>
          <w:rFonts w:ascii="TH SarabunPSK" w:eastAsiaTheme="minorEastAsia" w:hAnsi="TH SarabunPSK" w:cs="TH SarabunPSK"/>
          <w:b/>
          <w:bCs/>
          <w:sz w:val="32"/>
          <w:szCs w:val="32"/>
          <w:cs/>
        </w:rPr>
        <w:t>เอกสารอ้างอิง</w:t>
      </w:r>
    </w:p>
    <w:p w14:paraId="48661A5C" w14:textId="77777777" w:rsidR="00DA4554" w:rsidRPr="00413689" w:rsidRDefault="00DA4554" w:rsidP="00DA4554">
      <w:pPr>
        <w:spacing w:after="0" w:line="256" w:lineRule="auto"/>
        <w:rPr>
          <w:rFonts w:ascii="TH SarabunPSK" w:hAnsi="TH SarabunPSK" w:cs="TH SarabunPSK"/>
          <w:i/>
          <w:iCs/>
          <w:sz w:val="28"/>
        </w:rPr>
      </w:pPr>
      <w:r w:rsidRPr="00413689">
        <w:rPr>
          <w:rFonts w:ascii="TH SarabunPSK" w:hAnsi="TH SarabunPSK" w:cs="TH SarabunPSK"/>
          <w:sz w:val="28"/>
          <w:cs/>
        </w:rPr>
        <w:t>กรณ</w:t>
      </w:r>
      <w:proofErr w:type="spellStart"/>
      <w:r w:rsidRPr="00413689">
        <w:rPr>
          <w:rFonts w:ascii="TH SarabunPSK" w:hAnsi="TH SarabunPSK" w:cs="TH SarabunPSK"/>
          <w:sz w:val="28"/>
          <w:cs/>
        </w:rPr>
        <w:t>์ธนัญ</w:t>
      </w:r>
      <w:proofErr w:type="spellEnd"/>
      <w:r w:rsidRPr="00413689">
        <w:rPr>
          <w:rFonts w:ascii="TH SarabunPSK" w:hAnsi="TH SarabunPSK" w:cs="TH SarabunPSK"/>
          <w:sz w:val="28"/>
          <w:cs/>
        </w:rPr>
        <w:t xml:space="preserve"> </w:t>
      </w:r>
      <w:proofErr w:type="spellStart"/>
      <w:r w:rsidRPr="00413689">
        <w:rPr>
          <w:rFonts w:ascii="TH SarabunPSK" w:hAnsi="TH SarabunPSK" w:cs="TH SarabunPSK"/>
          <w:sz w:val="28"/>
          <w:cs/>
        </w:rPr>
        <w:t>กิมศุ</w:t>
      </w:r>
      <w:proofErr w:type="spellEnd"/>
      <w:r w:rsidRPr="00413689">
        <w:rPr>
          <w:rFonts w:ascii="TH SarabunPSK" w:hAnsi="TH SarabunPSK" w:cs="TH SarabunPSK"/>
          <w:sz w:val="28"/>
          <w:cs/>
        </w:rPr>
        <w:t>ก. (</w:t>
      </w:r>
      <w:r w:rsidRPr="00413689">
        <w:rPr>
          <w:rFonts w:ascii="TH SarabunPSK" w:hAnsi="TH SarabunPSK" w:cs="TH SarabunPSK"/>
          <w:sz w:val="28"/>
        </w:rPr>
        <w:t>2563</w:t>
      </w:r>
      <w:r w:rsidRPr="00413689">
        <w:rPr>
          <w:rFonts w:ascii="TH SarabunPSK" w:hAnsi="TH SarabunPSK" w:cs="TH SarabunPSK"/>
          <w:sz w:val="28"/>
          <w:cs/>
        </w:rPr>
        <w:t xml:space="preserve">). </w:t>
      </w:r>
      <w:r w:rsidRPr="00413689">
        <w:rPr>
          <w:rFonts w:ascii="TH SarabunPSK" w:hAnsi="TH SarabunPSK" w:cs="TH SarabunPSK"/>
          <w:i/>
          <w:iCs/>
          <w:sz w:val="28"/>
          <w:cs/>
        </w:rPr>
        <w:t>ปัจจัยที่มีอิทธิพลต่อความผูกพันต่อองค์กรของพนักงานที่มีระบบการ</w:t>
      </w:r>
    </w:p>
    <w:p w14:paraId="100E1005" w14:textId="6945A569" w:rsidR="00DA4554" w:rsidRPr="004B7846" w:rsidRDefault="00DA4554" w:rsidP="00DA4554">
      <w:pPr>
        <w:spacing w:after="0" w:line="256" w:lineRule="auto"/>
        <w:ind w:left="720"/>
        <w:rPr>
          <w:rFonts w:ascii="TH SarabunPSK" w:hAnsi="TH SarabunPSK" w:cs="TH SarabunPSK"/>
          <w:sz w:val="28"/>
          <w:u w:val="single"/>
        </w:rPr>
      </w:pPr>
      <w:r w:rsidRPr="00413689">
        <w:rPr>
          <w:rFonts w:ascii="TH SarabunPSK" w:hAnsi="TH SarabunPSK" w:cs="TH SarabunPSK"/>
          <w:i/>
          <w:iCs/>
          <w:sz w:val="28"/>
          <w:cs/>
        </w:rPr>
        <w:t>ทำงานทางไกลแบบทำที่บ้าน</w:t>
      </w:r>
      <w:r w:rsidRPr="00413689">
        <w:rPr>
          <w:rFonts w:ascii="TH SarabunPSK" w:hAnsi="TH SarabunPSK" w:cs="TH SarabunPSK"/>
          <w:b/>
          <w:bCs/>
          <w:sz w:val="28"/>
          <w:cs/>
        </w:rPr>
        <w:t xml:space="preserve"> </w:t>
      </w:r>
      <w:r w:rsidRPr="00413689">
        <w:rPr>
          <w:rFonts w:ascii="TH SarabunPSK" w:hAnsi="TH SarabunPSK" w:cs="TH SarabunPSK"/>
          <w:i/>
          <w:iCs/>
          <w:sz w:val="28"/>
          <w:cs/>
        </w:rPr>
        <w:t>(</w:t>
      </w:r>
      <w:r w:rsidRPr="00413689">
        <w:rPr>
          <w:rFonts w:ascii="TH SarabunPSK" w:hAnsi="TH SarabunPSK" w:cs="TH SarabunPSK"/>
          <w:i/>
          <w:iCs/>
          <w:sz w:val="28"/>
        </w:rPr>
        <w:t>Work from home</w:t>
      </w:r>
      <w:r w:rsidRPr="00413689">
        <w:rPr>
          <w:rFonts w:ascii="TH SarabunPSK" w:hAnsi="TH SarabunPSK" w:cs="TH SarabunPSK"/>
          <w:sz w:val="28"/>
          <w:cs/>
        </w:rPr>
        <w:t>). (สารนิพนธ์ปริญญามหาบัณฑิต).วิทยาลัยการจัดการ. มหาวิทยาลัยมหิดล.</w:t>
      </w:r>
      <w:r w:rsidR="004B7846">
        <w:rPr>
          <w:rFonts w:ascii="TH SarabunPSK" w:hAnsi="TH SarabunPSK" w:cs="TH SarabunPSK" w:hint="cs"/>
          <w:sz w:val="28"/>
          <w:cs/>
        </w:rPr>
        <w:t xml:space="preserve"> จาก</w:t>
      </w:r>
      <w:r w:rsidR="004B7846" w:rsidRPr="004B7846">
        <w:rPr>
          <w:rFonts w:ascii="TH SarabunPSK" w:hAnsi="TH SarabunPSK" w:cs="TH SarabunPSK"/>
          <w:sz w:val="28"/>
          <w:u w:val="single"/>
        </w:rPr>
        <w:t>https://archive.cm.mahidol.ac.th/bitstream/</w:t>
      </w:r>
      <w:r w:rsidR="004B7846" w:rsidRPr="004B7846">
        <w:rPr>
          <w:rFonts w:ascii="TH SarabunPSK" w:hAnsi="TH SarabunPSK" w:cs="TH SarabunPSK"/>
          <w:sz w:val="28"/>
          <w:u w:val="single"/>
          <w:cs/>
        </w:rPr>
        <w:t>123456789/3994/1/</w:t>
      </w:r>
      <w:r w:rsidR="004B7846" w:rsidRPr="004B7846">
        <w:rPr>
          <w:rFonts w:ascii="TH SarabunPSK" w:hAnsi="TH SarabunPSK" w:cs="TH SarabunPSK"/>
          <w:sz w:val="28"/>
          <w:u w:val="single"/>
        </w:rPr>
        <w:t>TP%</w:t>
      </w:r>
      <w:r w:rsidR="004B7846" w:rsidRPr="004B7846">
        <w:rPr>
          <w:rFonts w:ascii="TH SarabunPSK" w:hAnsi="TH SarabunPSK" w:cs="TH SarabunPSK"/>
          <w:sz w:val="28"/>
          <w:u w:val="single"/>
          <w:cs/>
        </w:rPr>
        <w:t>20</w:t>
      </w:r>
      <w:r w:rsidR="004B7846" w:rsidRPr="004B7846">
        <w:rPr>
          <w:rFonts w:ascii="TH SarabunPSK" w:hAnsi="TH SarabunPSK" w:cs="TH SarabunPSK"/>
          <w:sz w:val="28"/>
          <w:u w:val="single"/>
        </w:rPr>
        <w:t>HOM.</w:t>
      </w:r>
      <w:r w:rsidR="004B7846" w:rsidRPr="004B7846">
        <w:rPr>
          <w:rFonts w:ascii="TH SarabunPSK" w:hAnsi="TH SarabunPSK" w:cs="TH SarabunPSK"/>
          <w:sz w:val="28"/>
          <w:u w:val="single"/>
          <w:cs/>
        </w:rPr>
        <w:t>013%202563.</w:t>
      </w:r>
      <w:r w:rsidR="004B7846" w:rsidRPr="004B7846">
        <w:rPr>
          <w:rFonts w:ascii="TH SarabunPSK" w:hAnsi="TH SarabunPSK" w:cs="TH SarabunPSK"/>
          <w:sz w:val="28"/>
          <w:u w:val="single"/>
        </w:rPr>
        <w:t>pdf</w:t>
      </w:r>
    </w:p>
    <w:p w14:paraId="06894611" w14:textId="77777777" w:rsidR="00DA4554" w:rsidRPr="00413689" w:rsidRDefault="00DA4554" w:rsidP="00DA4554">
      <w:pPr>
        <w:spacing w:after="0" w:line="256" w:lineRule="auto"/>
        <w:rPr>
          <w:rFonts w:ascii="TH SarabunPSK" w:hAnsi="TH SarabunPSK" w:cs="TH SarabunPSK"/>
          <w:i/>
          <w:iCs/>
          <w:sz w:val="28"/>
        </w:rPr>
      </w:pPr>
      <w:r w:rsidRPr="00413689">
        <w:rPr>
          <w:rFonts w:ascii="TH SarabunPSK" w:hAnsi="TH SarabunPSK" w:cs="TH SarabunPSK"/>
          <w:sz w:val="28"/>
          <w:cs/>
        </w:rPr>
        <w:t>กัญจน</w:t>
      </w:r>
      <w:proofErr w:type="spellStart"/>
      <w:r w:rsidRPr="00413689">
        <w:rPr>
          <w:rFonts w:ascii="TH SarabunPSK" w:hAnsi="TH SarabunPSK" w:cs="TH SarabunPSK"/>
          <w:sz w:val="28"/>
          <w:cs/>
        </w:rPr>
        <w:t>์ชญา</w:t>
      </w:r>
      <w:proofErr w:type="spellEnd"/>
      <w:r w:rsidRPr="00413689">
        <w:rPr>
          <w:rFonts w:ascii="TH SarabunPSK" w:hAnsi="TH SarabunPSK" w:cs="TH SarabunPSK"/>
          <w:sz w:val="28"/>
          <w:cs/>
        </w:rPr>
        <w:t xml:space="preserve"> โภคินวรกุล. (2560). </w:t>
      </w:r>
      <w:r w:rsidRPr="00413689">
        <w:rPr>
          <w:rFonts w:ascii="TH SarabunPSK" w:hAnsi="TH SarabunPSK" w:cs="TH SarabunPSK"/>
          <w:i/>
          <w:iCs/>
          <w:sz w:val="28"/>
          <w:cs/>
        </w:rPr>
        <w:t xml:space="preserve">ปัจจัยด้านคุณภาพชีวิตที่ส่งผลต่อความผูกพันของพนักงานธนาคารกรุงไทย </w:t>
      </w:r>
    </w:p>
    <w:p w14:paraId="5B51C122" w14:textId="26591BC2" w:rsidR="00DA4554" w:rsidRDefault="00DA4554" w:rsidP="00DA4554">
      <w:pPr>
        <w:spacing w:after="0" w:line="256" w:lineRule="auto"/>
        <w:ind w:left="720"/>
        <w:rPr>
          <w:rFonts w:ascii="TH SarabunPSK" w:hAnsi="TH SarabunPSK" w:cs="TH SarabunPSK"/>
          <w:sz w:val="28"/>
          <w:u w:val="single"/>
        </w:rPr>
      </w:pPr>
      <w:proofErr w:type="spellStart"/>
      <w:r w:rsidRPr="00413689">
        <w:rPr>
          <w:rFonts w:ascii="TH SarabunPSK" w:hAnsi="TH SarabunPSK" w:cs="TH SarabunPSK"/>
          <w:i/>
          <w:iCs/>
          <w:sz w:val="28"/>
          <w:cs/>
        </w:rPr>
        <w:t>จัำ</w:t>
      </w:r>
      <w:proofErr w:type="spellEnd"/>
      <w:r w:rsidRPr="00413689">
        <w:rPr>
          <w:rFonts w:ascii="TH SarabunPSK" w:hAnsi="TH SarabunPSK" w:cs="TH SarabunPSK"/>
          <w:i/>
          <w:iCs/>
          <w:sz w:val="28"/>
          <w:cs/>
        </w:rPr>
        <w:t>กัด(มหาชน) สำนักงานเขตหาดใหญ่ จังหวัดสงขลา.</w:t>
      </w:r>
      <w:r w:rsidRPr="00413689">
        <w:rPr>
          <w:rFonts w:ascii="TH SarabunPSK" w:hAnsi="TH SarabunPSK" w:cs="TH SarabunPSK"/>
          <w:sz w:val="28"/>
          <w:cs/>
        </w:rPr>
        <w:t xml:space="preserve"> (สารนิพนธ์ปริญญาบริหารธุรกิจมหาบัณฑิต). สาขาวิชาบริหารธุรกิจ มหาวิทยาลัยสงขลานครินทร์.</w:t>
      </w:r>
      <w:r w:rsidR="004B7846">
        <w:rPr>
          <w:rFonts w:ascii="TH SarabunPSK" w:hAnsi="TH SarabunPSK" w:cs="TH SarabunPSK" w:hint="cs"/>
          <w:sz w:val="28"/>
          <w:cs/>
        </w:rPr>
        <w:t xml:space="preserve"> จาก </w:t>
      </w:r>
      <w:hyperlink r:id="rId14" w:history="1">
        <w:r w:rsidR="00887280" w:rsidRPr="00937BD2">
          <w:rPr>
            <w:rStyle w:val="a3"/>
            <w:rFonts w:ascii="TH SarabunPSK" w:hAnsi="TH SarabunPSK" w:cs="TH SarabunPSK"/>
            <w:sz w:val="28"/>
          </w:rPr>
          <w:t>https://shorturl.asia/a</w:t>
        </w:r>
        <w:r w:rsidR="00887280" w:rsidRPr="00937BD2">
          <w:rPr>
            <w:rStyle w:val="a3"/>
            <w:rFonts w:ascii="TH SarabunPSK" w:hAnsi="TH SarabunPSK" w:cs="TH SarabunPSK"/>
            <w:sz w:val="28"/>
            <w:cs/>
          </w:rPr>
          <w:t>19</w:t>
        </w:r>
        <w:proofErr w:type="spellStart"/>
        <w:r w:rsidR="00887280" w:rsidRPr="00937BD2">
          <w:rPr>
            <w:rStyle w:val="a3"/>
            <w:rFonts w:ascii="TH SarabunPSK" w:hAnsi="TH SarabunPSK" w:cs="TH SarabunPSK"/>
            <w:sz w:val="28"/>
          </w:rPr>
          <w:t>pJ</w:t>
        </w:r>
        <w:proofErr w:type="spellEnd"/>
      </w:hyperlink>
    </w:p>
    <w:p w14:paraId="5BF0363F" w14:textId="77777777" w:rsidR="00887280" w:rsidRPr="00887280" w:rsidRDefault="00887280" w:rsidP="00DA4554">
      <w:pPr>
        <w:spacing w:after="0" w:line="256" w:lineRule="auto"/>
        <w:ind w:left="720"/>
        <w:rPr>
          <w:rFonts w:ascii="TH SarabunPSK" w:hAnsi="TH SarabunPSK" w:cs="TH SarabunPSK"/>
          <w:sz w:val="28"/>
          <w:u w:val="single"/>
        </w:rPr>
      </w:pPr>
    </w:p>
    <w:p w14:paraId="6A6B0FB6" w14:textId="77777777" w:rsidR="00DA4554" w:rsidRPr="00413689" w:rsidRDefault="00DA4554" w:rsidP="00DA4554">
      <w:pPr>
        <w:spacing w:after="0"/>
        <w:rPr>
          <w:rFonts w:ascii="TH SarabunPSK" w:hAnsi="TH SarabunPSK" w:cs="TH SarabunPSK"/>
          <w:i/>
          <w:iCs/>
          <w:kern w:val="2"/>
          <w:sz w:val="28"/>
        </w:rPr>
      </w:pPr>
      <w:r w:rsidRPr="00413689">
        <w:rPr>
          <w:rFonts w:ascii="TH SarabunPSK" w:hAnsi="TH SarabunPSK" w:cs="TH SarabunPSK"/>
          <w:kern w:val="2"/>
          <w:sz w:val="28"/>
          <w:cs/>
        </w:rPr>
        <w:lastRenderedPageBreak/>
        <w:t xml:space="preserve">กัญญา บุดดาจันทร์. (2563). </w:t>
      </w:r>
      <w:r w:rsidRPr="00413689">
        <w:rPr>
          <w:rFonts w:ascii="TH SarabunPSK" w:hAnsi="TH SarabunPSK" w:cs="TH SarabunPSK"/>
          <w:i/>
          <w:iCs/>
          <w:kern w:val="2"/>
          <w:sz w:val="28"/>
          <w:cs/>
        </w:rPr>
        <w:t>คุณภาพชีวิตการทำงานที่ส่งผลต่อความผูกพันต่อองค์การของบุคลากรสาย</w:t>
      </w:r>
    </w:p>
    <w:p w14:paraId="2846BB92" w14:textId="02217F64" w:rsidR="00DA4554" w:rsidRPr="004B7846" w:rsidRDefault="00DA4554" w:rsidP="00DA4554">
      <w:pPr>
        <w:spacing w:after="0"/>
        <w:ind w:left="720"/>
        <w:rPr>
          <w:rFonts w:ascii="TH SarabunPSK" w:hAnsi="TH SarabunPSK" w:cs="TH SarabunPSK"/>
          <w:kern w:val="2"/>
          <w:sz w:val="28"/>
          <w:u w:val="single"/>
        </w:rPr>
      </w:pPr>
      <w:r w:rsidRPr="00413689">
        <w:rPr>
          <w:rFonts w:ascii="TH SarabunPSK" w:hAnsi="TH SarabunPSK" w:cs="TH SarabunPSK"/>
          <w:i/>
          <w:iCs/>
          <w:kern w:val="2"/>
          <w:sz w:val="28"/>
          <w:cs/>
        </w:rPr>
        <w:t>สนับสนุน สังกัดโรงพยาบาลนครพนม.</w:t>
      </w:r>
      <w:r w:rsidRPr="00413689">
        <w:rPr>
          <w:rFonts w:ascii="TH SarabunPSK" w:hAnsi="TH SarabunPSK" w:cs="TH SarabunPSK"/>
          <w:kern w:val="2"/>
          <w:sz w:val="28"/>
          <w:cs/>
        </w:rPr>
        <w:t xml:space="preserve"> (วิทยานิพนธ์ปริญญารัฐประ</w:t>
      </w:r>
      <w:proofErr w:type="spellStart"/>
      <w:r w:rsidRPr="00413689">
        <w:rPr>
          <w:rFonts w:ascii="TH SarabunPSK" w:hAnsi="TH SarabunPSK" w:cs="TH SarabunPSK"/>
          <w:kern w:val="2"/>
          <w:sz w:val="28"/>
          <w:cs/>
        </w:rPr>
        <w:t>ศา</w:t>
      </w:r>
      <w:proofErr w:type="spellEnd"/>
      <w:r w:rsidRPr="00413689">
        <w:rPr>
          <w:rFonts w:ascii="TH SarabunPSK" w:hAnsi="TH SarabunPSK" w:cs="TH SarabunPSK"/>
          <w:kern w:val="2"/>
          <w:sz w:val="28"/>
          <w:cs/>
        </w:rPr>
        <w:t>สน</w:t>
      </w:r>
      <w:proofErr w:type="spellStart"/>
      <w:r w:rsidRPr="00413689">
        <w:rPr>
          <w:rFonts w:ascii="TH SarabunPSK" w:hAnsi="TH SarabunPSK" w:cs="TH SarabunPSK"/>
          <w:kern w:val="2"/>
          <w:sz w:val="28"/>
          <w:cs/>
        </w:rPr>
        <w:t>ศา</w:t>
      </w:r>
      <w:proofErr w:type="spellEnd"/>
      <w:r w:rsidRPr="00413689">
        <w:rPr>
          <w:rFonts w:ascii="TH SarabunPSK" w:hAnsi="TH SarabunPSK" w:cs="TH SarabunPSK"/>
          <w:kern w:val="2"/>
          <w:sz w:val="28"/>
          <w:cs/>
        </w:rPr>
        <w:t>สตรมหาบัณฑิต). สาขาวิชารัฐประ</w:t>
      </w:r>
      <w:proofErr w:type="spellStart"/>
      <w:r w:rsidRPr="00413689">
        <w:rPr>
          <w:rFonts w:ascii="TH SarabunPSK" w:hAnsi="TH SarabunPSK" w:cs="TH SarabunPSK"/>
          <w:kern w:val="2"/>
          <w:sz w:val="28"/>
          <w:cs/>
        </w:rPr>
        <w:t>ศา</w:t>
      </w:r>
      <w:proofErr w:type="spellEnd"/>
      <w:r w:rsidRPr="00413689">
        <w:rPr>
          <w:rFonts w:ascii="TH SarabunPSK" w:hAnsi="TH SarabunPSK" w:cs="TH SarabunPSK"/>
          <w:kern w:val="2"/>
          <w:sz w:val="28"/>
          <w:cs/>
        </w:rPr>
        <w:t>สนศาสตร์. ลิขสิทธิ์เป็นของมหาวิทยาลัยราชภัฏสกลนคร.</w:t>
      </w:r>
      <w:r w:rsidR="004B7846">
        <w:rPr>
          <w:rFonts w:ascii="TH SarabunPSK" w:hAnsi="TH SarabunPSK" w:cs="TH SarabunPSK" w:hint="cs"/>
          <w:kern w:val="2"/>
          <w:sz w:val="28"/>
          <w:cs/>
        </w:rPr>
        <w:t xml:space="preserve"> จาก </w:t>
      </w:r>
      <w:r w:rsidR="004B7846" w:rsidRPr="004B7846">
        <w:rPr>
          <w:rFonts w:ascii="TH SarabunPSK" w:hAnsi="TH SarabunPSK" w:cs="TH SarabunPSK"/>
          <w:kern w:val="2"/>
          <w:sz w:val="28"/>
          <w:u w:val="single"/>
        </w:rPr>
        <w:t>https://gsmis.snru.ac.th/e-thesis/file_att</w:t>
      </w:r>
      <w:r w:rsidR="004B7846" w:rsidRPr="004B7846">
        <w:rPr>
          <w:rFonts w:ascii="TH SarabunPSK" w:hAnsi="TH SarabunPSK" w:cs="TH SarabunPSK"/>
          <w:kern w:val="2"/>
          <w:sz w:val="28"/>
          <w:u w:val="single"/>
          <w:cs/>
        </w:rPr>
        <w:t>1/2020102461426423123</w:t>
      </w:r>
      <w:r w:rsidR="004B7846" w:rsidRPr="004B7846">
        <w:rPr>
          <w:rFonts w:ascii="TH SarabunPSK" w:hAnsi="TH SarabunPSK" w:cs="TH SarabunPSK"/>
          <w:kern w:val="2"/>
          <w:sz w:val="28"/>
          <w:u w:val="single"/>
        </w:rPr>
        <w:t>_fulltext.pdf</w:t>
      </w:r>
    </w:p>
    <w:p w14:paraId="3C968C95" w14:textId="77777777" w:rsidR="00DA4554" w:rsidRPr="00413689" w:rsidRDefault="00DA4554" w:rsidP="00DA4554">
      <w:pPr>
        <w:spacing w:after="0"/>
        <w:rPr>
          <w:rFonts w:ascii="TH SarabunPSK" w:hAnsi="TH SarabunPSK" w:cs="TH SarabunPSK"/>
          <w:i/>
          <w:iCs/>
          <w:kern w:val="2"/>
          <w:sz w:val="28"/>
        </w:rPr>
      </w:pPr>
      <w:r w:rsidRPr="00413689">
        <w:rPr>
          <w:rFonts w:ascii="TH SarabunPSK" w:hAnsi="TH SarabunPSK" w:cs="TH SarabunPSK"/>
          <w:kern w:val="2"/>
          <w:sz w:val="28"/>
          <w:cs/>
        </w:rPr>
        <w:t xml:space="preserve">กิตติพงศ์ สุวรรณมาโจ. (2556). </w:t>
      </w:r>
      <w:r w:rsidRPr="00413689">
        <w:rPr>
          <w:rFonts w:ascii="TH SarabunPSK" w:hAnsi="TH SarabunPSK" w:cs="TH SarabunPSK"/>
          <w:i/>
          <w:iCs/>
          <w:kern w:val="2"/>
          <w:sz w:val="28"/>
          <w:cs/>
        </w:rPr>
        <w:t>ความสัมพันธ์ระหว่างคุณภาพชีวิตการทำงานกับความผูกพันต่อองค์กรของ</w:t>
      </w:r>
    </w:p>
    <w:p w14:paraId="769C00F9" w14:textId="44E632EA" w:rsidR="00DA4554" w:rsidRPr="00413689" w:rsidRDefault="00DA4554" w:rsidP="00DA4554">
      <w:pPr>
        <w:spacing w:after="0"/>
        <w:ind w:left="720"/>
        <w:rPr>
          <w:rFonts w:ascii="TH SarabunPSK" w:hAnsi="TH SarabunPSK" w:cs="TH SarabunPSK"/>
          <w:kern w:val="2"/>
          <w:sz w:val="28"/>
        </w:rPr>
      </w:pPr>
      <w:r w:rsidRPr="00413689">
        <w:rPr>
          <w:rFonts w:ascii="TH SarabunPSK" w:hAnsi="TH SarabunPSK" w:cs="TH SarabunPSK"/>
          <w:i/>
          <w:iCs/>
          <w:kern w:val="2"/>
          <w:sz w:val="28"/>
          <w:cs/>
        </w:rPr>
        <w:t>พนักงานธนาคารกรุงไทย จำกัด (มหาชน) สังกัดสำนักงานเขตลำปาง.</w:t>
      </w:r>
      <w:r w:rsidRPr="00413689">
        <w:rPr>
          <w:rFonts w:ascii="TH SarabunPSK" w:hAnsi="TH SarabunPSK" w:cs="TH SarabunPSK"/>
          <w:kern w:val="2"/>
          <w:sz w:val="28"/>
          <w:cs/>
        </w:rPr>
        <w:t xml:space="preserve"> บริหารธุรกิจมหาบัณฑิต.มหาวิทยาลัยเน</w:t>
      </w:r>
      <w:proofErr w:type="spellStart"/>
      <w:r w:rsidRPr="00413689">
        <w:rPr>
          <w:rFonts w:ascii="TH SarabunPSK" w:hAnsi="TH SarabunPSK" w:cs="TH SarabunPSK"/>
          <w:kern w:val="2"/>
          <w:sz w:val="28"/>
          <w:cs/>
        </w:rPr>
        <w:t>ชั่</w:t>
      </w:r>
      <w:proofErr w:type="spellEnd"/>
      <w:r w:rsidRPr="00413689">
        <w:rPr>
          <w:rFonts w:ascii="TH SarabunPSK" w:hAnsi="TH SarabunPSK" w:cs="TH SarabunPSK"/>
          <w:kern w:val="2"/>
          <w:sz w:val="28"/>
          <w:cs/>
        </w:rPr>
        <w:t>น.</w:t>
      </w:r>
    </w:p>
    <w:p w14:paraId="59DE5049" w14:textId="77777777" w:rsidR="00DA4554" w:rsidRPr="00413689" w:rsidRDefault="00DA4554" w:rsidP="00DA4554">
      <w:pPr>
        <w:spacing w:after="0"/>
        <w:rPr>
          <w:rFonts w:ascii="TH SarabunPSK" w:hAnsi="TH SarabunPSK" w:cs="TH SarabunPSK"/>
          <w:i/>
          <w:iCs/>
          <w:kern w:val="2"/>
          <w:sz w:val="28"/>
        </w:rPr>
      </w:pPr>
      <w:r w:rsidRPr="00413689">
        <w:rPr>
          <w:rFonts w:ascii="TH SarabunPSK" w:hAnsi="TH SarabunPSK" w:cs="TH SarabunPSK"/>
          <w:kern w:val="2"/>
          <w:sz w:val="28"/>
          <w:cs/>
        </w:rPr>
        <w:t xml:space="preserve">จันทร์เพ็ญ ชูเพชร. (2563). </w:t>
      </w:r>
      <w:r w:rsidRPr="00413689">
        <w:rPr>
          <w:rFonts w:ascii="TH SarabunPSK" w:hAnsi="TH SarabunPSK" w:cs="TH SarabunPSK"/>
          <w:i/>
          <w:iCs/>
          <w:kern w:val="2"/>
          <w:sz w:val="28"/>
          <w:cs/>
        </w:rPr>
        <w:t>การศึกษาปัจจัยด้านภาวะผู้นำการเปลี่ยนแปลงที่ส่งผลต่อความผูกพันต่อองค์กร</w:t>
      </w:r>
    </w:p>
    <w:p w14:paraId="14F20FA2" w14:textId="644BBBFE" w:rsidR="004B7846" w:rsidRPr="004B7846" w:rsidRDefault="00DA4554" w:rsidP="004B7846">
      <w:pPr>
        <w:spacing w:after="0"/>
        <w:ind w:left="720"/>
        <w:rPr>
          <w:rFonts w:ascii="TH SarabunPSK" w:hAnsi="TH SarabunPSK" w:cs="TH SarabunPSK"/>
          <w:kern w:val="2"/>
          <w:sz w:val="28"/>
        </w:rPr>
      </w:pPr>
      <w:r w:rsidRPr="00413689">
        <w:rPr>
          <w:rFonts w:ascii="TH SarabunPSK" w:hAnsi="TH SarabunPSK" w:cs="TH SarabunPSK"/>
          <w:i/>
          <w:iCs/>
          <w:kern w:val="2"/>
          <w:sz w:val="28"/>
          <w:cs/>
        </w:rPr>
        <w:t>ของธุรกิจพลังงานของพนักงานบริษัทผลิตพลังงานไฟฟ้า องค์กรมหาชนแห่งหนึ่งในประเทศไทย.</w:t>
      </w:r>
      <w:r w:rsidRPr="00413689">
        <w:rPr>
          <w:rFonts w:ascii="TH SarabunPSK" w:hAnsi="TH SarabunPSK" w:cs="TH SarabunPSK"/>
          <w:kern w:val="2"/>
          <w:sz w:val="28"/>
          <w:cs/>
        </w:rPr>
        <w:t xml:space="preserve"> (สารนิพนธ์ปริญญาการจัดการมหาบัณฑิต). วิทยาลัยการจัดการ. มหาวิทยาลัยมหิดล.</w:t>
      </w:r>
      <w:r w:rsidR="004B7846">
        <w:rPr>
          <w:rFonts w:ascii="TH SarabunPSK" w:hAnsi="TH SarabunPSK" w:cs="TH SarabunPSK" w:hint="cs"/>
          <w:kern w:val="2"/>
          <w:sz w:val="28"/>
          <w:cs/>
        </w:rPr>
        <w:t xml:space="preserve"> จาก </w:t>
      </w:r>
      <w:r w:rsidR="004B7846" w:rsidRPr="004B7846">
        <w:rPr>
          <w:rFonts w:ascii="TH SarabunPSK" w:hAnsi="TH SarabunPSK" w:cs="TH SarabunPSK"/>
          <w:kern w:val="2"/>
          <w:sz w:val="28"/>
          <w:u w:val="single"/>
        </w:rPr>
        <w:t>https://archive.cm.mahidol.ac.th/bitstream/</w:t>
      </w:r>
      <w:r w:rsidR="004B7846" w:rsidRPr="004B7846">
        <w:rPr>
          <w:rFonts w:ascii="TH SarabunPSK" w:hAnsi="TH SarabunPSK" w:cs="TH SarabunPSK"/>
          <w:kern w:val="2"/>
          <w:sz w:val="28"/>
          <w:u w:val="single"/>
          <w:cs/>
        </w:rPr>
        <w:t>123456789/3849/1/</w:t>
      </w:r>
      <w:r w:rsidR="004B7846" w:rsidRPr="004B7846">
        <w:rPr>
          <w:rFonts w:ascii="TH SarabunPSK" w:hAnsi="TH SarabunPSK" w:cs="TH SarabunPSK"/>
          <w:kern w:val="2"/>
          <w:sz w:val="28"/>
          <w:u w:val="single"/>
        </w:rPr>
        <w:t>TP%</w:t>
      </w:r>
      <w:r w:rsidR="004B7846" w:rsidRPr="004B7846">
        <w:rPr>
          <w:rFonts w:ascii="TH SarabunPSK" w:hAnsi="TH SarabunPSK" w:cs="TH SarabunPSK"/>
          <w:kern w:val="2"/>
          <w:sz w:val="28"/>
          <w:u w:val="single"/>
          <w:cs/>
        </w:rPr>
        <w:t>20</w:t>
      </w:r>
      <w:r w:rsidR="004B7846" w:rsidRPr="004B7846">
        <w:rPr>
          <w:rFonts w:ascii="TH SarabunPSK" w:hAnsi="TH SarabunPSK" w:cs="TH SarabunPSK"/>
          <w:kern w:val="2"/>
          <w:sz w:val="28"/>
          <w:u w:val="single"/>
        </w:rPr>
        <w:t>BM.</w:t>
      </w:r>
      <w:r w:rsidR="004B7846" w:rsidRPr="004B7846">
        <w:rPr>
          <w:rFonts w:ascii="TH SarabunPSK" w:hAnsi="TH SarabunPSK" w:cs="TH SarabunPSK"/>
          <w:kern w:val="2"/>
          <w:sz w:val="28"/>
          <w:u w:val="single"/>
          <w:cs/>
        </w:rPr>
        <w:t>032%202563.</w:t>
      </w:r>
      <w:r w:rsidR="004B7846" w:rsidRPr="004B7846">
        <w:rPr>
          <w:rFonts w:ascii="TH SarabunPSK" w:hAnsi="TH SarabunPSK" w:cs="TH SarabunPSK"/>
          <w:kern w:val="2"/>
          <w:sz w:val="28"/>
          <w:u w:val="single"/>
        </w:rPr>
        <w:t>pdf</w:t>
      </w:r>
    </w:p>
    <w:p w14:paraId="5AAB54DA" w14:textId="77777777" w:rsidR="00DA4554" w:rsidRPr="00413689" w:rsidRDefault="00DA4554" w:rsidP="00DA4554">
      <w:pPr>
        <w:spacing w:after="0"/>
        <w:rPr>
          <w:rFonts w:ascii="TH SarabunPSK" w:hAnsi="TH SarabunPSK" w:cs="TH SarabunPSK"/>
          <w:i/>
          <w:iCs/>
          <w:kern w:val="2"/>
          <w:sz w:val="28"/>
        </w:rPr>
      </w:pPr>
      <w:r w:rsidRPr="00413689">
        <w:rPr>
          <w:rFonts w:ascii="TH SarabunPSK" w:hAnsi="TH SarabunPSK" w:cs="TH SarabunPSK"/>
          <w:kern w:val="2"/>
          <w:sz w:val="28"/>
          <w:cs/>
        </w:rPr>
        <w:t>ณ</w:t>
      </w:r>
      <w:proofErr w:type="spellStart"/>
      <w:r w:rsidRPr="00413689">
        <w:rPr>
          <w:rFonts w:ascii="TH SarabunPSK" w:hAnsi="TH SarabunPSK" w:cs="TH SarabunPSK"/>
          <w:kern w:val="2"/>
          <w:sz w:val="28"/>
          <w:cs/>
        </w:rPr>
        <w:t>ัฏฐา</w:t>
      </w:r>
      <w:proofErr w:type="spellEnd"/>
      <w:r w:rsidRPr="00413689">
        <w:rPr>
          <w:rFonts w:ascii="TH SarabunPSK" w:hAnsi="TH SarabunPSK" w:cs="TH SarabunPSK"/>
          <w:kern w:val="2"/>
          <w:sz w:val="28"/>
          <w:cs/>
        </w:rPr>
        <w:t>พัช</w:t>
      </w:r>
      <w:proofErr w:type="spellStart"/>
      <w:r w:rsidRPr="00413689">
        <w:rPr>
          <w:rFonts w:ascii="TH SarabunPSK" w:hAnsi="TH SarabunPSK" w:cs="TH SarabunPSK"/>
          <w:kern w:val="2"/>
          <w:sz w:val="28"/>
          <w:cs/>
        </w:rPr>
        <w:t>ญ์</w:t>
      </w:r>
      <w:proofErr w:type="spellEnd"/>
      <w:r w:rsidRPr="00413689">
        <w:rPr>
          <w:rFonts w:ascii="TH SarabunPSK" w:hAnsi="TH SarabunPSK" w:cs="TH SarabunPSK"/>
          <w:kern w:val="2"/>
          <w:sz w:val="28"/>
          <w:cs/>
        </w:rPr>
        <w:t xml:space="preserve"> มงคลธารณ์. (2561). </w:t>
      </w:r>
      <w:r w:rsidRPr="00413689">
        <w:rPr>
          <w:rFonts w:ascii="TH SarabunPSK" w:hAnsi="TH SarabunPSK" w:cs="TH SarabunPSK"/>
          <w:i/>
          <w:iCs/>
          <w:kern w:val="2"/>
          <w:sz w:val="28"/>
          <w:cs/>
        </w:rPr>
        <w:t>การรับรู้รูปแบบภาวะผู้นำของผู้บังคับบัญชาที่มีอิทธิพลต่อความผูกพันต่อ</w:t>
      </w:r>
    </w:p>
    <w:p w14:paraId="79E319AA" w14:textId="4B344A0F" w:rsidR="00DA4554" w:rsidRPr="00DB7C67" w:rsidRDefault="00DA4554" w:rsidP="00DA4554">
      <w:pPr>
        <w:spacing w:after="0"/>
        <w:ind w:left="720"/>
        <w:rPr>
          <w:rFonts w:ascii="TH SarabunPSK" w:hAnsi="TH SarabunPSK" w:cs="TH SarabunPSK"/>
          <w:kern w:val="2"/>
          <w:sz w:val="28"/>
          <w:u w:val="single"/>
        </w:rPr>
      </w:pPr>
      <w:r w:rsidRPr="00413689">
        <w:rPr>
          <w:rFonts w:ascii="TH SarabunPSK" w:hAnsi="TH SarabunPSK" w:cs="TH SarabunPSK"/>
          <w:i/>
          <w:iCs/>
          <w:kern w:val="2"/>
          <w:sz w:val="28"/>
          <w:cs/>
        </w:rPr>
        <w:t>องค์การของบุคลากรสายสนับสนุนวิชาการในมหาวิทยาลัยกรณีศึกษามหาวิทยาลัยเกษตรศาสตร์วิทยาเขตบางเขน.</w:t>
      </w:r>
      <w:r w:rsidRPr="00413689">
        <w:rPr>
          <w:rFonts w:ascii="TH SarabunPSK" w:hAnsi="TH SarabunPSK" w:cs="TH SarabunPSK"/>
          <w:kern w:val="2"/>
          <w:sz w:val="28"/>
          <w:cs/>
        </w:rPr>
        <w:t xml:space="preserve"> (วิทยานิพนธ์วิทยา</w:t>
      </w:r>
      <w:proofErr w:type="spellStart"/>
      <w:r w:rsidRPr="00413689">
        <w:rPr>
          <w:rFonts w:ascii="TH SarabunPSK" w:hAnsi="TH SarabunPSK" w:cs="TH SarabunPSK"/>
          <w:kern w:val="2"/>
          <w:sz w:val="28"/>
          <w:cs/>
        </w:rPr>
        <w:t>ศา</w:t>
      </w:r>
      <w:proofErr w:type="spellEnd"/>
      <w:r w:rsidRPr="00413689">
        <w:rPr>
          <w:rFonts w:ascii="TH SarabunPSK" w:hAnsi="TH SarabunPSK" w:cs="TH SarabunPSK"/>
          <w:kern w:val="2"/>
          <w:sz w:val="28"/>
          <w:cs/>
        </w:rPr>
        <w:t>สตรมหาบัณฑิต). (การพัฒนาทรัพยากรมนุษย์และองค์การ). คณะพัฒนาทรัพยากรมนุษย์. สถาบันบัณฑิต</w:t>
      </w:r>
      <w:proofErr w:type="spellStart"/>
      <w:r w:rsidRPr="00413689">
        <w:rPr>
          <w:rFonts w:ascii="TH SarabunPSK" w:hAnsi="TH SarabunPSK" w:cs="TH SarabunPSK"/>
          <w:kern w:val="2"/>
          <w:sz w:val="28"/>
          <w:cs/>
        </w:rPr>
        <w:t>พัฒ</w:t>
      </w:r>
      <w:proofErr w:type="spellEnd"/>
      <w:r w:rsidRPr="00413689">
        <w:rPr>
          <w:rFonts w:ascii="TH SarabunPSK" w:hAnsi="TH SarabunPSK" w:cs="TH SarabunPSK"/>
          <w:kern w:val="2"/>
          <w:sz w:val="28"/>
          <w:cs/>
        </w:rPr>
        <w:t>นบริหารศาสตร์.</w:t>
      </w:r>
      <w:r w:rsidR="004B7846">
        <w:rPr>
          <w:rFonts w:ascii="TH SarabunPSK" w:hAnsi="TH SarabunPSK" w:cs="TH SarabunPSK" w:hint="cs"/>
          <w:kern w:val="2"/>
          <w:sz w:val="28"/>
          <w:cs/>
        </w:rPr>
        <w:t xml:space="preserve"> จาก </w:t>
      </w:r>
      <w:r w:rsidR="00DB7C67" w:rsidRPr="00DB7C67">
        <w:rPr>
          <w:rFonts w:ascii="TH SarabunPSK" w:hAnsi="TH SarabunPSK" w:cs="TH SarabunPSK"/>
          <w:kern w:val="2"/>
          <w:sz w:val="28"/>
          <w:u w:val="single"/>
        </w:rPr>
        <w:t>https://shorturl.asia/cf</w:t>
      </w:r>
      <w:r w:rsidR="00DB7C67" w:rsidRPr="00DB7C67">
        <w:rPr>
          <w:rFonts w:ascii="TH SarabunPSK" w:hAnsi="TH SarabunPSK" w:cs="TH SarabunPSK"/>
          <w:kern w:val="2"/>
          <w:sz w:val="28"/>
          <w:u w:val="single"/>
          <w:cs/>
        </w:rPr>
        <w:t>82</w:t>
      </w:r>
      <w:r w:rsidR="00DB7C67" w:rsidRPr="00DB7C67">
        <w:rPr>
          <w:rFonts w:ascii="TH SarabunPSK" w:hAnsi="TH SarabunPSK" w:cs="TH SarabunPSK"/>
          <w:kern w:val="2"/>
          <w:sz w:val="28"/>
          <w:u w:val="single"/>
        </w:rPr>
        <w:t>q</w:t>
      </w:r>
    </w:p>
    <w:p w14:paraId="185C933C" w14:textId="77777777" w:rsidR="00DA4554" w:rsidRPr="00413689" w:rsidRDefault="00DA4554" w:rsidP="00DA4554">
      <w:pPr>
        <w:spacing w:after="0"/>
        <w:rPr>
          <w:rFonts w:ascii="TH SarabunPSK" w:hAnsi="TH SarabunPSK" w:cs="TH SarabunPSK"/>
          <w:i/>
          <w:iCs/>
          <w:kern w:val="2"/>
          <w:sz w:val="28"/>
        </w:rPr>
      </w:pPr>
      <w:r w:rsidRPr="00413689">
        <w:rPr>
          <w:rFonts w:ascii="TH SarabunPSK" w:hAnsi="TH SarabunPSK" w:cs="TH SarabunPSK"/>
          <w:kern w:val="2"/>
          <w:sz w:val="28"/>
          <w:cs/>
        </w:rPr>
        <w:t xml:space="preserve">ณัฐกุล มากทรัพย์. (2562). </w:t>
      </w:r>
      <w:r w:rsidRPr="00413689">
        <w:rPr>
          <w:rFonts w:ascii="TH SarabunPSK" w:hAnsi="TH SarabunPSK" w:cs="TH SarabunPSK"/>
          <w:i/>
          <w:iCs/>
          <w:kern w:val="2"/>
          <w:sz w:val="28"/>
          <w:cs/>
        </w:rPr>
        <w:t>แนวทางการพัฒนาภาวะผู้นำการเปลี่ยนแปลงเพื่อส่งเสริมความผูกพันต่อองค์การ</w:t>
      </w:r>
    </w:p>
    <w:p w14:paraId="32891DAB" w14:textId="03161275" w:rsidR="00DA4554" w:rsidRPr="00413689" w:rsidRDefault="00DA4554" w:rsidP="00DA4554">
      <w:pPr>
        <w:spacing w:after="0"/>
        <w:ind w:left="720"/>
        <w:rPr>
          <w:rFonts w:ascii="TH SarabunPSK" w:hAnsi="TH SarabunPSK" w:cs="TH SarabunPSK"/>
          <w:kern w:val="2"/>
          <w:sz w:val="28"/>
        </w:rPr>
      </w:pPr>
      <w:r w:rsidRPr="00413689">
        <w:rPr>
          <w:rFonts w:ascii="TH SarabunPSK" w:hAnsi="TH SarabunPSK" w:cs="TH SarabunPSK"/>
          <w:i/>
          <w:iCs/>
          <w:kern w:val="2"/>
          <w:sz w:val="28"/>
          <w:cs/>
        </w:rPr>
        <w:t>ของพนักงานโรงแรมในจังหวัดภูเก็ต.</w:t>
      </w:r>
      <w:r w:rsidRPr="00413689">
        <w:rPr>
          <w:rFonts w:ascii="TH SarabunPSK" w:hAnsi="TH SarabunPSK" w:cs="TH SarabunPSK"/>
          <w:kern w:val="2"/>
          <w:sz w:val="28"/>
          <w:cs/>
        </w:rPr>
        <w:t xml:space="preserve"> (วิทยานิพนธ์</w:t>
      </w:r>
      <w:proofErr w:type="spellStart"/>
      <w:r w:rsidRPr="00413689">
        <w:rPr>
          <w:rFonts w:ascii="TH SarabunPSK" w:hAnsi="TH SarabunPSK" w:cs="TH SarabunPSK"/>
          <w:kern w:val="2"/>
          <w:sz w:val="28"/>
          <w:cs/>
        </w:rPr>
        <w:t>ศิลปศา</w:t>
      </w:r>
      <w:proofErr w:type="spellEnd"/>
      <w:r w:rsidRPr="00413689">
        <w:rPr>
          <w:rFonts w:ascii="TH SarabunPSK" w:hAnsi="TH SarabunPSK" w:cs="TH SarabunPSK"/>
          <w:kern w:val="2"/>
          <w:sz w:val="28"/>
          <w:cs/>
        </w:rPr>
        <w:t>สตรมหาบัณฑิต). (การจัดการท่องเที่ยวแบบบูรณาการ). คณะการจัดการการท่องเที่ยว. สถาบันบัณฑิต</w:t>
      </w:r>
      <w:proofErr w:type="spellStart"/>
      <w:r w:rsidRPr="00413689">
        <w:rPr>
          <w:rFonts w:ascii="TH SarabunPSK" w:hAnsi="TH SarabunPSK" w:cs="TH SarabunPSK"/>
          <w:kern w:val="2"/>
          <w:sz w:val="28"/>
          <w:cs/>
        </w:rPr>
        <w:t>พัฒ</w:t>
      </w:r>
      <w:proofErr w:type="spellEnd"/>
      <w:r w:rsidRPr="00413689">
        <w:rPr>
          <w:rFonts w:ascii="TH SarabunPSK" w:hAnsi="TH SarabunPSK" w:cs="TH SarabunPSK"/>
          <w:kern w:val="2"/>
          <w:sz w:val="28"/>
          <w:cs/>
        </w:rPr>
        <w:t>นบริหารศาสตร์.</w:t>
      </w:r>
      <w:r w:rsidR="00DB7C67">
        <w:rPr>
          <w:rFonts w:ascii="TH SarabunPSK" w:hAnsi="TH SarabunPSK" w:cs="TH SarabunPSK" w:hint="cs"/>
          <w:kern w:val="2"/>
          <w:sz w:val="28"/>
          <w:cs/>
        </w:rPr>
        <w:t xml:space="preserve"> จาก </w:t>
      </w:r>
      <w:r w:rsidR="00DB7C67" w:rsidRPr="00DB7C67">
        <w:rPr>
          <w:rFonts w:ascii="TH SarabunPSK" w:hAnsi="TH SarabunPSK" w:cs="TH SarabunPSK"/>
          <w:kern w:val="2"/>
          <w:sz w:val="28"/>
          <w:u w:val="single"/>
        </w:rPr>
        <w:t>https://shorturl.asia/uIHcr</w:t>
      </w:r>
    </w:p>
    <w:p w14:paraId="5143FDCA" w14:textId="77777777" w:rsidR="00DA4554" w:rsidRPr="00413689" w:rsidRDefault="00DA4554" w:rsidP="00DA4554">
      <w:pPr>
        <w:spacing w:after="0" w:line="256" w:lineRule="auto"/>
        <w:rPr>
          <w:rFonts w:ascii="TH SarabunPSK" w:hAnsi="TH SarabunPSK" w:cs="TH SarabunPSK"/>
          <w:i/>
          <w:iCs/>
          <w:sz w:val="28"/>
        </w:rPr>
      </w:pPr>
      <w:r w:rsidRPr="00413689">
        <w:rPr>
          <w:rFonts w:ascii="TH SarabunPSK" w:hAnsi="TH SarabunPSK" w:cs="TH SarabunPSK"/>
          <w:sz w:val="28"/>
          <w:cs/>
        </w:rPr>
        <w:t>ทาริกา สระทองคำ</w:t>
      </w:r>
      <w:r w:rsidRPr="00413689">
        <w:rPr>
          <w:rFonts w:ascii="TH SarabunPSK" w:hAnsi="TH SarabunPSK" w:cs="TH SarabunPSK"/>
          <w:sz w:val="28"/>
        </w:rPr>
        <w:t>,</w:t>
      </w:r>
      <w:r w:rsidRPr="00413689">
        <w:rPr>
          <w:rFonts w:ascii="TH SarabunPSK" w:hAnsi="TH SarabunPSK" w:cs="TH SarabunPSK"/>
          <w:sz w:val="28"/>
          <w:cs/>
        </w:rPr>
        <w:t xml:space="preserve">นนทวัฒน์ สุขผล และวีรยา </w:t>
      </w:r>
      <w:proofErr w:type="spellStart"/>
      <w:r w:rsidRPr="00413689">
        <w:rPr>
          <w:rFonts w:ascii="TH SarabunPSK" w:hAnsi="TH SarabunPSK" w:cs="TH SarabunPSK"/>
          <w:sz w:val="28"/>
          <w:cs/>
        </w:rPr>
        <w:t>ศิ</w:t>
      </w:r>
      <w:proofErr w:type="spellEnd"/>
      <w:r w:rsidRPr="00413689">
        <w:rPr>
          <w:rFonts w:ascii="TH SarabunPSK" w:hAnsi="TH SarabunPSK" w:cs="TH SarabunPSK"/>
          <w:sz w:val="28"/>
          <w:cs/>
        </w:rPr>
        <w:t>ริพันธ์.</w:t>
      </w:r>
      <w:r w:rsidRPr="00413689">
        <w:rPr>
          <w:rFonts w:ascii="TH SarabunPSK" w:hAnsi="TH SarabunPSK" w:cs="TH SarabunPSK"/>
          <w:sz w:val="28"/>
        </w:rPr>
        <w:t xml:space="preserve"> </w:t>
      </w:r>
      <w:r w:rsidRPr="00413689">
        <w:rPr>
          <w:rFonts w:ascii="TH SarabunPSK" w:hAnsi="TH SarabunPSK" w:cs="TH SarabunPSK"/>
          <w:sz w:val="28"/>
          <w:cs/>
        </w:rPr>
        <w:t>(</w:t>
      </w:r>
      <w:r w:rsidRPr="00413689">
        <w:rPr>
          <w:rFonts w:ascii="TH SarabunPSK" w:hAnsi="TH SarabunPSK" w:cs="TH SarabunPSK"/>
          <w:sz w:val="28"/>
        </w:rPr>
        <w:t>2563</w:t>
      </w:r>
      <w:r w:rsidRPr="00413689">
        <w:rPr>
          <w:rFonts w:ascii="TH SarabunPSK" w:hAnsi="TH SarabunPSK" w:cs="TH SarabunPSK"/>
          <w:sz w:val="28"/>
          <w:cs/>
        </w:rPr>
        <w:t>).</w:t>
      </w:r>
      <w:r w:rsidRPr="00413689">
        <w:rPr>
          <w:rFonts w:ascii="TH SarabunPSK" w:hAnsi="TH SarabunPSK" w:cs="TH SarabunPSK"/>
          <w:sz w:val="28"/>
        </w:rPr>
        <w:t xml:space="preserve"> </w:t>
      </w:r>
      <w:r w:rsidRPr="00413689">
        <w:rPr>
          <w:rFonts w:ascii="TH SarabunPSK" w:hAnsi="TH SarabunPSK" w:cs="TH SarabunPSK"/>
          <w:i/>
          <w:iCs/>
          <w:sz w:val="28"/>
          <w:cs/>
        </w:rPr>
        <w:t>คุณภาพชีวิตในการทำงานที่ส่งผล</w:t>
      </w:r>
    </w:p>
    <w:p w14:paraId="386C11F7" w14:textId="0621BA40" w:rsidR="00DA4554" w:rsidRPr="00413689" w:rsidRDefault="00DA4554" w:rsidP="00DA4554">
      <w:pPr>
        <w:spacing w:after="0" w:line="256" w:lineRule="auto"/>
        <w:ind w:left="720"/>
        <w:rPr>
          <w:rFonts w:ascii="TH SarabunPSK" w:hAnsi="TH SarabunPSK" w:cs="TH SarabunPSK"/>
          <w:sz w:val="28"/>
        </w:rPr>
      </w:pPr>
      <w:r w:rsidRPr="00413689">
        <w:rPr>
          <w:rFonts w:ascii="TH SarabunPSK" w:hAnsi="TH SarabunPSK" w:cs="TH SarabunPSK"/>
          <w:i/>
          <w:iCs/>
          <w:sz w:val="28"/>
          <w:cs/>
        </w:rPr>
        <w:t>ต่อความผูกพันต่อองค์กรกรณีศึกษา บริษัท พลัส พร</w:t>
      </w:r>
      <w:proofErr w:type="spellStart"/>
      <w:r w:rsidRPr="00413689">
        <w:rPr>
          <w:rFonts w:ascii="TH SarabunPSK" w:hAnsi="TH SarabunPSK" w:cs="TH SarabunPSK"/>
          <w:i/>
          <w:iCs/>
          <w:sz w:val="28"/>
          <w:cs/>
        </w:rPr>
        <w:t>็อพ</w:t>
      </w:r>
      <w:proofErr w:type="spellEnd"/>
      <w:r w:rsidRPr="00413689">
        <w:rPr>
          <w:rFonts w:ascii="TH SarabunPSK" w:hAnsi="TH SarabunPSK" w:cs="TH SarabunPSK"/>
          <w:i/>
          <w:iCs/>
          <w:sz w:val="28"/>
          <w:cs/>
        </w:rPr>
        <w:t xml:space="preserve">เพอร์ตี้ จำกัด. </w:t>
      </w:r>
      <w:r w:rsidRPr="00413689">
        <w:rPr>
          <w:rFonts w:ascii="TH SarabunPSK" w:hAnsi="TH SarabunPSK" w:cs="TH SarabunPSK"/>
          <w:sz w:val="28"/>
          <w:cs/>
        </w:rPr>
        <w:t>วารสาร. วิจัยมหาวิทยาลัย</w:t>
      </w:r>
      <w:proofErr w:type="spellStart"/>
      <w:r w:rsidRPr="00413689">
        <w:rPr>
          <w:rFonts w:ascii="TH SarabunPSK" w:hAnsi="TH SarabunPSK" w:cs="TH SarabunPSK"/>
          <w:sz w:val="28"/>
          <w:cs/>
        </w:rPr>
        <w:t>เวสเทิร์น</w:t>
      </w:r>
      <w:proofErr w:type="spellEnd"/>
      <w:r w:rsidRPr="00413689">
        <w:rPr>
          <w:rFonts w:ascii="TH SarabunPSK" w:hAnsi="TH SarabunPSK" w:cs="TH SarabunPSK"/>
          <w:sz w:val="28"/>
          <w:cs/>
        </w:rPr>
        <w:t xml:space="preserve"> มนุษยศาสตร์และสังคมศาสตร์.</w:t>
      </w:r>
      <w:r w:rsidR="00DB7C67">
        <w:rPr>
          <w:rFonts w:ascii="TH SarabunPSK" w:hAnsi="TH SarabunPSK" w:cs="TH SarabunPSK" w:hint="cs"/>
          <w:sz w:val="28"/>
          <w:cs/>
        </w:rPr>
        <w:t xml:space="preserve"> จาก </w:t>
      </w:r>
      <w:r w:rsidR="00DB7C67" w:rsidRPr="00DB7C67">
        <w:rPr>
          <w:rFonts w:ascii="TH SarabunPSK" w:hAnsi="TH SarabunPSK" w:cs="TH SarabunPSK"/>
          <w:sz w:val="28"/>
          <w:u w:val="single"/>
        </w:rPr>
        <w:t>https://shorturl.asia/aNF</w:t>
      </w:r>
      <w:r w:rsidR="00DB7C67" w:rsidRPr="00DB7C67">
        <w:rPr>
          <w:rFonts w:ascii="TH SarabunPSK" w:hAnsi="TH SarabunPSK" w:cs="TH SarabunPSK"/>
          <w:sz w:val="28"/>
          <w:u w:val="single"/>
          <w:cs/>
        </w:rPr>
        <w:t>8</w:t>
      </w:r>
      <w:r w:rsidR="00DB7C67" w:rsidRPr="00DB7C67">
        <w:rPr>
          <w:rFonts w:ascii="TH SarabunPSK" w:hAnsi="TH SarabunPSK" w:cs="TH SarabunPSK"/>
          <w:sz w:val="28"/>
          <w:u w:val="single"/>
        </w:rPr>
        <w:t>J</w:t>
      </w:r>
    </w:p>
    <w:p w14:paraId="24F9F392" w14:textId="77777777" w:rsidR="00DA4554" w:rsidRPr="00413689" w:rsidRDefault="00DA4554" w:rsidP="00DA4554">
      <w:pPr>
        <w:spacing w:after="0" w:line="256" w:lineRule="auto"/>
        <w:rPr>
          <w:rFonts w:ascii="TH SarabunPSK" w:hAnsi="TH SarabunPSK" w:cs="TH SarabunPSK"/>
          <w:i/>
          <w:iCs/>
          <w:sz w:val="28"/>
        </w:rPr>
      </w:pPr>
      <w:r w:rsidRPr="00413689">
        <w:rPr>
          <w:rFonts w:ascii="TH SarabunPSK" w:hAnsi="TH SarabunPSK" w:cs="TH SarabunPSK"/>
          <w:sz w:val="28"/>
          <w:cs/>
        </w:rPr>
        <w:t xml:space="preserve">นุช สัทธาฉัตรมงคลและอรรถพล ธรรมไพบูลย์. (2559). </w:t>
      </w:r>
      <w:r w:rsidRPr="00413689">
        <w:rPr>
          <w:rFonts w:ascii="TH SarabunPSK" w:hAnsi="TH SarabunPSK" w:cs="TH SarabunPSK"/>
          <w:i/>
          <w:iCs/>
          <w:sz w:val="28"/>
          <w:cs/>
        </w:rPr>
        <w:t>“ผู้นำการเปลี่ยนแปลงในยุคโลกา</w:t>
      </w:r>
      <w:proofErr w:type="spellStart"/>
      <w:r w:rsidRPr="00413689">
        <w:rPr>
          <w:rFonts w:ascii="TH SarabunPSK" w:hAnsi="TH SarabunPSK" w:cs="TH SarabunPSK"/>
          <w:i/>
          <w:iCs/>
          <w:sz w:val="28"/>
          <w:cs/>
        </w:rPr>
        <w:t>ภิวั</w:t>
      </w:r>
      <w:proofErr w:type="spellEnd"/>
      <w:r w:rsidRPr="00413689">
        <w:rPr>
          <w:rFonts w:ascii="TH SarabunPSK" w:hAnsi="TH SarabunPSK" w:cs="TH SarabunPSK"/>
          <w:i/>
          <w:iCs/>
          <w:sz w:val="28"/>
          <w:cs/>
        </w:rPr>
        <w:t>ตน์สู่</w:t>
      </w:r>
    </w:p>
    <w:p w14:paraId="2401DC6A" w14:textId="4A3F5EE8" w:rsidR="00DA4554" w:rsidRPr="00413689" w:rsidRDefault="00DA4554" w:rsidP="00DA4554">
      <w:pPr>
        <w:spacing w:after="0" w:line="256" w:lineRule="auto"/>
        <w:ind w:firstLine="720"/>
        <w:rPr>
          <w:rFonts w:ascii="TH SarabunPSK" w:hAnsi="TH SarabunPSK" w:cs="TH SarabunPSK"/>
          <w:sz w:val="28"/>
        </w:rPr>
      </w:pPr>
      <w:r w:rsidRPr="00413689">
        <w:rPr>
          <w:rFonts w:ascii="TH SarabunPSK" w:hAnsi="TH SarabunPSK" w:cs="TH SarabunPSK"/>
          <w:i/>
          <w:iCs/>
          <w:sz w:val="28"/>
          <w:cs/>
        </w:rPr>
        <w:t>การพัฒนาอย่างยั่งยืน”</w:t>
      </w:r>
      <w:r w:rsidRPr="00413689">
        <w:rPr>
          <w:rFonts w:ascii="TH SarabunPSK" w:hAnsi="TH SarabunPSK" w:cs="TH SarabunPSK"/>
          <w:sz w:val="28"/>
          <w:cs/>
        </w:rPr>
        <w:t>.</w:t>
      </w:r>
      <w:r w:rsidRPr="00413689">
        <w:rPr>
          <w:rFonts w:ascii="TH SarabunPSK" w:hAnsi="TH SarabunPSK" w:cs="TH SarabunPSK"/>
          <w:sz w:val="28"/>
        </w:rPr>
        <w:t xml:space="preserve"> </w:t>
      </w:r>
      <w:r w:rsidRPr="00413689">
        <w:rPr>
          <w:rFonts w:ascii="TH SarabunPSK" w:hAnsi="TH SarabunPSK" w:cs="TH SarabunPSK"/>
          <w:sz w:val="28"/>
          <w:cs/>
        </w:rPr>
        <w:t>วารสารธุรกิจปริทัศน์.</w:t>
      </w:r>
      <w:r w:rsidR="00DB7C67">
        <w:rPr>
          <w:rFonts w:ascii="TH SarabunPSK" w:hAnsi="TH SarabunPSK" w:cs="TH SarabunPSK" w:hint="cs"/>
          <w:sz w:val="28"/>
          <w:cs/>
        </w:rPr>
        <w:t xml:space="preserve"> จาก </w:t>
      </w:r>
      <w:r w:rsidR="00C0755D" w:rsidRPr="00C0755D">
        <w:rPr>
          <w:rFonts w:ascii="TH SarabunPSK" w:hAnsi="TH SarabunPSK" w:cs="TH SarabunPSK"/>
          <w:sz w:val="28"/>
          <w:u w:val="single"/>
        </w:rPr>
        <w:t>https://shorturl.asia/</w:t>
      </w:r>
      <w:r w:rsidR="00C0755D" w:rsidRPr="00C0755D">
        <w:rPr>
          <w:rFonts w:ascii="TH SarabunPSK" w:hAnsi="TH SarabunPSK" w:cs="TH SarabunPSK"/>
          <w:sz w:val="28"/>
          <w:u w:val="single"/>
          <w:cs/>
        </w:rPr>
        <w:t>1</w:t>
      </w:r>
      <w:proofErr w:type="spellStart"/>
      <w:r w:rsidR="00C0755D" w:rsidRPr="00C0755D">
        <w:rPr>
          <w:rFonts w:ascii="TH SarabunPSK" w:hAnsi="TH SarabunPSK" w:cs="TH SarabunPSK"/>
          <w:sz w:val="28"/>
          <w:u w:val="single"/>
        </w:rPr>
        <w:t>vHSZ</w:t>
      </w:r>
      <w:proofErr w:type="spellEnd"/>
    </w:p>
    <w:p w14:paraId="7671A712" w14:textId="77777777" w:rsidR="00DA4554" w:rsidRPr="00413689" w:rsidRDefault="00DA4554" w:rsidP="00DA4554">
      <w:pPr>
        <w:spacing w:after="0"/>
        <w:rPr>
          <w:rFonts w:ascii="TH SarabunPSK" w:hAnsi="TH SarabunPSK" w:cs="TH SarabunPSK"/>
          <w:i/>
          <w:iCs/>
          <w:kern w:val="2"/>
          <w:sz w:val="28"/>
        </w:rPr>
      </w:pPr>
      <w:r w:rsidRPr="00413689">
        <w:rPr>
          <w:rFonts w:ascii="TH SarabunPSK" w:hAnsi="TH SarabunPSK" w:cs="TH SarabunPSK"/>
          <w:kern w:val="2"/>
          <w:sz w:val="28"/>
          <w:cs/>
        </w:rPr>
        <w:t xml:space="preserve">วัชราภรณ์ วายลม. (2563). </w:t>
      </w:r>
      <w:r w:rsidRPr="00413689">
        <w:rPr>
          <w:rFonts w:ascii="TH SarabunPSK" w:hAnsi="TH SarabunPSK" w:cs="TH SarabunPSK"/>
          <w:i/>
          <w:iCs/>
          <w:kern w:val="2"/>
          <w:sz w:val="28"/>
          <w:cs/>
        </w:rPr>
        <w:t>การศึกษาคุณภาพชีวิตในการทำงานกับการรักษาความผูกพันต่อองค์กรของข้าราชการ</w:t>
      </w:r>
    </w:p>
    <w:p w14:paraId="01235235" w14:textId="3ADEF37A" w:rsidR="00DA4554" w:rsidRPr="00413689" w:rsidRDefault="00DA4554" w:rsidP="00DA4554">
      <w:pPr>
        <w:spacing w:after="0"/>
        <w:ind w:left="720"/>
        <w:rPr>
          <w:rFonts w:ascii="TH SarabunPSK" w:hAnsi="TH SarabunPSK" w:cs="TH SarabunPSK"/>
          <w:b/>
          <w:bCs/>
          <w:kern w:val="2"/>
          <w:sz w:val="28"/>
        </w:rPr>
      </w:pPr>
      <w:r w:rsidRPr="00413689">
        <w:rPr>
          <w:rFonts w:ascii="TH SarabunPSK" w:hAnsi="TH SarabunPSK" w:cs="TH SarabunPSK"/>
          <w:i/>
          <w:iCs/>
          <w:kern w:val="2"/>
          <w:sz w:val="28"/>
          <w:cs/>
        </w:rPr>
        <w:t xml:space="preserve">เจนเนอเรชั่น </w:t>
      </w:r>
      <w:r w:rsidRPr="00413689">
        <w:rPr>
          <w:rFonts w:ascii="TH SarabunPSK" w:hAnsi="TH SarabunPSK" w:cs="TH SarabunPSK"/>
          <w:i/>
          <w:iCs/>
          <w:kern w:val="2"/>
          <w:sz w:val="28"/>
        </w:rPr>
        <w:t>X</w:t>
      </w:r>
      <w:r w:rsidRPr="00413689">
        <w:rPr>
          <w:rFonts w:ascii="TH SarabunPSK" w:hAnsi="TH SarabunPSK" w:cs="TH SarabunPSK"/>
          <w:i/>
          <w:iCs/>
          <w:kern w:val="2"/>
          <w:sz w:val="28"/>
          <w:cs/>
        </w:rPr>
        <w:t xml:space="preserve"> ในสังกัดกระทรวงการคลัง.</w:t>
      </w:r>
      <w:r w:rsidRPr="00413689">
        <w:rPr>
          <w:rFonts w:ascii="TH SarabunPSK" w:hAnsi="TH SarabunPSK" w:cs="TH SarabunPSK"/>
          <w:kern w:val="2"/>
          <w:sz w:val="28"/>
          <w:cs/>
        </w:rPr>
        <w:t xml:space="preserve"> (สารนิพนธปริญญาการจัดการมหาบัณฑิต). วิทยาลัยการจัดการ. มหาวิทยาลัยมหิดล</w:t>
      </w:r>
      <w:r w:rsidRPr="00413689">
        <w:rPr>
          <w:rFonts w:ascii="TH SarabunPSK" w:hAnsi="TH SarabunPSK" w:cs="TH SarabunPSK"/>
          <w:kern w:val="2"/>
          <w:sz w:val="28"/>
        </w:rPr>
        <w:t>.</w:t>
      </w:r>
      <w:r w:rsidR="00DB7C67">
        <w:rPr>
          <w:rFonts w:ascii="TH SarabunPSK" w:hAnsi="TH SarabunPSK" w:cs="TH SarabunPSK" w:hint="cs"/>
          <w:kern w:val="2"/>
          <w:sz w:val="28"/>
          <w:cs/>
        </w:rPr>
        <w:t xml:space="preserve"> จาก </w:t>
      </w:r>
      <w:r w:rsidR="00DB7C67" w:rsidRPr="00DB7C67">
        <w:rPr>
          <w:rFonts w:ascii="TH SarabunPSK" w:hAnsi="TH SarabunPSK" w:cs="TH SarabunPSK"/>
          <w:kern w:val="2"/>
          <w:sz w:val="28"/>
          <w:u w:val="single"/>
        </w:rPr>
        <w:t>https://shorturl.asia/</w:t>
      </w:r>
      <w:r w:rsidR="00DB7C67" w:rsidRPr="00DB7C67">
        <w:rPr>
          <w:rFonts w:ascii="TH SarabunPSK" w:hAnsi="TH SarabunPSK" w:cs="TH SarabunPSK"/>
          <w:kern w:val="2"/>
          <w:sz w:val="28"/>
          <w:u w:val="single"/>
          <w:cs/>
        </w:rPr>
        <w:t>6</w:t>
      </w:r>
      <w:proofErr w:type="spellStart"/>
      <w:r w:rsidR="00DB7C67" w:rsidRPr="00DB7C67">
        <w:rPr>
          <w:rFonts w:ascii="TH SarabunPSK" w:hAnsi="TH SarabunPSK" w:cs="TH SarabunPSK"/>
          <w:kern w:val="2"/>
          <w:sz w:val="28"/>
          <w:u w:val="single"/>
        </w:rPr>
        <w:t>zSMr</w:t>
      </w:r>
      <w:proofErr w:type="spellEnd"/>
    </w:p>
    <w:p w14:paraId="431567B0" w14:textId="77777777" w:rsidR="00DA4554" w:rsidRPr="00413689" w:rsidRDefault="00DA4554" w:rsidP="00DA4554">
      <w:pPr>
        <w:spacing w:after="0" w:line="256" w:lineRule="auto"/>
        <w:rPr>
          <w:rFonts w:ascii="TH SarabunPSK" w:hAnsi="TH SarabunPSK" w:cs="TH SarabunPSK"/>
          <w:i/>
          <w:iCs/>
          <w:sz w:val="28"/>
        </w:rPr>
      </w:pPr>
      <w:r w:rsidRPr="00413689">
        <w:rPr>
          <w:rFonts w:ascii="TH SarabunPSK" w:hAnsi="TH SarabunPSK" w:cs="TH SarabunPSK"/>
          <w:sz w:val="28"/>
          <w:cs/>
        </w:rPr>
        <w:t xml:space="preserve">วุฒิพงศ์ พร้อมสุข. (2561). </w:t>
      </w:r>
      <w:r w:rsidRPr="00413689">
        <w:rPr>
          <w:rFonts w:ascii="TH SarabunPSK" w:hAnsi="TH SarabunPSK" w:cs="TH SarabunPSK"/>
          <w:i/>
          <w:iCs/>
          <w:sz w:val="28"/>
          <w:cs/>
        </w:rPr>
        <w:t>อิทธิพลของวัฒนธรรมองค์การคุณภาพชีวิตการทำงาน ที่มีผลต่อความ</w:t>
      </w:r>
    </w:p>
    <w:p w14:paraId="273799C4" w14:textId="11732D19" w:rsidR="00DA4554" w:rsidRPr="00413689" w:rsidRDefault="00DA4554" w:rsidP="00DA4554">
      <w:pPr>
        <w:spacing w:after="0" w:line="256" w:lineRule="auto"/>
        <w:ind w:left="720"/>
        <w:rPr>
          <w:rFonts w:ascii="TH SarabunPSK" w:hAnsi="TH SarabunPSK" w:cs="TH SarabunPSK"/>
          <w:sz w:val="28"/>
        </w:rPr>
      </w:pPr>
      <w:r w:rsidRPr="00413689">
        <w:rPr>
          <w:rFonts w:ascii="TH SarabunPSK" w:hAnsi="TH SarabunPSK" w:cs="TH SarabunPSK"/>
          <w:i/>
          <w:iCs/>
          <w:sz w:val="28"/>
          <w:cs/>
        </w:rPr>
        <w:t>ผูกพันต่อองค์การของข้าราชการตำรวจ สังกัดกองบังคับการตำรวจภูธร จังหวัดขอนแก่น กลุ่มเลย5</w:t>
      </w:r>
      <w:r w:rsidRPr="00413689">
        <w:rPr>
          <w:rFonts w:ascii="TH SarabunPSK" w:hAnsi="TH SarabunPSK" w:cs="TH SarabunPSK"/>
          <w:sz w:val="28"/>
          <w:cs/>
        </w:rPr>
        <w:t>. (วิทยานิพนธ์ปริญญารัฐประ</w:t>
      </w:r>
      <w:proofErr w:type="spellStart"/>
      <w:r w:rsidRPr="00413689">
        <w:rPr>
          <w:rFonts w:ascii="TH SarabunPSK" w:hAnsi="TH SarabunPSK" w:cs="TH SarabunPSK"/>
          <w:sz w:val="28"/>
          <w:cs/>
        </w:rPr>
        <w:t>ศา</w:t>
      </w:r>
      <w:proofErr w:type="spellEnd"/>
      <w:r w:rsidRPr="00413689">
        <w:rPr>
          <w:rFonts w:ascii="TH SarabunPSK" w:hAnsi="TH SarabunPSK" w:cs="TH SarabunPSK"/>
          <w:sz w:val="28"/>
          <w:cs/>
        </w:rPr>
        <w:t>สน</w:t>
      </w:r>
      <w:proofErr w:type="spellStart"/>
      <w:r w:rsidRPr="00413689">
        <w:rPr>
          <w:rFonts w:ascii="TH SarabunPSK" w:hAnsi="TH SarabunPSK" w:cs="TH SarabunPSK"/>
          <w:sz w:val="28"/>
          <w:cs/>
        </w:rPr>
        <w:t>ศา</w:t>
      </w:r>
      <w:proofErr w:type="spellEnd"/>
      <w:r w:rsidRPr="00413689">
        <w:rPr>
          <w:rFonts w:ascii="TH SarabunPSK" w:hAnsi="TH SarabunPSK" w:cs="TH SarabunPSK"/>
          <w:sz w:val="28"/>
          <w:cs/>
        </w:rPr>
        <w:t>สตรมหาบัณฑิต). สาขาวิชารัฐประ</w:t>
      </w:r>
      <w:proofErr w:type="spellStart"/>
      <w:r w:rsidRPr="00413689">
        <w:rPr>
          <w:rFonts w:ascii="TH SarabunPSK" w:hAnsi="TH SarabunPSK" w:cs="TH SarabunPSK"/>
          <w:sz w:val="28"/>
          <w:cs/>
        </w:rPr>
        <w:t>ศา</w:t>
      </w:r>
      <w:proofErr w:type="spellEnd"/>
      <w:r w:rsidRPr="00413689">
        <w:rPr>
          <w:rFonts w:ascii="TH SarabunPSK" w:hAnsi="TH SarabunPSK" w:cs="TH SarabunPSK"/>
          <w:sz w:val="28"/>
          <w:cs/>
        </w:rPr>
        <w:t>สนศาสตร์ ลิขสิทธิ์เป็นของมหาวิทยาลัยราชภัฏสกลนคร.</w:t>
      </w:r>
      <w:r w:rsidR="00DB7C67">
        <w:rPr>
          <w:rFonts w:ascii="TH SarabunPSK" w:hAnsi="TH SarabunPSK" w:cs="TH SarabunPSK" w:hint="cs"/>
          <w:sz w:val="28"/>
          <w:cs/>
        </w:rPr>
        <w:t xml:space="preserve"> จาก</w:t>
      </w:r>
    </w:p>
    <w:p w14:paraId="1B12B671" w14:textId="77777777" w:rsidR="00DA4554" w:rsidRPr="00413689" w:rsidRDefault="00DA4554" w:rsidP="00DA4554">
      <w:pPr>
        <w:spacing w:after="0" w:line="256" w:lineRule="auto"/>
        <w:rPr>
          <w:rFonts w:ascii="TH SarabunPSK" w:hAnsi="TH SarabunPSK" w:cs="TH SarabunPSK"/>
          <w:i/>
          <w:iCs/>
          <w:sz w:val="28"/>
        </w:rPr>
      </w:pPr>
      <w:proofErr w:type="spellStart"/>
      <w:r w:rsidRPr="00413689">
        <w:rPr>
          <w:rFonts w:ascii="TH SarabunPSK" w:hAnsi="TH SarabunPSK" w:cs="TH SarabunPSK"/>
          <w:sz w:val="28"/>
          <w:cs/>
        </w:rPr>
        <w:t>อัช</w:t>
      </w:r>
      <w:proofErr w:type="spellEnd"/>
      <w:r w:rsidRPr="00413689">
        <w:rPr>
          <w:rFonts w:ascii="TH SarabunPSK" w:hAnsi="TH SarabunPSK" w:cs="TH SarabunPSK"/>
          <w:sz w:val="28"/>
          <w:cs/>
        </w:rPr>
        <w:t xml:space="preserve">ราวดี ชูถนอม. (2565). </w:t>
      </w:r>
      <w:r w:rsidRPr="00413689">
        <w:rPr>
          <w:rFonts w:ascii="TH SarabunPSK" w:hAnsi="TH SarabunPSK" w:cs="TH SarabunPSK"/>
          <w:i/>
          <w:iCs/>
          <w:sz w:val="28"/>
          <w:cs/>
        </w:rPr>
        <w:t>คุณภาพชีวิตในการทำงานที่ส่งผลต่อความผูกพันต่อองค์การของข้าราชการตำรวจ</w:t>
      </w:r>
    </w:p>
    <w:p w14:paraId="37EDD668" w14:textId="364B6971" w:rsidR="00DA4554" w:rsidRPr="00413689" w:rsidRDefault="00DA4554" w:rsidP="00DA4554">
      <w:pPr>
        <w:spacing w:after="0" w:line="256" w:lineRule="auto"/>
        <w:ind w:left="720"/>
        <w:rPr>
          <w:rFonts w:ascii="TH SarabunPSK" w:hAnsi="TH SarabunPSK" w:cs="TH SarabunPSK"/>
          <w:sz w:val="28"/>
        </w:rPr>
      </w:pPr>
      <w:r w:rsidRPr="00413689">
        <w:rPr>
          <w:rFonts w:ascii="TH SarabunPSK" w:hAnsi="TH SarabunPSK" w:cs="TH SarabunPSK"/>
          <w:i/>
          <w:iCs/>
          <w:sz w:val="28"/>
          <w:cs/>
        </w:rPr>
        <w:t>กองบังคับการอำนวยการ ตำรวจภูธรภาค 9</w:t>
      </w:r>
      <w:r w:rsidRPr="00413689">
        <w:rPr>
          <w:rFonts w:ascii="TH SarabunPSK" w:hAnsi="TH SarabunPSK" w:cs="TH SarabunPSK"/>
          <w:sz w:val="28"/>
          <w:cs/>
        </w:rPr>
        <w:t>.(สารนิพนธ์ปริญญามหาบัณฑิต).  มหาวิทยาลัยสงขลานครินทร์.</w:t>
      </w:r>
      <w:r w:rsidR="00DB7C67">
        <w:rPr>
          <w:rFonts w:ascii="TH SarabunPSK" w:hAnsi="TH SarabunPSK" w:cs="TH SarabunPSK" w:hint="cs"/>
          <w:sz w:val="28"/>
          <w:cs/>
        </w:rPr>
        <w:t xml:space="preserve"> จาก </w:t>
      </w:r>
      <w:r w:rsidR="00DB7C67" w:rsidRPr="00DB7C67">
        <w:rPr>
          <w:rFonts w:ascii="TH SarabunPSK" w:hAnsi="TH SarabunPSK" w:cs="TH SarabunPSK"/>
          <w:sz w:val="28"/>
          <w:u w:val="single"/>
        </w:rPr>
        <w:t>https://kb.psu.ac.th/psukb/bitstream/</w:t>
      </w:r>
      <w:r w:rsidR="00DB7C67" w:rsidRPr="00DB7C67">
        <w:rPr>
          <w:rFonts w:ascii="TH SarabunPSK" w:hAnsi="TH SarabunPSK" w:cs="TH SarabunPSK"/>
          <w:sz w:val="28"/>
          <w:u w:val="single"/>
          <w:cs/>
        </w:rPr>
        <w:t>2016/17477/1/6310521550.</w:t>
      </w:r>
      <w:r w:rsidR="00DB7C67" w:rsidRPr="00DB7C67">
        <w:rPr>
          <w:rFonts w:ascii="TH SarabunPSK" w:hAnsi="TH SarabunPSK" w:cs="TH SarabunPSK"/>
          <w:sz w:val="28"/>
          <w:u w:val="single"/>
        </w:rPr>
        <w:t>pdf</w:t>
      </w:r>
    </w:p>
    <w:p w14:paraId="3A4726F4" w14:textId="77777777" w:rsidR="00DA4554" w:rsidRPr="00413689" w:rsidRDefault="00DA4554" w:rsidP="00DA4554">
      <w:pPr>
        <w:spacing w:after="0" w:line="256" w:lineRule="auto"/>
        <w:rPr>
          <w:rFonts w:ascii="TH SarabunPSK" w:hAnsi="TH SarabunPSK" w:cs="TH SarabunPSK"/>
          <w:i/>
          <w:iCs/>
          <w:sz w:val="28"/>
        </w:rPr>
      </w:pPr>
      <w:r w:rsidRPr="00413689">
        <w:rPr>
          <w:rFonts w:ascii="TH SarabunPSK" w:hAnsi="TH SarabunPSK" w:cs="TH SarabunPSK"/>
          <w:sz w:val="28"/>
          <w:cs/>
        </w:rPr>
        <w:t>อิทธิพง</w:t>
      </w:r>
      <w:proofErr w:type="spellStart"/>
      <w:r w:rsidRPr="00413689">
        <w:rPr>
          <w:rFonts w:ascii="TH SarabunPSK" w:hAnsi="TH SarabunPSK" w:cs="TH SarabunPSK"/>
          <w:sz w:val="28"/>
          <w:cs/>
        </w:rPr>
        <w:t>ษ์</w:t>
      </w:r>
      <w:proofErr w:type="spellEnd"/>
      <w:r w:rsidRPr="00413689">
        <w:rPr>
          <w:rFonts w:ascii="TH SarabunPSK" w:hAnsi="TH SarabunPSK" w:cs="TH SarabunPSK"/>
          <w:sz w:val="28"/>
          <w:cs/>
        </w:rPr>
        <w:t xml:space="preserve"> อินทยุง.(</w:t>
      </w:r>
      <w:proofErr w:type="gramStart"/>
      <w:r w:rsidRPr="00413689">
        <w:rPr>
          <w:rFonts w:ascii="TH SarabunPSK" w:hAnsi="TH SarabunPSK" w:cs="TH SarabunPSK"/>
          <w:sz w:val="28"/>
        </w:rPr>
        <w:t>2562</w:t>
      </w:r>
      <w:r w:rsidRPr="00413689">
        <w:rPr>
          <w:rFonts w:ascii="TH SarabunPSK" w:hAnsi="TH SarabunPSK" w:cs="TH SarabunPSK"/>
          <w:sz w:val="28"/>
          <w:cs/>
        </w:rPr>
        <w:t>)</w:t>
      </w:r>
      <w:r w:rsidRPr="00413689">
        <w:rPr>
          <w:rFonts w:ascii="TH SarabunPSK" w:hAnsi="TH SarabunPSK" w:cs="TH SarabunPSK"/>
          <w:b/>
          <w:bCs/>
          <w:sz w:val="28"/>
          <w:cs/>
        </w:rPr>
        <w:t>.</w:t>
      </w:r>
      <w:r w:rsidRPr="00413689">
        <w:rPr>
          <w:rFonts w:ascii="TH SarabunPSK" w:hAnsi="TH SarabunPSK" w:cs="TH SarabunPSK"/>
          <w:i/>
          <w:iCs/>
          <w:sz w:val="28"/>
          <w:cs/>
        </w:rPr>
        <w:t>ปัจจัยด้านคุณภาพชีวิตในการทำงานของบุคลากรที่ส่งผลต่อความผูกพันต่อองค์กร</w:t>
      </w:r>
      <w:proofErr w:type="gramEnd"/>
    </w:p>
    <w:p w14:paraId="56AE29F1" w14:textId="0E47CFA3" w:rsidR="00DA4554" w:rsidRPr="00C0755D" w:rsidRDefault="00DA4554" w:rsidP="00DA4554">
      <w:pPr>
        <w:spacing w:after="0" w:line="256" w:lineRule="auto"/>
        <w:ind w:left="720"/>
        <w:rPr>
          <w:rFonts w:ascii="TH SarabunPSK" w:hAnsi="TH SarabunPSK" w:cs="TH SarabunPSK"/>
          <w:sz w:val="28"/>
          <w:u w:val="single"/>
        </w:rPr>
      </w:pPr>
      <w:r w:rsidRPr="00413689">
        <w:rPr>
          <w:rFonts w:ascii="TH SarabunPSK" w:hAnsi="TH SarabunPSK" w:cs="TH SarabunPSK"/>
          <w:i/>
          <w:iCs/>
          <w:sz w:val="28"/>
          <w:cs/>
        </w:rPr>
        <w:t xml:space="preserve">กรณีศึกษาพนักงานราชการสังกัดกรมศุลกากร. </w:t>
      </w:r>
      <w:r w:rsidRPr="00413689">
        <w:rPr>
          <w:rFonts w:ascii="TH SarabunPSK" w:hAnsi="TH SarabunPSK" w:cs="TH SarabunPSK"/>
          <w:sz w:val="28"/>
          <w:cs/>
        </w:rPr>
        <w:t>(สารนิพนธ์ปริญญามหาบัณฑิต). จุฬาลงกรณ์มหาวิทยาลัย.</w:t>
      </w:r>
      <w:r w:rsidR="00C0755D">
        <w:rPr>
          <w:rFonts w:ascii="TH SarabunPSK" w:hAnsi="TH SarabunPSK" w:cs="TH SarabunPSK" w:hint="cs"/>
          <w:sz w:val="28"/>
          <w:cs/>
        </w:rPr>
        <w:t xml:space="preserve"> จาก </w:t>
      </w:r>
      <w:r w:rsidR="00C0755D" w:rsidRPr="00C0755D">
        <w:rPr>
          <w:rFonts w:ascii="TH SarabunPSK" w:hAnsi="TH SarabunPSK" w:cs="TH SarabunPSK"/>
          <w:sz w:val="28"/>
          <w:u w:val="single"/>
        </w:rPr>
        <w:t>https://www.car.chula.ac.th/display</w:t>
      </w:r>
      <w:r w:rsidR="00C0755D" w:rsidRPr="00C0755D">
        <w:rPr>
          <w:rFonts w:ascii="TH SarabunPSK" w:hAnsi="TH SarabunPSK" w:cs="TH SarabunPSK"/>
          <w:sz w:val="28"/>
          <w:u w:val="single"/>
          <w:cs/>
        </w:rPr>
        <w:t>7.</w:t>
      </w:r>
      <w:proofErr w:type="spellStart"/>
      <w:r w:rsidR="00C0755D" w:rsidRPr="00C0755D">
        <w:rPr>
          <w:rFonts w:ascii="TH SarabunPSK" w:hAnsi="TH SarabunPSK" w:cs="TH SarabunPSK"/>
          <w:sz w:val="28"/>
          <w:u w:val="single"/>
        </w:rPr>
        <w:t>php?bib</w:t>
      </w:r>
      <w:proofErr w:type="spellEnd"/>
      <w:r w:rsidR="00C0755D" w:rsidRPr="00C0755D">
        <w:rPr>
          <w:rFonts w:ascii="TH SarabunPSK" w:hAnsi="TH SarabunPSK" w:cs="TH SarabunPSK"/>
          <w:sz w:val="28"/>
          <w:u w:val="single"/>
        </w:rPr>
        <w:t>=b</w:t>
      </w:r>
      <w:r w:rsidR="00C0755D" w:rsidRPr="00C0755D">
        <w:rPr>
          <w:rFonts w:ascii="TH SarabunPSK" w:hAnsi="TH SarabunPSK" w:cs="TH SarabunPSK"/>
          <w:sz w:val="28"/>
          <w:u w:val="single"/>
          <w:cs/>
        </w:rPr>
        <w:t>2284666</w:t>
      </w:r>
    </w:p>
    <w:p w14:paraId="728BF171" w14:textId="77777777" w:rsidR="00DA4554" w:rsidRPr="00413689" w:rsidRDefault="00DA4554" w:rsidP="00DA4554">
      <w:pPr>
        <w:spacing w:after="0" w:line="256" w:lineRule="auto"/>
        <w:rPr>
          <w:rFonts w:ascii="TH SarabunPSK" w:hAnsi="TH SarabunPSK" w:cs="TH SarabunPSK"/>
          <w:i/>
          <w:iCs/>
          <w:sz w:val="28"/>
        </w:rPr>
      </w:pPr>
      <w:r w:rsidRPr="00413689">
        <w:rPr>
          <w:rFonts w:ascii="TH SarabunPSK" w:hAnsi="TH SarabunPSK" w:cs="TH SarabunPSK"/>
          <w:sz w:val="28"/>
        </w:rPr>
        <w:t>Bass, B.M. &amp; Avolio, B.J. (</w:t>
      </w:r>
      <w:r w:rsidRPr="00413689">
        <w:rPr>
          <w:rFonts w:ascii="TH SarabunPSK" w:hAnsi="TH SarabunPSK" w:cs="TH SarabunPSK"/>
          <w:sz w:val="28"/>
          <w:cs/>
        </w:rPr>
        <w:t xml:space="preserve">1993). </w:t>
      </w:r>
      <w:r w:rsidRPr="00413689">
        <w:rPr>
          <w:rFonts w:ascii="TH SarabunPSK" w:hAnsi="TH SarabunPSK" w:cs="TH SarabunPSK"/>
          <w:i/>
          <w:iCs/>
          <w:sz w:val="28"/>
        </w:rPr>
        <w:t xml:space="preserve">Transformational Leadership and Organizational </w:t>
      </w:r>
    </w:p>
    <w:p w14:paraId="7DBA75A8" w14:textId="77777777" w:rsidR="00DA4554" w:rsidRPr="00413689" w:rsidRDefault="00DA4554" w:rsidP="00DA4554">
      <w:pPr>
        <w:spacing w:after="0" w:line="256" w:lineRule="auto"/>
        <w:ind w:firstLine="720"/>
        <w:rPr>
          <w:rFonts w:ascii="TH SarabunPSK" w:hAnsi="TH SarabunPSK" w:cs="TH SarabunPSK"/>
          <w:sz w:val="28"/>
        </w:rPr>
      </w:pPr>
      <w:proofErr w:type="spellStart"/>
      <w:r w:rsidRPr="00413689">
        <w:rPr>
          <w:rFonts w:ascii="TH SarabunPSK" w:hAnsi="TH SarabunPSK" w:cs="TH SarabunPSK"/>
          <w:i/>
          <w:iCs/>
          <w:sz w:val="28"/>
        </w:rPr>
        <w:t>Culture</w:t>
      </w:r>
      <w:r w:rsidRPr="00413689">
        <w:rPr>
          <w:rFonts w:ascii="TH SarabunPSK" w:hAnsi="TH SarabunPSK" w:cs="TH SarabunPSK"/>
          <w:sz w:val="28"/>
        </w:rPr>
        <w:t>.Public</w:t>
      </w:r>
      <w:proofErr w:type="spellEnd"/>
      <w:r w:rsidRPr="00413689">
        <w:rPr>
          <w:rFonts w:ascii="TH SarabunPSK" w:hAnsi="TH SarabunPSK" w:cs="TH SarabunPSK"/>
          <w:sz w:val="28"/>
        </w:rPr>
        <w:t xml:space="preserve"> Administration Quarterly.</w:t>
      </w:r>
    </w:p>
    <w:p w14:paraId="7540A6BD" w14:textId="77777777" w:rsidR="00DA4554" w:rsidRPr="00413689" w:rsidRDefault="00DA4554" w:rsidP="00DA4554">
      <w:pPr>
        <w:spacing w:after="0" w:line="256" w:lineRule="auto"/>
        <w:rPr>
          <w:rFonts w:ascii="TH SarabunPSK" w:hAnsi="TH SarabunPSK" w:cs="TH SarabunPSK"/>
          <w:i/>
          <w:iCs/>
          <w:sz w:val="28"/>
        </w:rPr>
      </w:pPr>
      <w:r w:rsidRPr="00413689">
        <w:rPr>
          <w:rFonts w:ascii="TH SarabunPSK" w:hAnsi="TH SarabunPSK" w:cs="TH SarabunPSK"/>
          <w:sz w:val="28"/>
        </w:rPr>
        <w:t>Bruce, W. M., &amp; Blackburn, J.W. (</w:t>
      </w:r>
      <w:r w:rsidRPr="00413689">
        <w:rPr>
          <w:rFonts w:ascii="TH SarabunPSK" w:hAnsi="TH SarabunPSK" w:cs="TH SarabunPSK"/>
          <w:sz w:val="28"/>
          <w:cs/>
        </w:rPr>
        <w:t xml:space="preserve">1974). </w:t>
      </w:r>
      <w:r w:rsidRPr="00413689">
        <w:rPr>
          <w:rFonts w:ascii="TH SarabunPSK" w:hAnsi="TH SarabunPSK" w:cs="TH SarabunPSK"/>
          <w:i/>
          <w:iCs/>
          <w:sz w:val="28"/>
        </w:rPr>
        <w:t>Balancing Job Satisfaction &amp; Performance:</w:t>
      </w:r>
    </w:p>
    <w:p w14:paraId="4C49927A" w14:textId="77777777" w:rsidR="00DA4554" w:rsidRPr="00413689" w:rsidRDefault="00DA4554" w:rsidP="00DA4554">
      <w:pPr>
        <w:spacing w:after="0" w:line="256" w:lineRule="auto"/>
        <w:ind w:firstLine="720"/>
        <w:rPr>
          <w:rFonts w:ascii="TH SarabunPSK" w:hAnsi="TH SarabunPSK" w:cs="TH SarabunPSK"/>
          <w:sz w:val="28"/>
        </w:rPr>
      </w:pPr>
      <w:r w:rsidRPr="00413689">
        <w:rPr>
          <w:rFonts w:ascii="TH SarabunPSK" w:hAnsi="TH SarabunPSK" w:cs="TH SarabunPSK"/>
          <w:i/>
          <w:iCs/>
          <w:sz w:val="28"/>
        </w:rPr>
        <w:t>A Guide for Human Recourse Professionals</w:t>
      </w:r>
      <w:r w:rsidRPr="00413689">
        <w:rPr>
          <w:rFonts w:ascii="TH SarabunPSK" w:hAnsi="TH SarabunPSK" w:cs="TH SarabunPSK"/>
          <w:sz w:val="28"/>
        </w:rPr>
        <w:t xml:space="preserve">. Westport: </w:t>
      </w:r>
      <w:proofErr w:type="spellStart"/>
      <w:r w:rsidRPr="00413689">
        <w:rPr>
          <w:rFonts w:ascii="TH SarabunPSK" w:hAnsi="TH SarabunPSK" w:cs="TH SarabunPSK"/>
          <w:sz w:val="28"/>
        </w:rPr>
        <w:t>Quaorum</w:t>
      </w:r>
      <w:proofErr w:type="spellEnd"/>
      <w:r w:rsidRPr="00413689">
        <w:rPr>
          <w:rFonts w:ascii="TH SarabunPSK" w:hAnsi="TH SarabunPSK" w:cs="TH SarabunPSK"/>
          <w:sz w:val="28"/>
        </w:rPr>
        <w:t xml:space="preserve"> Books.</w:t>
      </w:r>
    </w:p>
    <w:p w14:paraId="3D8528DD" w14:textId="77777777" w:rsidR="00DA4554" w:rsidRPr="00413689" w:rsidRDefault="00DA4554" w:rsidP="00DA4554">
      <w:pPr>
        <w:spacing w:after="0" w:line="256" w:lineRule="auto"/>
        <w:rPr>
          <w:rFonts w:ascii="TH SarabunPSK" w:hAnsi="TH SarabunPSK" w:cs="TH SarabunPSK"/>
          <w:sz w:val="28"/>
        </w:rPr>
      </w:pPr>
      <w:r w:rsidRPr="00413689">
        <w:rPr>
          <w:rFonts w:ascii="TH SarabunPSK" w:hAnsi="TH SarabunPSK" w:cs="TH SarabunPSK"/>
          <w:sz w:val="28"/>
        </w:rPr>
        <w:t>Covey, Stephen R. (</w:t>
      </w:r>
      <w:r w:rsidRPr="00413689">
        <w:rPr>
          <w:rFonts w:ascii="TH SarabunPSK" w:hAnsi="TH SarabunPSK" w:cs="TH SarabunPSK"/>
          <w:sz w:val="28"/>
          <w:cs/>
        </w:rPr>
        <w:t xml:space="preserve">2004). </w:t>
      </w:r>
      <w:r w:rsidRPr="00413689">
        <w:rPr>
          <w:rFonts w:ascii="TH SarabunPSK" w:hAnsi="TH SarabunPSK" w:cs="TH SarabunPSK"/>
          <w:i/>
          <w:iCs/>
          <w:sz w:val="28"/>
        </w:rPr>
        <w:t xml:space="preserve">The </w:t>
      </w:r>
      <w:proofErr w:type="spellStart"/>
      <w:r w:rsidRPr="00413689">
        <w:rPr>
          <w:rFonts w:ascii="TH SarabunPSK" w:hAnsi="TH SarabunPSK" w:cs="TH SarabunPSK"/>
          <w:i/>
          <w:iCs/>
          <w:sz w:val="28"/>
        </w:rPr>
        <w:t>gth</w:t>
      </w:r>
      <w:proofErr w:type="spellEnd"/>
      <w:r w:rsidRPr="00413689">
        <w:rPr>
          <w:rFonts w:ascii="TH SarabunPSK" w:hAnsi="TH SarabunPSK" w:cs="TH SarabunPSK"/>
          <w:i/>
          <w:iCs/>
          <w:sz w:val="28"/>
        </w:rPr>
        <w:t xml:space="preserve"> Habit: From Effectiveness to Greatness</w:t>
      </w:r>
      <w:r w:rsidRPr="00413689">
        <w:rPr>
          <w:rFonts w:ascii="TH SarabunPSK" w:hAnsi="TH SarabunPSK" w:cs="TH SarabunPSK"/>
          <w:sz w:val="28"/>
        </w:rPr>
        <w:t xml:space="preserve">. New </w:t>
      </w:r>
      <w:proofErr w:type="spellStart"/>
      <w:proofErr w:type="gramStart"/>
      <w:r w:rsidRPr="00413689">
        <w:rPr>
          <w:rFonts w:ascii="TH SarabunPSK" w:hAnsi="TH SarabunPSK" w:cs="TH SarabunPSK"/>
          <w:sz w:val="28"/>
        </w:rPr>
        <w:t>York:Simon</w:t>
      </w:r>
      <w:proofErr w:type="spellEnd"/>
      <w:proofErr w:type="gramEnd"/>
      <w:r w:rsidRPr="00413689">
        <w:rPr>
          <w:rFonts w:ascii="TH SarabunPSK" w:hAnsi="TH SarabunPSK" w:cs="TH SarabunPSK"/>
          <w:sz w:val="28"/>
        </w:rPr>
        <w:t xml:space="preserve"> &amp; </w:t>
      </w:r>
    </w:p>
    <w:p w14:paraId="387D7842" w14:textId="77777777" w:rsidR="00DA4554" w:rsidRDefault="00DA4554" w:rsidP="00DA4554">
      <w:pPr>
        <w:spacing w:after="0" w:line="256" w:lineRule="auto"/>
        <w:ind w:firstLine="720"/>
        <w:rPr>
          <w:rFonts w:ascii="TH SarabunPSK" w:hAnsi="TH SarabunPSK" w:cs="TH SarabunPSK"/>
          <w:sz w:val="28"/>
        </w:rPr>
      </w:pPr>
      <w:r w:rsidRPr="00413689">
        <w:rPr>
          <w:rFonts w:ascii="TH SarabunPSK" w:hAnsi="TH SarabunPSK" w:cs="TH SarabunPSK"/>
          <w:sz w:val="28"/>
        </w:rPr>
        <w:t>Schuster.</w:t>
      </w:r>
    </w:p>
    <w:p w14:paraId="636EABC8" w14:textId="77777777" w:rsidR="00DB7C67" w:rsidRPr="00DB7C67" w:rsidRDefault="00DB7C67" w:rsidP="00DB7C67">
      <w:pPr>
        <w:spacing w:after="0" w:line="256" w:lineRule="auto"/>
        <w:rPr>
          <w:rFonts w:ascii="TH SarabunPSK" w:hAnsi="TH SarabunPSK" w:cs="TH SarabunPSK"/>
          <w:sz w:val="28"/>
        </w:rPr>
      </w:pPr>
      <w:proofErr w:type="spellStart"/>
      <w:r w:rsidRPr="00DB7C67">
        <w:rPr>
          <w:rFonts w:ascii="TH SarabunPSK" w:hAnsi="TH SarabunPSK" w:cs="TH SarabunPSK"/>
          <w:sz w:val="28"/>
        </w:rPr>
        <w:lastRenderedPageBreak/>
        <w:t>Oke</w:t>
      </w:r>
      <w:proofErr w:type="spellEnd"/>
      <w:r w:rsidRPr="00DB7C67">
        <w:rPr>
          <w:rFonts w:ascii="TH SarabunPSK" w:hAnsi="TH SarabunPSK" w:cs="TH SarabunPSK"/>
          <w:sz w:val="28"/>
        </w:rPr>
        <w:t>, Adegoke., Munshi, Natasha. &amp; Walumbwa, Fred O. (</w:t>
      </w:r>
      <w:r w:rsidRPr="00DB7C67">
        <w:rPr>
          <w:rFonts w:ascii="TH SarabunPSK" w:hAnsi="TH SarabunPSK" w:cs="TH SarabunPSK"/>
          <w:sz w:val="28"/>
          <w:cs/>
        </w:rPr>
        <w:t>2009). "</w:t>
      </w:r>
      <w:r w:rsidRPr="00DB7C67">
        <w:rPr>
          <w:rFonts w:ascii="TH SarabunPSK" w:hAnsi="TH SarabunPSK" w:cs="TH SarabunPSK"/>
          <w:sz w:val="28"/>
        </w:rPr>
        <w:t>The Influence of Leadership</w:t>
      </w:r>
    </w:p>
    <w:p w14:paraId="5177DA84" w14:textId="27C0F1F2" w:rsidR="00DB7C67" w:rsidRPr="00413689" w:rsidRDefault="00DB7C67" w:rsidP="00DB7C67">
      <w:pPr>
        <w:spacing w:after="0" w:line="256" w:lineRule="auto"/>
        <w:ind w:firstLine="720"/>
        <w:rPr>
          <w:rFonts w:ascii="TH SarabunPSK" w:hAnsi="TH SarabunPSK" w:cs="TH SarabunPSK"/>
          <w:sz w:val="28"/>
        </w:rPr>
      </w:pPr>
      <w:r w:rsidRPr="00DB7C67">
        <w:rPr>
          <w:rFonts w:ascii="TH SarabunPSK" w:hAnsi="TH SarabunPSK" w:cs="TH SarabunPSK"/>
          <w:sz w:val="28"/>
        </w:rPr>
        <w:t>on Innovation Processes and Activities", Organizational Dynamics.</w:t>
      </w:r>
    </w:p>
    <w:p w14:paraId="407B4AE0" w14:textId="77777777" w:rsidR="00DA4554" w:rsidRPr="00413689" w:rsidRDefault="00DA4554" w:rsidP="00DA4554">
      <w:pPr>
        <w:spacing w:after="0"/>
        <w:rPr>
          <w:rFonts w:ascii="TH SarabunPSK" w:hAnsi="TH SarabunPSK" w:cs="TH SarabunPSK"/>
          <w:kern w:val="2"/>
          <w:sz w:val="28"/>
        </w:rPr>
      </w:pPr>
      <w:r w:rsidRPr="00413689">
        <w:rPr>
          <w:rFonts w:ascii="TH SarabunPSK" w:hAnsi="TH SarabunPSK" w:cs="TH SarabunPSK"/>
          <w:kern w:val="2"/>
          <w:sz w:val="28"/>
        </w:rPr>
        <w:t xml:space="preserve">Richard E Walton. </w:t>
      </w:r>
      <w:r w:rsidRPr="00413689">
        <w:rPr>
          <w:rFonts w:ascii="TH SarabunPSK" w:hAnsi="TH SarabunPSK" w:cs="TH SarabunPSK"/>
          <w:i/>
          <w:iCs/>
          <w:kern w:val="2"/>
          <w:sz w:val="28"/>
        </w:rPr>
        <w:t>Quality of Working Life: What is it? Stone Management Review</w:t>
      </w:r>
      <w:r w:rsidRPr="00413689">
        <w:rPr>
          <w:rFonts w:ascii="TH SarabunPSK" w:hAnsi="TH SarabunPSK" w:cs="TH SarabunPSK"/>
          <w:kern w:val="2"/>
          <w:sz w:val="28"/>
        </w:rPr>
        <w:t>.</w:t>
      </w:r>
    </w:p>
    <w:p w14:paraId="54F4577A" w14:textId="77777777" w:rsidR="00DA4554" w:rsidRPr="00413689" w:rsidRDefault="00DA4554" w:rsidP="00DA4554">
      <w:pPr>
        <w:spacing w:after="0"/>
        <w:ind w:firstLine="720"/>
        <w:rPr>
          <w:rFonts w:ascii="TH SarabunPSK" w:hAnsi="TH SarabunPSK" w:cs="TH SarabunPSK"/>
          <w:kern w:val="2"/>
          <w:sz w:val="28"/>
        </w:rPr>
      </w:pPr>
      <w:r w:rsidRPr="00413689">
        <w:rPr>
          <w:rFonts w:ascii="TH SarabunPSK" w:hAnsi="TH SarabunPSK" w:cs="TH SarabunPSK"/>
          <w:kern w:val="2"/>
          <w:sz w:val="28"/>
        </w:rPr>
        <w:t>Permission of The Publisher.</w:t>
      </w:r>
    </w:p>
    <w:p w14:paraId="3CCCD6EF" w14:textId="77777777" w:rsidR="00DA4554" w:rsidRPr="00413689" w:rsidRDefault="00DA4554" w:rsidP="00DA4554">
      <w:pPr>
        <w:spacing w:after="0" w:line="256" w:lineRule="auto"/>
        <w:rPr>
          <w:rFonts w:ascii="TH SarabunPSK" w:hAnsi="TH SarabunPSK" w:cs="TH SarabunPSK"/>
          <w:i/>
          <w:iCs/>
          <w:sz w:val="28"/>
        </w:rPr>
      </w:pPr>
      <w:r w:rsidRPr="00413689">
        <w:rPr>
          <w:rFonts w:ascii="TH SarabunPSK" w:hAnsi="TH SarabunPSK" w:cs="TH SarabunPSK"/>
          <w:sz w:val="28"/>
        </w:rPr>
        <w:t>Steer, R.M. &amp; Porter, L.W. (</w:t>
      </w:r>
      <w:r w:rsidRPr="00413689">
        <w:rPr>
          <w:rFonts w:ascii="TH SarabunPSK" w:hAnsi="TH SarabunPSK" w:cs="TH SarabunPSK"/>
          <w:sz w:val="28"/>
          <w:cs/>
        </w:rPr>
        <w:t xml:space="preserve">1997). </w:t>
      </w:r>
      <w:r w:rsidRPr="00413689">
        <w:rPr>
          <w:rFonts w:ascii="TH SarabunPSK" w:hAnsi="TH SarabunPSK" w:cs="TH SarabunPSK"/>
          <w:i/>
          <w:iCs/>
          <w:sz w:val="28"/>
        </w:rPr>
        <w:t xml:space="preserve">Organizational, work, and personal factor in </w:t>
      </w:r>
    </w:p>
    <w:p w14:paraId="195E7315" w14:textId="77777777" w:rsidR="00DA4554" w:rsidRPr="00413689" w:rsidRDefault="00DA4554" w:rsidP="00DA4554">
      <w:pPr>
        <w:spacing w:after="0" w:line="256" w:lineRule="auto"/>
        <w:ind w:firstLine="720"/>
        <w:rPr>
          <w:rFonts w:ascii="TH SarabunPSK" w:hAnsi="TH SarabunPSK" w:cs="TH SarabunPSK"/>
          <w:sz w:val="28"/>
        </w:rPr>
      </w:pPr>
      <w:r w:rsidRPr="00413689">
        <w:rPr>
          <w:rFonts w:ascii="TH SarabunPSK" w:hAnsi="TH SarabunPSK" w:cs="TH SarabunPSK"/>
          <w:i/>
          <w:iCs/>
          <w:sz w:val="28"/>
        </w:rPr>
        <w:t>employee</w:t>
      </w:r>
      <w:r w:rsidRPr="00413689">
        <w:rPr>
          <w:rFonts w:ascii="TH SarabunPSK" w:hAnsi="TH SarabunPSK" w:cs="TH SarabunPSK"/>
          <w:i/>
          <w:iCs/>
          <w:sz w:val="28"/>
          <w:cs/>
        </w:rPr>
        <w:t xml:space="preserve"> </w:t>
      </w:r>
      <w:r w:rsidRPr="00413689">
        <w:rPr>
          <w:rFonts w:ascii="TH SarabunPSK" w:hAnsi="TH SarabunPSK" w:cs="TH SarabunPSK"/>
          <w:i/>
          <w:iCs/>
          <w:sz w:val="28"/>
        </w:rPr>
        <w:t>turnover and absenteeism.</w:t>
      </w:r>
      <w:r w:rsidRPr="00413689">
        <w:rPr>
          <w:rFonts w:ascii="TH SarabunPSK" w:hAnsi="TH SarabunPSK" w:cs="TH SarabunPSK"/>
          <w:sz w:val="28"/>
        </w:rPr>
        <w:t xml:space="preserve"> Journal of Applied Psychology.</w:t>
      </w:r>
    </w:p>
    <w:p w14:paraId="491B24F4" w14:textId="7FDAAC39" w:rsidR="00DA4554" w:rsidRPr="008673F3" w:rsidRDefault="00DA4554" w:rsidP="00DA4554">
      <w:pPr>
        <w:spacing w:after="0" w:line="256" w:lineRule="auto"/>
        <w:rPr>
          <w:rFonts w:ascii="TH SarabunPSK" w:hAnsi="TH SarabunPSK" w:cs="TH SarabunPSK"/>
          <w:sz w:val="28"/>
        </w:rPr>
        <w:sectPr w:rsidR="00DA4554" w:rsidRPr="008673F3" w:rsidSect="008673F3">
          <w:pgSz w:w="11906" w:h="16838"/>
          <w:pgMar w:top="1440" w:right="1440" w:bottom="1440" w:left="1440" w:header="709" w:footer="709" w:gutter="0"/>
          <w:cols w:space="720"/>
        </w:sectPr>
      </w:pPr>
      <w:r w:rsidRPr="00413689">
        <w:rPr>
          <w:rFonts w:ascii="TH SarabunPSK" w:hAnsi="TH SarabunPSK" w:cs="TH SarabunPSK"/>
          <w:sz w:val="28"/>
        </w:rPr>
        <w:t>Umstot D.D. (</w:t>
      </w:r>
      <w:r w:rsidRPr="00413689">
        <w:rPr>
          <w:rFonts w:ascii="TH SarabunPSK" w:hAnsi="TH SarabunPSK" w:cs="TH SarabunPSK"/>
          <w:sz w:val="28"/>
          <w:cs/>
        </w:rPr>
        <w:t xml:space="preserve">1984). </w:t>
      </w:r>
      <w:r w:rsidRPr="00413689">
        <w:rPr>
          <w:rFonts w:ascii="TH SarabunPSK" w:hAnsi="TH SarabunPSK" w:cs="TH SarabunPSK"/>
          <w:i/>
          <w:iCs/>
          <w:sz w:val="28"/>
        </w:rPr>
        <w:t>Understanding Organizational Behavior</w:t>
      </w:r>
      <w:r w:rsidRPr="00413689">
        <w:rPr>
          <w:rFonts w:ascii="TH SarabunPSK" w:hAnsi="TH SarabunPSK" w:cs="TH SarabunPSK"/>
          <w:sz w:val="28"/>
        </w:rPr>
        <w:t xml:space="preserve">. </w:t>
      </w:r>
      <w:proofErr w:type="gramStart"/>
      <w:r w:rsidRPr="00413689">
        <w:rPr>
          <w:rFonts w:ascii="TH SarabunPSK" w:hAnsi="TH SarabunPSK" w:cs="TH SarabunPSK"/>
          <w:sz w:val="28"/>
        </w:rPr>
        <w:t>Minnesota :</w:t>
      </w:r>
      <w:proofErr w:type="gramEnd"/>
      <w:r w:rsidRPr="00413689">
        <w:rPr>
          <w:rFonts w:ascii="TH SarabunPSK" w:hAnsi="TH SarabunPSK" w:cs="TH SarabunPSK"/>
          <w:sz w:val="28"/>
        </w:rPr>
        <w:t xml:space="preserve"> West </w:t>
      </w:r>
      <w:proofErr w:type="spellStart"/>
      <w:r w:rsidRPr="00413689">
        <w:rPr>
          <w:rFonts w:ascii="TH SarabunPSK" w:hAnsi="TH SarabunPSK" w:cs="TH SarabunPSK"/>
          <w:sz w:val="28"/>
        </w:rPr>
        <w:t>Publishin</w:t>
      </w:r>
      <w:proofErr w:type="spellEnd"/>
    </w:p>
    <w:p w14:paraId="5315F0A4" w14:textId="77777777" w:rsidR="00906855" w:rsidRPr="00906855" w:rsidRDefault="00906855" w:rsidP="00A11003">
      <w:pPr>
        <w:rPr>
          <w:rFonts w:ascii="TH SarabunPSK" w:hAnsi="TH SarabunPSK" w:cs="TH SarabunPSK"/>
          <w:sz w:val="28"/>
        </w:rPr>
      </w:pPr>
    </w:p>
    <w:sectPr w:rsidR="00906855" w:rsidRPr="00906855" w:rsidSect="0035242D">
      <w:headerReference w:type="default" r:id="rId15"/>
      <w:pgSz w:w="11906" w:h="16838" w:code="9"/>
      <w:pgMar w:top="1699" w:right="1699" w:bottom="1987" w:left="198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C1C02" w14:textId="77777777" w:rsidR="009849DB" w:rsidRDefault="009849DB" w:rsidP="006A2524">
      <w:pPr>
        <w:spacing w:after="0" w:line="240" w:lineRule="auto"/>
      </w:pPr>
      <w:r>
        <w:separator/>
      </w:r>
    </w:p>
  </w:endnote>
  <w:endnote w:type="continuationSeparator" w:id="0">
    <w:p w14:paraId="43BAA40E" w14:textId="77777777" w:rsidR="009849DB" w:rsidRDefault="009849DB" w:rsidP="006A2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H SarabunPSK">
    <w:altName w:val="Browallia New"/>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TH Sarabun New">
    <w:altName w:val="Browallia New"/>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8CC7E" w14:textId="77777777" w:rsidR="009849DB" w:rsidRDefault="009849DB" w:rsidP="006A2524">
      <w:pPr>
        <w:spacing w:after="0" w:line="240" w:lineRule="auto"/>
      </w:pPr>
      <w:r>
        <w:separator/>
      </w:r>
    </w:p>
  </w:footnote>
  <w:footnote w:type="continuationSeparator" w:id="0">
    <w:p w14:paraId="3384853D" w14:textId="77777777" w:rsidR="009849DB" w:rsidRDefault="009849DB" w:rsidP="006A2524">
      <w:pPr>
        <w:spacing w:after="0" w:line="240" w:lineRule="auto"/>
      </w:pPr>
      <w:r>
        <w:continuationSeparator/>
      </w:r>
    </w:p>
  </w:footnote>
  <w:footnote w:id="1">
    <w:p w14:paraId="536639EB" w14:textId="6AB5CF8C" w:rsidR="006A2524" w:rsidRDefault="006A2524">
      <w:pPr>
        <w:pStyle w:val="a5"/>
      </w:pPr>
    </w:p>
  </w:footnote>
  <w:footnote w:id="2">
    <w:p w14:paraId="1955294B" w14:textId="67B58F28" w:rsidR="006A2524" w:rsidRDefault="006A2524">
      <w:pPr>
        <w:pStyle w:val="a5"/>
      </w:pPr>
    </w:p>
  </w:footnote>
  <w:footnote w:id="3">
    <w:p w14:paraId="737ADCEC" w14:textId="01B71537" w:rsidR="006A2524" w:rsidRDefault="006A2524">
      <w:pPr>
        <w:pStyle w:val="a5"/>
      </w:pPr>
    </w:p>
  </w:footnote>
  <w:footnote w:id="4">
    <w:p w14:paraId="5184F4C1" w14:textId="7C2710A9" w:rsidR="001B3324" w:rsidRPr="001B3324" w:rsidRDefault="001B3324">
      <w:pPr>
        <w:pStyle w:val="a5"/>
        <w:rPr>
          <w:rFonts w:cs="Cordia New"/>
        </w:rPr>
      </w:pPr>
    </w:p>
  </w:footnote>
  <w:footnote w:id="5">
    <w:p w14:paraId="3115B389" w14:textId="7AF09F95" w:rsidR="006A2524" w:rsidRDefault="006A2524">
      <w:pPr>
        <w:pStyle w:val="a5"/>
      </w:pPr>
    </w:p>
  </w:footnote>
  <w:footnote w:id="6">
    <w:p w14:paraId="685B70A3" w14:textId="77777777" w:rsidR="00B81C23" w:rsidRDefault="00B81C23" w:rsidP="001B3324">
      <w:pPr>
        <w:pStyle w:val="a5"/>
      </w:pPr>
    </w:p>
    <w:p w14:paraId="0F40110A" w14:textId="77777777" w:rsidR="00B10797" w:rsidRPr="001B3324" w:rsidRDefault="00B10797" w:rsidP="001B3324">
      <w:pPr>
        <w:pStyle w:val="a5"/>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55F19" w14:textId="128D3FF3" w:rsidR="00B81C23" w:rsidRDefault="00B81C23">
    <w:pPr>
      <w:pStyle w:val="ad"/>
      <w:jc w:val="center"/>
    </w:pPr>
  </w:p>
  <w:p w14:paraId="5B445C3C" w14:textId="1C391D45" w:rsidR="00B81C23" w:rsidRPr="00B81C23" w:rsidRDefault="00B81C23" w:rsidP="00B81C23">
    <w:pPr>
      <w:pStyle w:val="ad"/>
      <w:jc w:val="center"/>
      <w:rPr>
        <w:rFonts w:ascii="TH SarabunPSK" w:hAnsi="TH SarabunPSK" w:cs="TH SarabunPSK"/>
        <w:sz w:val="28"/>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752918"/>
      <w:docPartObj>
        <w:docPartGallery w:val="Page Numbers (Top of Page)"/>
        <w:docPartUnique/>
      </w:docPartObj>
    </w:sdtPr>
    <w:sdtEndPr>
      <w:rPr>
        <w:noProof/>
      </w:rPr>
    </w:sdtEndPr>
    <w:sdtContent>
      <w:p w14:paraId="54024070" w14:textId="5CF88B44" w:rsidR="00A11003" w:rsidRDefault="00A11003">
        <w:pPr>
          <w:pStyle w:val="ad"/>
          <w:jc w:val="center"/>
        </w:pPr>
        <w:r>
          <w:fldChar w:fldCharType="begin"/>
        </w:r>
        <w:r>
          <w:instrText xml:space="preserve"> PAGE   \* MERGEFORMAT </w:instrText>
        </w:r>
        <w:r>
          <w:fldChar w:fldCharType="separate"/>
        </w:r>
        <w:r>
          <w:rPr>
            <w:noProof/>
          </w:rPr>
          <w:t>2</w:t>
        </w:r>
        <w:r>
          <w:rPr>
            <w:noProof/>
          </w:rPr>
          <w:fldChar w:fldCharType="end"/>
        </w:r>
      </w:p>
    </w:sdtContent>
  </w:sdt>
  <w:p w14:paraId="403CC95B" w14:textId="77777777" w:rsidR="00A11003" w:rsidRPr="00B81C23" w:rsidRDefault="00A11003" w:rsidP="00B81C23">
    <w:pPr>
      <w:pStyle w:val="ad"/>
      <w:jc w:val="center"/>
      <w:rPr>
        <w:rFonts w:ascii="TH SarabunPSK" w:hAnsi="TH SarabunPSK" w:cs="TH SarabunPSK"/>
        <w:sz w:val="28"/>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4F8DD" w14:textId="648F5009" w:rsidR="00DA4554" w:rsidRDefault="00DA4554">
    <w:pPr>
      <w:pStyle w:val="ad"/>
      <w:jc w:val="right"/>
    </w:pPr>
  </w:p>
  <w:p w14:paraId="074BE891" w14:textId="77777777" w:rsidR="00DA4554" w:rsidRDefault="00DA4554">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648C9"/>
    <w:multiLevelType w:val="hybridMultilevel"/>
    <w:tmpl w:val="C56666D0"/>
    <w:lvl w:ilvl="0" w:tplc="D30C16A2">
      <w:start w:val="2"/>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F274E0"/>
    <w:multiLevelType w:val="hybridMultilevel"/>
    <w:tmpl w:val="F3082404"/>
    <w:lvl w:ilvl="0" w:tplc="74D80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9F9178B"/>
    <w:multiLevelType w:val="hybridMultilevel"/>
    <w:tmpl w:val="F6BE8AC8"/>
    <w:lvl w:ilvl="0" w:tplc="CFF4542E">
      <w:start w:val="6"/>
      <w:numFmt w:val="bullet"/>
      <w:lvlText w:val=""/>
      <w:lvlJc w:val="left"/>
      <w:pPr>
        <w:ind w:left="720" w:hanging="360"/>
      </w:pPr>
      <w:rPr>
        <w:rFonts w:ascii="Symbol" w:eastAsiaTheme="minorHAnsi" w:hAnsi="Symbol" w:cs="Cord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F82B97"/>
    <w:multiLevelType w:val="hybridMultilevel"/>
    <w:tmpl w:val="123AB826"/>
    <w:lvl w:ilvl="0" w:tplc="C1A44C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94D7252"/>
    <w:multiLevelType w:val="hybridMultilevel"/>
    <w:tmpl w:val="A0CC4D5E"/>
    <w:lvl w:ilvl="0" w:tplc="E7869070">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2626E4"/>
    <w:multiLevelType w:val="hybridMultilevel"/>
    <w:tmpl w:val="A7FCF702"/>
    <w:lvl w:ilvl="0" w:tplc="B008A4E2">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76173012">
    <w:abstractNumId w:val="0"/>
  </w:num>
  <w:num w:numId="2" w16cid:durableId="169103973">
    <w:abstractNumId w:val="3"/>
  </w:num>
  <w:num w:numId="3" w16cid:durableId="1105072730">
    <w:abstractNumId w:val="1"/>
  </w:num>
  <w:num w:numId="4" w16cid:durableId="1678538728">
    <w:abstractNumId w:val="5"/>
  </w:num>
  <w:num w:numId="5" w16cid:durableId="1037898877">
    <w:abstractNumId w:val="2"/>
  </w:num>
  <w:num w:numId="6" w16cid:durableId="19720064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2FE"/>
    <w:rsid w:val="0000381B"/>
    <w:rsid w:val="0001257D"/>
    <w:rsid w:val="00022611"/>
    <w:rsid w:val="00041702"/>
    <w:rsid w:val="0005046D"/>
    <w:rsid w:val="000A2AD5"/>
    <w:rsid w:val="000A4BEC"/>
    <w:rsid w:val="000B1858"/>
    <w:rsid w:val="000C1201"/>
    <w:rsid w:val="000C5994"/>
    <w:rsid w:val="000F558C"/>
    <w:rsid w:val="0011229D"/>
    <w:rsid w:val="001231F3"/>
    <w:rsid w:val="001249C9"/>
    <w:rsid w:val="001606C6"/>
    <w:rsid w:val="00163161"/>
    <w:rsid w:val="00165D8A"/>
    <w:rsid w:val="0019173B"/>
    <w:rsid w:val="0019254F"/>
    <w:rsid w:val="001A186D"/>
    <w:rsid w:val="001B220E"/>
    <w:rsid w:val="001B3324"/>
    <w:rsid w:val="001C5D40"/>
    <w:rsid w:val="001D0189"/>
    <w:rsid w:val="001E1196"/>
    <w:rsid w:val="001E1A7E"/>
    <w:rsid w:val="00200ED9"/>
    <w:rsid w:val="00224E89"/>
    <w:rsid w:val="00250A9A"/>
    <w:rsid w:val="00273532"/>
    <w:rsid w:val="00275442"/>
    <w:rsid w:val="002764C8"/>
    <w:rsid w:val="0028633D"/>
    <w:rsid w:val="002B4EC8"/>
    <w:rsid w:val="002B6407"/>
    <w:rsid w:val="002C0957"/>
    <w:rsid w:val="002C3506"/>
    <w:rsid w:val="002D32FE"/>
    <w:rsid w:val="002E6023"/>
    <w:rsid w:val="00317A7D"/>
    <w:rsid w:val="003368AE"/>
    <w:rsid w:val="00342F01"/>
    <w:rsid w:val="00346BCE"/>
    <w:rsid w:val="0035242D"/>
    <w:rsid w:val="00353DCA"/>
    <w:rsid w:val="003621E2"/>
    <w:rsid w:val="00386005"/>
    <w:rsid w:val="00394490"/>
    <w:rsid w:val="003A1271"/>
    <w:rsid w:val="003A2379"/>
    <w:rsid w:val="003C0F42"/>
    <w:rsid w:val="003C7AED"/>
    <w:rsid w:val="003D1A87"/>
    <w:rsid w:val="003E63D9"/>
    <w:rsid w:val="003F3566"/>
    <w:rsid w:val="003F7ACC"/>
    <w:rsid w:val="004038F0"/>
    <w:rsid w:val="00413689"/>
    <w:rsid w:val="004318FE"/>
    <w:rsid w:val="00431A4D"/>
    <w:rsid w:val="0045300D"/>
    <w:rsid w:val="00467CEA"/>
    <w:rsid w:val="00494F69"/>
    <w:rsid w:val="004962AA"/>
    <w:rsid w:val="004B0AD7"/>
    <w:rsid w:val="004B7846"/>
    <w:rsid w:val="005118D2"/>
    <w:rsid w:val="0053320C"/>
    <w:rsid w:val="00536987"/>
    <w:rsid w:val="00586A2D"/>
    <w:rsid w:val="005921E9"/>
    <w:rsid w:val="005B1180"/>
    <w:rsid w:val="005B510A"/>
    <w:rsid w:val="005B6798"/>
    <w:rsid w:val="005C2E98"/>
    <w:rsid w:val="005C3EA0"/>
    <w:rsid w:val="005F1C89"/>
    <w:rsid w:val="00612135"/>
    <w:rsid w:val="006259FB"/>
    <w:rsid w:val="00630DBB"/>
    <w:rsid w:val="00652877"/>
    <w:rsid w:val="006622DC"/>
    <w:rsid w:val="006816A6"/>
    <w:rsid w:val="006A2524"/>
    <w:rsid w:val="006B46E7"/>
    <w:rsid w:val="006B75B4"/>
    <w:rsid w:val="006C0608"/>
    <w:rsid w:val="006E1B17"/>
    <w:rsid w:val="006F5377"/>
    <w:rsid w:val="007114D4"/>
    <w:rsid w:val="00724C77"/>
    <w:rsid w:val="007323FF"/>
    <w:rsid w:val="007349C1"/>
    <w:rsid w:val="00761804"/>
    <w:rsid w:val="0078272C"/>
    <w:rsid w:val="007B1940"/>
    <w:rsid w:val="007D2D34"/>
    <w:rsid w:val="007E5649"/>
    <w:rsid w:val="007E5856"/>
    <w:rsid w:val="008050FE"/>
    <w:rsid w:val="00805471"/>
    <w:rsid w:val="00817798"/>
    <w:rsid w:val="00822FF2"/>
    <w:rsid w:val="00826229"/>
    <w:rsid w:val="00834C40"/>
    <w:rsid w:val="00844932"/>
    <w:rsid w:val="008673F3"/>
    <w:rsid w:val="00887280"/>
    <w:rsid w:val="0088775F"/>
    <w:rsid w:val="00891026"/>
    <w:rsid w:val="008A6AD3"/>
    <w:rsid w:val="008A7965"/>
    <w:rsid w:val="008C7E09"/>
    <w:rsid w:val="008E45AA"/>
    <w:rsid w:val="009032FC"/>
    <w:rsid w:val="00904718"/>
    <w:rsid w:val="00906855"/>
    <w:rsid w:val="00907E42"/>
    <w:rsid w:val="00935D31"/>
    <w:rsid w:val="00937D44"/>
    <w:rsid w:val="009471FE"/>
    <w:rsid w:val="009511A1"/>
    <w:rsid w:val="00952D63"/>
    <w:rsid w:val="009849DB"/>
    <w:rsid w:val="009952AC"/>
    <w:rsid w:val="0099665A"/>
    <w:rsid w:val="009B766F"/>
    <w:rsid w:val="009D7B90"/>
    <w:rsid w:val="009F7406"/>
    <w:rsid w:val="00A055A6"/>
    <w:rsid w:val="00A11003"/>
    <w:rsid w:val="00A175D3"/>
    <w:rsid w:val="00A26B25"/>
    <w:rsid w:val="00A467B2"/>
    <w:rsid w:val="00A915BC"/>
    <w:rsid w:val="00AB3CC5"/>
    <w:rsid w:val="00AD3688"/>
    <w:rsid w:val="00AE19D2"/>
    <w:rsid w:val="00AF4D8C"/>
    <w:rsid w:val="00AF64E4"/>
    <w:rsid w:val="00B105A4"/>
    <w:rsid w:val="00B10797"/>
    <w:rsid w:val="00B11208"/>
    <w:rsid w:val="00B17B22"/>
    <w:rsid w:val="00B20E1E"/>
    <w:rsid w:val="00B2385C"/>
    <w:rsid w:val="00B278AD"/>
    <w:rsid w:val="00B65F90"/>
    <w:rsid w:val="00B709B7"/>
    <w:rsid w:val="00B761FA"/>
    <w:rsid w:val="00B81C23"/>
    <w:rsid w:val="00B84D41"/>
    <w:rsid w:val="00BD19EA"/>
    <w:rsid w:val="00BD77BE"/>
    <w:rsid w:val="00BE1047"/>
    <w:rsid w:val="00BE5BCE"/>
    <w:rsid w:val="00BF4DA4"/>
    <w:rsid w:val="00BF71D2"/>
    <w:rsid w:val="00C04DCE"/>
    <w:rsid w:val="00C06B03"/>
    <w:rsid w:val="00C0755D"/>
    <w:rsid w:val="00C254D6"/>
    <w:rsid w:val="00C33A02"/>
    <w:rsid w:val="00C65E22"/>
    <w:rsid w:val="00C843CC"/>
    <w:rsid w:val="00C91229"/>
    <w:rsid w:val="00C9341B"/>
    <w:rsid w:val="00C94FBF"/>
    <w:rsid w:val="00CF7B34"/>
    <w:rsid w:val="00D230C1"/>
    <w:rsid w:val="00D2329F"/>
    <w:rsid w:val="00D96CC1"/>
    <w:rsid w:val="00DA4554"/>
    <w:rsid w:val="00DA4756"/>
    <w:rsid w:val="00DB5B54"/>
    <w:rsid w:val="00DB7C67"/>
    <w:rsid w:val="00DD5BFC"/>
    <w:rsid w:val="00DF6F32"/>
    <w:rsid w:val="00E10EA5"/>
    <w:rsid w:val="00E3477E"/>
    <w:rsid w:val="00E420DE"/>
    <w:rsid w:val="00EB1850"/>
    <w:rsid w:val="00EC52DE"/>
    <w:rsid w:val="00EE3D23"/>
    <w:rsid w:val="00EE7898"/>
    <w:rsid w:val="00F065DC"/>
    <w:rsid w:val="00F10926"/>
    <w:rsid w:val="00F406A3"/>
    <w:rsid w:val="00F43D12"/>
    <w:rsid w:val="00F4500D"/>
    <w:rsid w:val="00F5172B"/>
    <w:rsid w:val="00F55E59"/>
    <w:rsid w:val="00F71005"/>
    <w:rsid w:val="00F759F4"/>
    <w:rsid w:val="00F96FB5"/>
    <w:rsid w:val="00FB09E9"/>
    <w:rsid w:val="00FB4936"/>
    <w:rsid w:val="00FD0359"/>
    <w:rsid w:val="00FD7930"/>
    <w:rsid w:val="00FF660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49D67"/>
  <w15:docId w15:val="{43791F10-8B35-43C2-B772-B46568F3C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1229D"/>
    <w:rPr>
      <w:color w:val="0563C1" w:themeColor="hyperlink"/>
      <w:u w:val="single"/>
    </w:rPr>
  </w:style>
  <w:style w:type="character" w:customStyle="1" w:styleId="1">
    <w:name w:val="การอ้างถึงที่ไม่ได้แก้ไข1"/>
    <w:basedOn w:val="a0"/>
    <w:uiPriority w:val="99"/>
    <w:semiHidden/>
    <w:unhideWhenUsed/>
    <w:rsid w:val="0011229D"/>
    <w:rPr>
      <w:color w:val="605E5C"/>
      <w:shd w:val="clear" w:color="auto" w:fill="E1DFDD"/>
    </w:rPr>
  </w:style>
  <w:style w:type="paragraph" w:styleId="a4">
    <w:name w:val="List Paragraph"/>
    <w:basedOn w:val="a"/>
    <w:uiPriority w:val="34"/>
    <w:qFormat/>
    <w:rsid w:val="001B220E"/>
    <w:pPr>
      <w:ind w:left="720"/>
      <w:contextualSpacing/>
    </w:pPr>
  </w:style>
  <w:style w:type="paragraph" w:styleId="a5">
    <w:name w:val="footnote text"/>
    <w:basedOn w:val="a"/>
    <w:link w:val="a6"/>
    <w:uiPriority w:val="99"/>
    <w:semiHidden/>
    <w:unhideWhenUsed/>
    <w:rsid w:val="006A2524"/>
    <w:pPr>
      <w:spacing w:after="0" w:line="240" w:lineRule="auto"/>
    </w:pPr>
    <w:rPr>
      <w:sz w:val="20"/>
      <w:szCs w:val="25"/>
    </w:rPr>
  </w:style>
  <w:style w:type="character" w:customStyle="1" w:styleId="a6">
    <w:name w:val="ข้อความเชิงอรรถ อักขระ"/>
    <w:basedOn w:val="a0"/>
    <w:link w:val="a5"/>
    <w:uiPriority w:val="99"/>
    <w:semiHidden/>
    <w:rsid w:val="006A2524"/>
    <w:rPr>
      <w:sz w:val="20"/>
      <w:szCs w:val="25"/>
    </w:rPr>
  </w:style>
  <w:style w:type="character" w:styleId="a7">
    <w:name w:val="footnote reference"/>
    <w:basedOn w:val="a0"/>
    <w:uiPriority w:val="99"/>
    <w:semiHidden/>
    <w:unhideWhenUsed/>
    <w:rsid w:val="006A2524"/>
    <w:rPr>
      <w:vertAlign w:val="superscript"/>
    </w:rPr>
  </w:style>
  <w:style w:type="character" w:styleId="a8">
    <w:name w:val="annotation reference"/>
    <w:basedOn w:val="a0"/>
    <w:uiPriority w:val="99"/>
    <w:semiHidden/>
    <w:unhideWhenUsed/>
    <w:rsid w:val="00EE3D23"/>
    <w:rPr>
      <w:sz w:val="16"/>
      <w:szCs w:val="16"/>
    </w:rPr>
  </w:style>
  <w:style w:type="paragraph" w:styleId="a9">
    <w:name w:val="annotation text"/>
    <w:basedOn w:val="a"/>
    <w:link w:val="aa"/>
    <w:uiPriority w:val="99"/>
    <w:semiHidden/>
    <w:unhideWhenUsed/>
    <w:rsid w:val="00EE3D23"/>
    <w:pPr>
      <w:spacing w:line="240" w:lineRule="auto"/>
    </w:pPr>
    <w:rPr>
      <w:sz w:val="20"/>
      <w:szCs w:val="25"/>
    </w:rPr>
  </w:style>
  <w:style w:type="character" w:customStyle="1" w:styleId="aa">
    <w:name w:val="ข้อความข้อคิดเห็น อักขระ"/>
    <w:basedOn w:val="a0"/>
    <w:link w:val="a9"/>
    <w:uiPriority w:val="99"/>
    <w:semiHidden/>
    <w:rsid w:val="00EE3D23"/>
    <w:rPr>
      <w:sz w:val="20"/>
      <w:szCs w:val="25"/>
    </w:rPr>
  </w:style>
  <w:style w:type="paragraph" w:styleId="ab">
    <w:name w:val="annotation subject"/>
    <w:basedOn w:val="a9"/>
    <w:next w:val="a9"/>
    <w:link w:val="ac"/>
    <w:uiPriority w:val="99"/>
    <w:semiHidden/>
    <w:unhideWhenUsed/>
    <w:rsid w:val="00EE3D23"/>
    <w:rPr>
      <w:b/>
      <w:bCs/>
    </w:rPr>
  </w:style>
  <w:style w:type="character" w:customStyle="1" w:styleId="ac">
    <w:name w:val="ชื่อเรื่องของข้อคิดเห็น อักขระ"/>
    <w:basedOn w:val="aa"/>
    <w:link w:val="ab"/>
    <w:uiPriority w:val="99"/>
    <w:semiHidden/>
    <w:rsid w:val="00EE3D23"/>
    <w:rPr>
      <w:b/>
      <w:bCs/>
      <w:sz w:val="20"/>
      <w:szCs w:val="25"/>
    </w:rPr>
  </w:style>
  <w:style w:type="table" w:styleId="4">
    <w:name w:val="Plain Table 4"/>
    <w:basedOn w:val="a1"/>
    <w:uiPriority w:val="44"/>
    <w:rsid w:val="00EE3D23"/>
    <w:pPr>
      <w:spacing w:after="0" w:line="240" w:lineRule="auto"/>
    </w:pPr>
    <w:rPr>
      <w:kern w:val="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d">
    <w:name w:val="header"/>
    <w:basedOn w:val="a"/>
    <w:link w:val="ae"/>
    <w:uiPriority w:val="99"/>
    <w:unhideWhenUsed/>
    <w:rsid w:val="00EE3D23"/>
    <w:pPr>
      <w:tabs>
        <w:tab w:val="center" w:pos="4680"/>
        <w:tab w:val="right" w:pos="9360"/>
      </w:tabs>
      <w:spacing w:after="0" w:line="240" w:lineRule="auto"/>
    </w:pPr>
  </w:style>
  <w:style w:type="character" w:customStyle="1" w:styleId="ae">
    <w:name w:val="หัวกระดาษ อักขระ"/>
    <w:basedOn w:val="a0"/>
    <w:link w:val="ad"/>
    <w:uiPriority w:val="99"/>
    <w:rsid w:val="00EE3D23"/>
  </w:style>
  <w:style w:type="paragraph" w:styleId="af">
    <w:name w:val="footer"/>
    <w:basedOn w:val="a"/>
    <w:link w:val="af0"/>
    <w:uiPriority w:val="99"/>
    <w:unhideWhenUsed/>
    <w:rsid w:val="00EE3D23"/>
    <w:pPr>
      <w:tabs>
        <w:tab w:val="center" w:pos="4680"/>
        <w:tab w:val="right" w:pos="9360"/>
      </w:tabs>
      <w:spacing w:after="0" w:line="240" w:lineRule="auto"/>
    </w:pPr>
  </w:style>
  <w:style w:type="character" w:customStyle="1" w:styleId="af0">
    <w:name w:val="ท้ายกระดาษ อักขระ"/>
    <w:basedOn w:val="a0"/>
    <w:link w:val="af"/>
    <w:uiPriority w:val="99"/>
    <w:rsid w:val="00EE3D23"/>
  </w:style>
  <w:style w:type="table" w:customStyle="1" w:styleId="41">
    <w:name w:val="ตารางธรรมดา 41"/>
    <w:basedOn w:val="a1"/>
    <w:next w:val="4"/>
    <w:uiPriority w:val="44"/>
    <w:rsid w:val="005C2E98"/>
    <w:pPr>
      <w:spacing w:after="0" w:line="240" w:lineRule="auto"/>
    </w:pPr>
    <w:rPr>
      <w:kern w:val="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1">
    <w:name w:val="Table Grid"/>
    <w:basedOn w:val="a1"/>
    <w:uiPriority w:val="39"/>
    <w:rsid w:val="005C2E9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Unresolved Mention"/>
    <w:basedOn w:val="a0"/>
    <w:uiPriority w:val="99"/>
    <w:semiHidden/>
    <w:unhideWhenUsed/>
    <w:rsid w:val="004B78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shorturl.asia/a19p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2C80F-719D-4E1C-A429-81A8769A9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3525</Words>
  <Characters>20093</Characters>
  <Application>Microsoft Office Word</Application>
  <DocSecurity>0</DocSecurity>
  <Lines>167</Lines>
  <Paragraphs>47</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ศุภกร ไชยกูล</cp:lastModifiedBy>
  <cp:revision>6</cp:revision>
  <cp:lastPrinted>2023-10-27T06:36:00Z</cp:lastPrinted>
  <dcterms:created xsi:type="dcterms:W3CDTF">2023-10-26T20:42:00Z</dcterms:created>
  <dcterms:modified xsi:type="dcterms:W3CDTF">2023-10-27T06:38:00Z</dcterms:modified>
</cp:coreProperties>
</file>