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1AED" w14:textId="77777777" w:rsidR="001E3B86" w:rsidRPr="009F0C3A" w:rsidRDefault="001E3B86" w:rsidP="001E3B86">
      <w:pPr>
        <w:spacing w:after="0" w:line="240" w:lineRule="auto"/>
        <w:jc w:val="center"/>
        <w:rPr>
          <w:rFonts w:ascii="TH SarabunPSK" w:hAnsi="TH SarabunPSK" w:cs="TH SarabunPSK"/>
          <w:b/>
          <w:bCs/>
          <w:sz w:val="32"/>
          <w:szCs w:val="32"/>
          <w:u w:val="single"/>
          <w:cs/>
        </w:rPr>
      </w:pPr>
      <w:bookmarkStart w:id="0" w:name="_Hlk157613925"/>
      <w:bookmarkStart w:id="1" w:name="_Hlk158235145"/>
      <w:r w:rsidRPr="009F0C3A">
        <w:rPr>
          <w:rFonts w:ascii="TH SarabunPSK" w:hAnsi="TH SarabunPSK" w:cs="TH SarabunPSK"/>
          <w:b/>
          <w:bCs/>
          <w:sz w:val="32"/>
          <w:szCs w:val="32"/>
          <w:cs/>
        </w:rPr>
        <w:t>ความต้องการของนิสิตต่อการเข้าปฏิบัติงานใน</w:t>
      </w:r>
      <w:r w:rsidRPr="009F0C3A">
        <w:rPr>
          <w:rFonts w:ascii="TH SarabunPSK" w:hAnsi="TH SarabunPSK" w:cs="TH SarabunPSK" w:hint="cs"/>
          <w:b/>
          <w:bCs/>
          <w:sz w:val="32"/>
          <w:szCs w:val="32"/>
          <w:cs/>
        </w:rPr>
        <w:t>องค์กร</w:t>
      </w:r>
      <w:r w:rsidRPr="009F0C3A">
        <w:rPr>
          <w:rFonts w:ascii="TH SarabunPSK" w:hAnsi="TH SarabunPSK" w:cs="TH SarabunPSK"/>
          <w:b/>
          <w:bCs/>
          <w:sz w:val="32"/>
          <w:szCs w:val="32"/>
          <w:cs/>
        </w:rPr>
        <w:t xml:space="preserve"> </w:t>
      </w:r>
      <w:bookmarkEnd w:id="0"/>
      <w:r w:rsidRPr="009F0C3A">
        <w:rPr>
          <w:rFonts w:ascii="TH SarabunPSK" w:hAnsi="TH SarabunPSK" w:cs="TH SarabunPSK"/>
          <w:b/>
          <w:bCs/>
          <w:sz w:val="32"/>
          <w:szCs w:val="32"/>
          <w:cs/>
        </w:rPr>
        <w:t>กรณีศึกษานิสิตหลักสูตร</w:t>
      </w:r>
      <w:proofErr w:type="spellStart"/>
      <w:r w:rsidRPr="009F0C3A">
        <w:rPr>
          <w:rFonts w:ascii="TH SarabunPSK" w:hAnsi="TH SarabunPSK" w:cs="TH SarabunPSK"/>
          <w:b/>
          <w:bCs/>
          <w:sz w:val="32"/>
          <w:szCs w:val="32"/>
          <w:cs/>
        </w:rPr>
        <w:t>ศิลป</w:t>
      </w:r>
      <w:proofErr w:type="spellEnd"/>
      <w:r w:rsidRPr="009F0C3A">
        <w:rPr>
          <w:rFonts w:ascii="TH SarabunPSK" w:hAnsi="TH SarabunPSK" w:cs="TH SarabunPSK"/>
          <w:b/>
          <w:bCs/>
          <w:sz w:val="32"/>
          <w:szCs w:val="32"/>
          <w:cs/>
        </w:rPr>
        <w:t>ศาสตร์บัณฑิต การจัดการทรัพยากรมนุษย์ มหาวิทยาลัยทักษิณ</w:t>
      </w:r>
      <w:bookmarkEnd w:id="1"/>
      <w:r w:rsidRPr="009F0C3A">
        <w:rPr>
          <w:rFonts w:ascii="TH SarabunPSK" w:hAnsi="TH SarabunPSK" w:cs="TH SarabunPSK"/>
          <w:b/>
          <w:bCs/>
          <w:sz w:val="32"/>
          <w:szCs w:val="32"/>
        </w:rPr>
        <w:t xml:space="preserve"> : </w:t>
      </w:r>
      <w:r w:rsidRPr="009F0C3A">
        <w:rPr>
          <w:rFonts w:ascii="TH SarabunPSK" w:hAnsi="TH SarabunPSK" w:cs="TH SarabunPSK" w:hint="cs"/>
          <w:b/>
          <w:bCs/>
          <w:sz w:val="32"/>
          <w:szCs w:val="32"/>
          <w:cs/>
        </w:rPr>
        <w:t>ทบทวนวรรณกรรม</w:t>
      </w:r>
    </w:p>
    <w:p w14:paraId="0DE5C945" w14:textId="77777777" w:rsidR="001E3B86" w:rsidRPr="009F0C3A" w:rsidRDefault="001E3B86" w:rsidP="001E3B86">
      <w:pPr>
        <w:spacing w:after="0" w:line="240" w:lineRule="auto"/>
        <w:jc w:val="center"/>
        <w:rPr>
          <w:rFonts w:ascii="TH SarabunPSK" w:hAnsi="TH SarabunPSK" w:cs="TH SarabunPSK"/>
          <w:sz w:val="32"/>
          <w:szCs w:val="32"/>
        </w:rPr>
      </w:pPr>
      <w:r w:rsidRPr="009F0C3A">
        <w:rPr>
          <w:rFonts w:ascii="TH SarabunPSK" w:hAnsi="TH SarabunPSK" w:cs="TH SarabunPSK"/>
          <w:sz w:val="32"/>
          <w:szCs w:val="32"/>
        </w:rPr>
        <w:t xml:space="preserve">Students needs for working in the organization Case study of students in the Bachelor of Arts program human resource management Thaksin </w:t>
      </w:r>
      <w:proofErr w:type="gramStart"/>
      <w:r w:rsidRPr="009F0C3A">
        <w:rPr>
          <w:rFonts w:ascii="TH SarabunPSK" w:hAnsi="TH SarabunPSK" w:cs="TH SarabunPSK"/>
          <w:sz w:val="32"/>
          <w:szCs w:val="32"/>
        </w:rPr>
        <w:t>University :</w:t>
      </w:r>
      <w:proofErr w:type="gramEnd"/>
      <w:r w:rsidRPr="009F0C3A">
        <w:rPr>
          <w:rFonts w:ascii="TH SarabunPSK" w:hAnsi="TH SarabunPSK" w:cs="TH SarabunPSK"/>
          <w:sz w:val="32"/>
          <w:szCs w:val="32"/>
        </w:rPr>
        <w:t xml:space="preserve"> A Literature Review</w:t>
      </w:r>
    </w:p>
    <w:p w14:paraId="4367275F" w14:textId="77777777" w:rsidR="001E3B86" w:rsidRPr="00EF70AC" w:rsidRDefault="001E3B86" w:rsidP="001E3B86">
      <w:pPr>
        <w:spacing w:after="0" w:line="240" w:lineRule="auto"/>
        <w:jc w:val="center"/>
        <w:rPr>
          <w:rFonts w:ascii="TH SarabunPSK" w:hAnsi="TH SarabunPSK" w:cs="TH SarabunPSK"/>
          <w:b/>
          <w:bCs/>
          <w:sz w:val="28"/>
          <w:szCs w:val="28"/>
        </w:rPr>
      </w:pPr>
      <w:r w:rsidRPr="00EF70AC">
        <w:rPr>
          <w:rFonts w:ascii="TH SarabunPSK" w:hAnsi="TH SarabunPSK" w:cs="TH SarabunPSK"/>
          <w:b/>
          <w:bCs/>
          <w:sz w:val="28"/>
          <w:szCs w:val="28"/>
          <w:u w:val="single"/>
          <w:cs/>
        </w:rPr>
        <w:t>กรี</w:t>
      </w:r>
      <w:proofErr w:type="spellStart"/>
      <w:r w:rsidRPr="00EF70AC">
        <w:rPr>
          <w:rFonts w:ascii="TH SarabunPSK" w:hAnsi="TH SarabunPSK" w:cs="TH SarabunPSK"/>
          <w:b/>
          <w:bCs/>
          <w:sz w:val="28"/>
          <w:szCs w:val="28"/>
          <w:u w:val="single"/>
          <w:cs/>
        </w:rPr>
        <w:t>ญา</w:t>
      </w:r>
      <w:proofErr w:type="spellEnd"/>
      <w:r w:rsidRPr="00EF70AC">
        <w:rPr>
          <w:rFonts w:ascii="TH SarabunPSK" w:hAnsi="TH SarabunPSK" w:cs="TH SarabunPSK"/>
          <w:b/>
          <w:bCs/>
          <w:sz w:val="28"/>
          <w:szCs w:val="28"/>
          <w:u w:val="single"/>
          <w:cs/>
        </w:rPr>
        <w:t>ภรณ์ มณีรัตน์</w:t>
      </w:r>
      <w:r w:rsidRPr="00EF70AC">
        <w:rPr>
          <w:rFonts w:ascii="TH SarabunPSK" w:hAnsi="TH SarabunPSK" w:cs="TH SarabunPSK"/>
          <w:b/>
          <w:bCs/>
          <w:sz w:val="28"/>
          <w:szCs w:val="28"/>
          <w:vertAlign w:val="superscript"/>
          <w:cs/>
        </w:rPr>
        <w:t xml:space="preserve">1* </w:t>
      </w:r>
      <w:r w:rsidRPr="00EF70AC">
        <w:rPr>
          <w:rFonts w:ascii="TH SarabunPSK" w:hAnsi="TH SarabunPSK" w:cs="TH SarabunPSK"/>
          <w:b/>
          <w:bCs/>
          <w:sz w:val="28"/>
          <w:szCs w:val="28"/>
          <w:cs/>
        </w:rPr>
        <w:t>ณัฐกานต์ ทองคำแก้ว</w:t>
      </w:r>
      <w:r w:rsidRPr="00EF70AC">
        <w:rPr>
          <w:rFonts w:ascii="TH SarabunPSK" w:hAnsi="TH SarabunPSK" w:cs="TH SarabunPSK"/>
          <w:b/>
          <w:bCs/>
          <w:sz w:val="28"/>
          <w:szCs w:val="28"/>
          <w:vertAlign w:val="superscript"/>
        </w:rPr>
        <w:t xml:space="preserve">2 </w:t>
      </w:r>
      <w:r w:rsidRPr="00EF70AC">
        <w:rPr>
          <w:rFonts w:ascii="TH SarabunPSK" w:hAnsi="TH SarabunPSK" w:cs="TH SarabunPSK"/>
          <w:b/>
          <w:bCs/>
          <w:sz w:val="28"/>
          <w:szCs w:val="28"/>
          <w:cs/>
        </w:rPr>
        <w:t xml:space="preserve"> ภัทรวดี สุขจ้อง</w:t>
      </w:r>
      <w:r w:rsidRPr="00EF70AC">
        <w:rPr>
          <w:rFonts w:ascii="TH SarabunPSK" w:hAnsi="TH SarabunPSK" w:cs="TH SarabunPSK"/>
          <w:b/>
          <w:bCs/>
          <w:sz w:val="28"/>
          <w:szCs w:val="28"/>
          <w:vertAlign w:val="superscript"/>
          <w:cs/>
        </w:rPr>
        <w:t xml:space="preserve">3 </w:t>
      </w:r>
      <w:r w:rsidRPr="00EF70AC">
        <w:rPr>
          <w:rFonts w:ascii="TH SarabunPSK" w:hAnsi="TH SarabunPSK" w:cs="TH SarabunPSK"/>
          <w:b/>
          <w:bCs/>
          <w:sz w:val="28"/>
          <w:szCs w:val="28"/>
          <w:cs/>
        </w:rPr>
        <w:t>สุมิตา ห้องวัฒนาศิริ</w:t>
      </w:r>
      <w:r w:rsidRPr="00EF70AC">
        <w:rPr>
          <w:rFonts w:ascii="TH SarabunPSK" w:hAnsi="TH SarabunPSK" w:cs="TH SarabunPSK"/>
          <w:b/>
          <w:bCs/>
          <w:sz w:val="28"/>
          <w:szCs w:val="28"/>
          <w:vertAlign w:val="superscript"/>
          <w:cs/>
        </w:rPr>
        <w:t>4</w:t>
      </w:r>
    </w:p>
    <w:p w14:paraId="675E300A" w14:textId="77777777" w:rsidR="001E3B86" w:rsidRPr="00EF70AC" w:rsidRDefault="001E3B86" w:rsidP="001E3B86">
      <w:pPr>
        <w:spacing w:after="120" w:line="240" w:lineRule="auto"/>
        <w:jc w:val="center"/>
        <w:rPr>
          <w:rFonts w:ascii="TH SarabunPSK" w:hAnsi="TH SarabunPSK" w:cs="TH SarabunPSK"/>
          <w:b/>
          <w:bCs/>
          <w:sz w:val="28"/>
          <w:szCs w:val="28"/>
        </w:rPr>
      </w:pPr>
      <w:r w:rsidRPr="00EF70AC">
        <w:rPr>
          <w:rFonts w:ascii="TH SarabunPSK" w:hAnsi="TH SarabunPSK" w:cs="TH SarabunPSK"/>
          <w:b/>
          <w:bCs/>
          <w:sz w:val="28"/>
          <w:szCs w:val="28"/>
          <w:cs/>
        </w:rPr>
        <w:t>และชีวนันท์ คุณพิทักษ์</w:t>
      </w:r>
      <w:r w:rsidRPr="00EF70AC">
        <w:rPr>
          <w:rFonts w:ascii="TH SarabunPSK" w:hAnsi="TH SarabunPSK" w:cs="TH SarabunPSK"/>
          <w:b/>
          <w:bCs/>
          <w:sz w:val="28"/>
          <w:szCs w:val="28"/>
          <w:vertAlign w:val="superscript"/>
          <w:cs/>
        </w:rPr>
        <w:t>5</w:t>
      </w:r>
    </w:p>
    <w:p w14:paraId="17B1C1CC" w14:textId="03E011BF" w:rsidR="001E3B86" w:rsidRPr="00EF70AC" w:rsidRDefault="001E3B86" w:rsidP="00EF70AC">
      <w:pPr>
        <w:spacing w:after="0" w:line="240" w:lineRule="auto"/>
        <w:jc w:val="center"/>
        <w:rPr>
          <w:rFonts w:ascii="TH SarabunPSK" w:hAnsi="TH SarabunPSK" w:cs="TH SarabunPSK" w:hint="cs"/>
          <w:b/>
          <w:bCs/>
          <w:sz w:val="28"/>
          <w:szCs w:val="28"/>
        </w:rPr>
      </w:pPr>
      <w:proofErr w:type="spellStart"/>
      <w:r w:rsidRPr="00EF70AC">
        <w:rPr>
          <w:rFonts w:ascii="TH SarabunPSK" w:hAnsi="TH SarabunPSK" w:cs="TH SarabunPSK"/>
          <w:b/>
          <w:bCs/>
          <w:sz w:val="28"/>
          <w:szCs w:val="28"/>
          <w:u w:val="single"/>
        </w:rPr>
        <w:t>Kreeyaporn</w:t>
      </w:r>
      <w:proofErr w:type="spellEnd"/>
      <w:r w:rsidRPr="00EF70AC">
        <w:rPr>
          <w:rFonts w:ascii="TH SarabunPSK" w:hAnsi="TH SarabunPSK" w:cs="TH SarabunPSK"/>
          <w:b/>
          <w:bCs/>
          <w:sz w:val="28"/>
          <w:szCs w:val="28"/>
          <w:u w:val="single"/>
        </w:rPr>
        <w:t xml:space="preserve"> </w:t>
      </w:r>
      <w:proofErr w:type="spellStart"/>
      <w:r w:rsidRPr="00EF70AC">
        <w:rPr>
          <w:rFonts w:ascii="TH SarabunPSK" w:hAnsi="TH SarabunPSK" w:cs="TH SarabunPSK"/>
          <w:b/>
          <w:bCs/>
          <w:sz w:val="28"/>
          <w:szCs w:val="28"/>
          <w:u w:val="single"/>
        </w:rPr>
        <w:t>Maneerat</w:t>
      </w:r>
      <w:proofErr w:type="spellEnd"/>
      <w:r w:rsidRPr="00EF70AC">
        <w:rPr>
          <w:rFonts w:ascii="TH SarabunPSK" w:hAnsi="TH SarabunPSK" w:cs="TH SarabunPSK"/>
          <w:b/>
          <w:bCs/>
          <w:sz w:val="28"/>
          <w:szCs w:val="28"/>
          <w:vertAlign w:val="superscript"/>
          <w:cs/>
        </w:rPr>
        <w:t xml:space="preserve">1* </w:t>
      </w:r>
      <w:proofErr w:type="spellStart"/>
      <w:r w:rsidRPr="00EF70AC">
        <w:rPr>
          <w:rFonts w:ascii="TH SarabunPSK" w:hAnsi="TH SarabunPSK" w:cs="TH SarabunPSK"/>
          <w:b/>
          <w:bCs/>
          <w:sz w:val="28"/>
          <w:szCs w:val="28"/>
        </w:rPr>
        <w:t>Nattakarn</w:t>
      </w:r>
      <w:proofErr w:type="spellEnd"/>
      <w:r w:rsidRPr="00EF70AC">
        <w:rPr>
          <w:rFonts w:ascii="TH SarabunPSK" w:hAnsi="TH SarabunPSK" w:cs="TH SarabunPSK"/>
          <w:b/>
          <w:bCs/>
          <w:sz w:val="28"/>
          <w:szCs w:val="28"/>
        </w:rPr>
        <w:t xml:space="preserve"> Thongkumkeaw</w:t>
      </w:r>
      <w:proofErr w:type="gramStart"/>
      <w:r w:rsidRPr="00EF70AC">
        <w:rPr>
          <w:rFonts w:ascii="TH SarabunPSK" w:hAnsi="TH SarabunPSK" w:cs="TH SarabunPSK"/>
          <w:b/>
          <w:bCs/>
          <w:sz w:val="28"/>
          <w:szCs w:val="28"/>
          <w:vertAlign w:val="superscript"/>
        </w:rPr>
        <w:t xml:space="preserve">2 </w:t>
      </w:r>
      <w:r w:rsidRPr="00EF70AC">
        <w:rPr>
          <w:rFonts w:ascii="TH SarabunPSK" w:hAnsi="TH SarabunPSK" w:cs="TH SarabunPSK"/>
          <w:b/>
          <w:bCs/>
          <w:sz w:val="28"/>
          <w:szCs w:val="28"/>
          <w:cs/>
        </w:rPr>
        <w:t xml:space="preserve"> </w:t>
      </w:r>
      <w:proofErr w:type="spellStart"/>
      <w:r w:rsidRPr="00EF70AC">
        <w:rPr>
          <w:rFonts w:ascii="TH SarabunPSK" w:hAnsi="TH SarabunPSK" w:cs="TH SarabunPSK"/>
          <w:b/>
          <w:bCs/>
          <w:sz w:val="28"/>
          <w:szCs w:val="28"/>
        </w:rPr>
        <w:t>Pattarawadee</w:t>
      </w:r>
      <w:proofErr w:type="spellEnd"/>
      <w:proofErr w:type="gramEnd"/>
      <w:r w:rsidRPr="00EF70AC">
        <w:rPr>
          <w:rFonts w:ascii="TH SarabunPSK" w:hAnsi="TH SarabunPSK" w:cs="TH SarabunPSK"/>
          <w:b/>
          <w:bCs/>
          <w:sz w:val="28"/>
          <w:szCs w:val="28"/>
        </w:rPr>
        <w:t xml:space="preserve"> </w:t>
      </w:r>
      <w:proofErr w:type="spellStart"/>
      <w:r w:rsidRPr="00EF70AC">
        <w:rPr>
          <w:rFonts w:ascii="TH SarabunPSK" w:hAnsi="TH SarabunPSK" w:cs="TH SarabunPSK"/>
          <w:b/>
          <w:bCs/>
          <w:sz w:val="28"/>
          <w:szCs w:val="28"/>
        </w:rPr>
        <w:t>sukjong</w:t>
      </w:r>
      <w:proofErr w:type="spellEnd"/>
      <w:r w:rsidRPr="00EF70AC">
        <w:rPr>
          <w:rFonts w:ascii="TH SarabunPSK" w:hAnsi="TH SarabunPSK" w:cs="TH SarabunPSK"/>
          <w:b/>
          <w:bCs/>
          <w:sz w:val="28"/>
          <w:szCs w:val="28"/>
          <w:vertAlign w:val="superscript"/>
          <w:cs/>
        </w:rPr>
        <w:t xml:space="preserve">3 </w:t>
      </w:r>
      <w:proofErr w:type="spellStart"/>
      <w:r w:rsidRPr="00EF70AC">
        <w:rPr>
          <w:rFonts w:ascii="TH SarabunPSK" w:hAnsi="TH SarabunPSK" w:cs="TH SarabunPSK"/>
          <w:b/>
          <w:bCs/>
          <w:sz w:val="28"/>
          <w:szCs w:val="28"/>
        </w:rPr>
        <w:t>Sumita</w:t>
      </w:r>
      <w:proofErr w:type="spellEnd"/>
      <w:r w:rsidRPr="00EF70AC">
        <w:rPr>
          <w:rFonts w:ascii="TH SarabunPSK" w:hAnsi="TH SarabunPSK" w:cs="TH SarabunPSK"/>
          <w:b/>
          <w:bCs/>
          <w:sz w:val="28"/>
          <w:szCs w:val="28"/>
        </w:rPr>
        <w:t xml:space="preserve"> </w:t>
      </w:r>
      <w:proofErr w:type="spellStart"/>
      <w:r w:rsidRPr="00EF70AC">
        <w:rPr>
          <w:rFonts w:ascii="TH SarabunPSK" w:hAnsi="TH SarabunPSK" w:cs="TH SarabunPSK"/>
          <w:b/>
          <w:bCs/>
          <w:sz w:val="28"/>
          <w:szCs w:val="28"/>
        </w:rPr>
        <w:t>Hongwattanasiri</w:t>
      </w:r>
      <w:proofErr w:type="spellEnd"/>
      <w:r w:rsidRPr="00EF70AC">
        <w:rPr>
          <w:rFonts w:ascii="TH SarabunPSK" w:hAnsi="TH SarabunPSK" w:cs="TH SarabunPSK"/>
          <w:b/>
          <w:bCs/>
          <w:sz w:val="28"/>
          <w:szCs w:val="28"/>
          <w:vertAlign w:val="superscript"/>
          <w:cs/>
        </w:rPr>
        <w:t>4</w:t>
      </w:r>
      <w:r w:rsidRPr="00EF70AC">
        <w:rPr>
          <w:rFonts w:ascii="TH SarabunPSK" w:hAnsi="TH SarabunPSK" w:cs="TH SarabunPSK"/>
          <w:b/>
          <w:bCs/>
          <w:sz w:val="28"/>
          <w:szCs w:val="28"/>
          <w:cs/>
        </w:rPr>
        <w:t xml:space="preserve"> </w:t>
      </w:r>
      <w:r w:rsidRPr="00EF70AC">
        <w:rPr>
          <w:rFonts w:ascii="TH SarabunPSK" w:hAnsi="TH SarabunPSK" w:cs="TH SarabunPSK"/>
          <w:b/>
          <w:bCs/>
          <w:sz w:val="28"/>
          <w:szCs w:val="28"/>
        </w:rPr>
        <w:t xml:space="preserve">and </w:t>
      </w:r>
      <w:proofErr w:type="spellStart"/>
      <w:r w:rsidRPr="00EF70AC">
        <w:rPr>
          <w:rFonts w:ascii="TH SarabunPSK" w:hAnsi="TH SarabunPSK" w:cs="TH SarabunPSK"/>
          <w:b/>
          <w:bCs/>
          <w:sz w:val="28"/>
          <w:szCs w:val="28"/>
        </w:rPr>
        <w:t>Chewanan</w:t>
      </w:r>
      <w:proofErr w:type="spellEnd"/>
      <w:r w:rsidRPr="00EF70AC">
        <w:rPr>
          <w:rFonts w:ascii="TH SarabunPSK" w:hAnsi="TH SarabunPSK" w:cs="TH SarabunPSK"/>
          <w:b/>
          <w:bCs/>
          <w:sz w:val="28"/>
          <w:szCs w:val="28"/>
        </w:rPr>
        <w:t xml:space="preserve"> </w:t>
      </w:r>
      <w:proofErr w:type="spellStart"/>
      <w:r w:rsidRPr="00EF70AC">
        <w:rPr>
          <w:rFonts w:ascii="TH SarabunPSK" w:hAnsi="TH SarabunPSK" w:cs="TH SarabunPSK"/>
          <w:b/>
          <w:bCs/>
          <w:sz w:val="28"/>
          <w:szCs w:val="28"/>
        </w:rPr>
        <w:t>KhunPitak</w:t>
      </w:r>
      <w:proofErr w:type="spellEnd"/>
      <w:r w:rsidRPr="00EF70AC">
        <w:rPr>
          <w:rFonts w:ascii="TH SarabunPSK" w:hAnsi="TH SarabunPSK" w:cs="TH SarabunPSK"/>
          <w:b/>
          <w:bCs/>
          <w:sz w:val="28"/>
          <w:szCs w:val="28"/>
        </w:rPr>
        <w:t xml:space="preserve"> </w:t>
      </w:r>
      <w:r w:rsidRPr="00EF70AC">
        <w:rPr>
          <w:rFonts w:ascii="TH SarabunPSK" w:hAnsi="TH SarabunPSK" w:cs="TH SarabunPSK"/>
          <w:b/>
          <w:bCs/>
          <w:sz w:val="28"/>
          <w:szCs w:val="28"/>
          <w:vertAlign w:val="superscript"/>
          <w:cs/>
        </w:rPr>
        <w:t>5</w:t>
      </w:r>
    </w:p>
    <w:p w14:paraId="19647386" w14:textId="77777777" w:rsidR="001E3B86" w:rsidRPr="00EF70AC" w:rsidRDefault="001E3B86" w:rsidP="001E3B86">
      <w:pPr>
        <w:spacing w:after="120" w:line="240" w:lineRule="auto"/>
        <w:jc w:val="center"/>
        <w:rPr>
          <w:rFonts w:ascii="TH SarabunPSK" w:hAnsi="TH SarabunPSK" w:cs="TH SarabunPSK"/>
          <w:b/>
          <w:bCs/>
          <w:sz w:val="28"/>
          <w:szCs w:val="28"/>
          <w:cs/>
        </w:rPr>
      </w:pPr>
      <w:r w:rsidRPr="00EF70AC">
        <w:rPr>
          <w:rFonts w:ascii="TH SarabunPSK" w:hAnsi="TH SarabunPSK" w:cs="TH SarabunPSK"/>
          <w:b/>
          <w:bCs/>
          <w:sz w:val="28"/>
          <w:szCs w:val="28"/>
          <w:cs/>
        </w:rPr>
        <w:t>หลักสูตรการจัดการทรัพยากรมนุษย์ คณะมนุษยศาสตร์และสังคมศาสตร์   มหาวิทยาลัยทักษิณ</w:t>
      </w:r>
    </w:p>
    <w:p w14:paraId="3DB088F0" w14:textId="1EFD0BAD" w:rsidR="001E3B86" w:rsidRPr="00EF70AC" w:rsidRDefault="001E3B86" w:rsidP="001E3B86">
      <w:pPr>
        <w:spacing w:after="120" w:line="240" w:lineRule="auto"/>
        <w:jc w:val="center"/>
        <w:rPr>
          <w:rFonts w:ascii="TH SarabunPSK" w:hAnsi="TH SarabunPSK" w:cs="TH SarabunPSK"/>
          <w:b/>
          <w:bCs/>
          <w:sz w:val="28"/>
          <w:szCs w:val="28"/>
        </w:rPr>
      </w:pPr>
      <w:r w:rsidRPr="00EF70AC">
        <w:rPr>
          <w:rFonts w:ascii="TH SarabunPSK" w:hAnsi="TH SarabunPSK" w:cs="TH SarabunPSK"/>
          <w:b/>
          <w:bCs/>
          <w:sz w:val="28"/>
          <w:szCs w:val="28"/>
        </w:rPr>
        <w:t>E</w:t>
      </w:r>
      <w:r w:rsidRPr="00EF70AC">
        <w:rPr>
          <w:rFonts w:ascii="TH SarabunPSK" w:hAnsi="TH SarabunPSK" w:cs="TH SarabunPSK"/>
          <w:b/>
          <w:bCs/>
          <w:sz w:val="28"/>
          <w:szCs w:val="28"/>
          <w:cs/>
        </w:rPr>
        <w:t>-</w:t>
      </w:r>
      <w:r w:rsidRPr="00EF70AC">
        <w:rPr>
          <w:rFonts w:ascii="TH SarabunPSK" w:hAnsi="TH SarabunPSK" w:cs="TH SarabunPSK"/>
          <w:b/>
          <w:bCs/>
          <w:sz w:val="28"/>
          <w:szCs w:val="28"/>
        </w:rPr>
        <w:t>mail</w:t>
      </w:r>
      <w:r w:rsidRPr="00EF70AC">
        <w:rPr>
          <w:rFonts w:ascii="TH SarabunPSK" w:hAnsi="TH SarabunPSK" w:cs="TH SarabunPSK"/>
          <w:b/>
          <w:bCs/>
          <w:sz w:val="28"/>
          <w:szCs w:val="28"/>
          <w:cs/>
        </w:rPr>
        <w:t>:</w:t>
      </w:r>
      <w:r w:rsidRPr="00EF70AC">
        <w:rPr>
          <w:rFonts w:ascii="TH SarabunPSK" w:hAnsi="TH SarabunPSK" w:cs="TH SarabunPSK" w:hint="cs"/>
          <w:b/>
          <w:bCs/>
          <w:sz w:val="28"/>
          <w:szCs w:val="28"/>
          <w:cs/>
        </w:rPr>
        <w:t xml:space="preserve"> </w:t>
      </w:r>
      <w:r w:rsidRPr="00EF70AC">
        <w:rPr>
          <w:rFonts w:ascii="TH SarabunPSK" w:hAnsi="TH SarabunPSK" w:cs="TH SarabunPSK"/>
          <w:b/>
          <w:bCs/>
          <w:sz w:val="28"/>
          <w:szCs w:val="28"/>
          <w:cs/>
        </w:rPr>
        <w:t xml:space="preserve"> </w:t>
      </w:r>
      <w:r w:rsidRPr="00EF70AC">
        <w:rPr>
          <w:rFonts w:ascii="TH SarabunPSK" w:hAnsi="TH SarabunPSK" w:cs="TH SarabunPSK" w:hint="cs"/>
          <w:b/>
          <w:bCs/>
          <w:color w:val="0070C0"/>
          <w:sz w:val="28"/>
          <w:szCs w:val="28"/>
          <w:u w:val="single"/>
          <w:cs/>
        </w:rPr>
        <w:t>641011131</w:t>
      </w:r>
      <w:hyperlink r:id="rId4" w:history="1">
        <w:r w:rsidRPr="00EF70AC">
          <w:rPr>
            <w:rStyle w:val="a3"/>
            <w:rFonts w:ascii="TH SarabunPSK" w:hAnsi="TH SarabunPSK" w:cs="TH SarabunPSK"/>
            <w:b/>
            <w:bCs/>
            <w:color w:val="0070C0"/>
            <w:sz w:val="28"/>
            <w:szCs w:val="28"/>
            <w:vertAlign w:val="superscript"/>
          </w:rPr>
          <w:t>1</w:t>
        </w:r>
        <w:r w:rsidRPr="00EF70AC">
          <w:rPr>
            <w:rStyle w:val="a3"/>
            <w:rFonts w:ascii="TH SarabunPSK" w:hAnsi="TH SarabunPSK" w:cs="TH SarabunPSK"/>
            <w:b/>
            <w:bCs/>
            <w:color w:val="0070C0"/>
            <w:sz w:val="28"/>
            <w:szCs w:val="28"/>
            <w:vertAlign w:val="superscript"/>
            <w:cs/>
          </w:rPr>
          <w:t>*</w:t>
        </w:r>
      </w:hyperlink>
      <w:r w:rsidRPr="00EF70AC">
        <w:rPr>
          <w:rFonts w:ascii="TH SarabunPSK" w:hAnsi="TH SarabunPSK" w:cs="TH SarabunPSK"/>
          <w:b/>
          <w:bCs/>
          <w:sz w:val="28"/>
          <w:szCs w:val="28"/>
        </w:rPr>
        <w:t xml:space="preserve"> @tsu.ac.th</w:t>
      </w:r>
    </w:p>
    <w:p w14:paraId="16413480" w14:textId="77777777" w:rsidR="001E3B86" w:rsidRPr="00607349" w:rsidRDefault="001E3B86" w:rsidP="001E3B86">
      <w:pPr>
        <w:spacing w:after="120" w:line="240" w:lineRule="auto"/>
        <w:rPr>
          <w:rFonts w:ascii="TH SarabunPSK" w:hAnsi="TH SarabunPSK" w:cs="TH SarabunPSK"/>
          <w:b/>
          <w:bCs/>
          <w:sz w:val="28"/>
          <w:szCs w:val="28"/>
        </w:rPr>
      </w:pPr>
      <w:r w:rsidRPr="00607349">
        <w:rPr>
          <w:rFonts w:ascii="TH SarabunPSK" w:hAnsi="TH SarabunPSK" w:cs="TH SarabunPSK"/>
          <w:b/>
          <w:bCs/>
          <w:sz w:val="28"/>
          <w:szCs w:val="28"/>
          <w:cs/>
        </w:rPr>
        <w:t>บทคัดย่อ</w:t>
      </w:r>
    </w:p>
    <w:p w14:paraId="5E87DF00" w14:textId="77777777" w:rsidR="001E3B86" w:rsidRPr="00607349" w:rsidRDefault="001E3B86" w:rsidP="001E3B86">
      <w:pPr>
        <w:spacing w:after="120" w:line="240" w:lineRule="auto"/>
        <w:jc w:val="thaiDistribute"/>
        <w:rPr>
          <w:rFonts w:ascii="TH SarabunPSK" w:hAnsi="TH SarabunPSK" w:cs="TH SarabunPSK"/>
          <w:sz w:val="28"/>
          <w:szCs w:val="28"/>
        </w:rPr>
      </w:pPr>
      <w:r w:rsidRPr="00607349">
        <w:rPr>
          <w:rFonts w:ascii="TH SarabunPSK" w:hAnsi="TH SarabunPSK" w:cs="TH SarabunPSK"/>
          <w:b/>
          <w:bCs/>
          <w:sz w:val="28"/>
          <w:szCs w:val="28"/>
          <w:cs/>
        </w:rPr>
        <w:tab/>
      </w:r>
      <w:r w:rsidRPr="00607349">
        <w:rPr>
          <w:rFonts w:ascii="TH SarabunPSK" w:hAnsi="TH SarabunPSK" w:cs="TH SarabunPSK"/>
          <w:sz w:val="28"/>
          <w:szCs w:val="28"/>
          <w:cs/>
        </w:rPr>
        <w:t>การวิจัยนี้มีวัตถุประสงค์ คือ 1.เพื่อศึกษาความต้องการในการปฏิบัติงานของนิสิตในแต่ละชั้นปี  2.เพื่อเปรียบเทียบระดับความต้องการของนิสิตแต่ละชั้นปี กลุ่มตัวอย่างที่ใช้ในการวิจัย ได้แก่  นิสิตนิสิตหลักสูตร</w:t>
      </w:r>
      <w:proofErr w:type="spellStart"/>
      <w:r w:rsidRPr="00607349">
        <w:rPr>
          <w:rFonts w:ascii="TH SarabunPSK" w:hAnsi="TH SarabunPSK" w:cs="TH SarabunPSK"/>
          <w:sz w:val="28"/>
          <w:szCs w:val="28"/>
          <w:cs/>
        </w:rPr>
        <w:t>ศิลป</w:t>
      </w:r>
      <w:proofErr w:type="spellEnd"/>
      <w:r w:rsidRPr="00607349">
        <w:rPr>
          <w:rFonts w:ascii="TH SarabunPSK" w:hAnsi="TH SarabunPSK" w:cs="TH SarabunPSK"/>
          <w:sz w:val="28"/>
          <w:szCs w:val="28"/>
          <w:cs/>
        </w:rPr>
        <w:t xml:space="preserve">ศาสตร์บัณฑิต การจัดการทรัพยากรมนุษย์ มหาวิทยาลัยทักษิณ จำนวน 144 คน  โดยใช้สูตร </w:t>
      </w:r>
      <w:r w:rsidRPr="00607349">
        <w:rPr>
          <w:rFonts w:ascii="TH SarabunPSK" w:hAnsi="TH SarabunPSK" w:cs="TH SarabunPSK"/>
          <w:sz w:val="28"/>
          <w:szCs w:val="28"/>
        </w:rPr>
        <w:t xml:space="preserve">Yamane </w:t>
      </w:r>
      <w:r w:rsidRPr="00607349">
        <w:rPr>
          <w:rFonts w:ascii="TH SarabunPSK" w:hAnsi="TH SarabunPSK" w:cs="TH SarabunPSK"/>
          <w:sz w:val="28"/>
          <w:szCs w:val="28"/>
          <w:cs/>
        </w:rPr>
        <w:t>เครื่องมือที่ใช้ในการวิจัยครั้งนี้ คณะผู้วิจัยได้สร้างเครื่องมือ และขั้นตอนการสร้างเครื่องมือ หรือ แบบสอบถามขึ้นจากการเก็บรวบรวมข้อมูลที่ได้ศึกษาจากเอกสารต่างๆ ทฤษฎีแนวความคิด และงานวิจัยที่ เกี่ยวข้องเพื่อเป็นแนวทางในการสร้างแบบสอบถามให้ครอบคลุมกับสิ่งที่ต้องการศึกษาวิจัย โดยแบบสอบถามแบ่ง ออกเป็น 2 ส่วน ดังนี้ ส่วนที่ 1 แบบสอบถามข้อมูลที่เกี่ยวข้องกับปัจจัยส่วนบุคคล ของผู้ตอบแบบสอบถามซึ่งเป็นคําถามแบบปลายปิด  ส่วนที่ 2 แบบสอบถามเกี่ยวกับ ความต้องการของนิสิตต่อการเข้าปฏิบัติงานในหน่วยงาน ซึ่งใช้คำถามแบบมาตราส่วนประมาณค่า (</w:t>
      </w:r>
      <w:r w:rsidRPr="00607349">
        <w:rPr>
          <w:rFonts w:ascii="TH SarabunPSK" w:hAnsi="TH SarabunPSK" w:cs="TH SarabunPSK"/>
          <w:sz w:val="28"/>
          <w:szCs w:val="28"/>
        </w:rPr>
        <w:t xml:space="preserve">Rating Scales) </w:t>
      </w:r>
      <w:r w:rsidRPr="00607349">
        <w:rPr>
          <w:rFonts w:ascii="TH SarabunPSK" w:hAnsi="TH SarabunPSK" w:cs="TH SarabunPSK"/>
          <w:sz w:val="28"/>
          <w:szCs w:val="28"/>
          <w:cs/>
        </w:rPr>
        <w:t>2 ตัวเลือก</w:t>
      </w:r>
    </w:p>
    <w:p w14:paraId="6CB5A038" w14:textId="1D82EE4D" w:rsidR="001E3B86" w:rsidRPr="00607349" w:rsidRDefault="001E3B86" w:rsidP="001E3B86">
      <w:pPr>
        <w:spacing w:after="120" w:line="240" w:lineRule="auto"/>
        <w:rPr>
          <w:rFonts w:ascii="TH SarabunPSK" w:hAnsi="TH SarabunPSK" w:cs="TH SarabunPSK"/>
          <w:sz w:val="28"/>
          <w:szCs w:val="28"/>
        </w:rPr>
      </w:pPr>
      <w:r w:rsidRPr="00607349">
        <w:rPr>
          <w:rFonts w:ascii="TH SarabunPSK" w:hAnsi="TH SarabunPSK" w:cs="TH SarabunPSK"/>
          <w:b/>
          <w:bCs/>
          <w:sz w:val="28"/>
          <w:szCs w:val="28"/>
          <w:cs/>
        </w:rPr>
        <w:t xml:space="preserve">คำสำคัญ: </w:t>
      </w:r>
      <w:r w:rsidRPr="00607349">
        <w:rPr>
          <w:rFonts w:ascii="TH SarabunPSK" w:hAnsi="TH SarabunPSK" w:cs="TH SarabunPSK"/>
          <w:sz w:val="28"/>
          <w:szCs w:val="28"/>
          <w:cs/>
        </w:rPr>
        <w:t xml:space="preserve">ความต้องการของนิสิต </w:t>
      </w:r>
      <w:r w:rsidRPr="00607349">
        <w:rPr>
          <w:rFonts w:ascii="TH SarabunPSK" w:hAnsi="TH SarabunPSK" w:cs="TH SarabunPSK"/>
          <w:sz w:val="28"/>
          <w:szCs w:val="28"/>
        </w:rPr>
        <w:t xml:space="preserve">, </w:t>
      </w:r>
      <w:r w:rsidRPr="00607349">
        <w:rPr>
          <w:rFonts w:ascii="TH SarabunPSK" w:hAnsi="TH SarabunPSK" w:cs="TH SarabunPSK"/>
          <w:sz w:val="28"/>
          <w:szCs w:val="28"/>
          <w:cs/>
        </w:rPr>
        <w:t xml:space="preserve">องค์กรภาครัฐ องค์กรเอกชน </w:t>
      </w:r>
      <w:r w:rsidRPr="00607349">
        <w:rPr>
          <w:rFonts w:ascii="TH SarabunPSK" w:hAnsi="TH SarabunPSK" w:cs="TH SarabunPSK"/>
          <w:sz w:val="28"/>
          <w:szCs w:val="28"/>
        </w:rPr>
        <w:t xml:space="preserve">, </w:t>
      </w:r>
      <w:r w:rsidRPr="00607349">
        <w:rPr>
          <w:rFonts w:ascii="TH SarabunPSK" w:hAnsi="TH SarabunPSK" w:cs="TH SarabunPSK"/>
          <w:sz w:val="28"/>
          <w:szCs w:val="28"/>
          <w:cs/>
        </w:rPr>
        <w:t>การทบทวนวรรณกรรม</w:t>
      </w:r>
    </w:p>
    <w:p w14:paraId="6A684FFF" w14:textId="77777777" w:rsidR="001E3B86" w:rsidRPr="00607349" w:rsidRDefault="001E3B86" w:rsidP="001E3B86">
      <w:pPr>
        <w:spacing w:after="120" w:line="240" w:lineRule="auto"/>
        <w:jc w:val="thaiDistribute"/>
        <w:rPr>
          <w:rFonts w:ascii="TH SarabunPSK" w:hAnsi="TH SarabunPSK" w:cs="TH SarabunPSK"/>
          <w:sz w:val="28"/>
          <w:szCs w:val="28"/>
        </w:rPr>
      </w:pPr>
      <w:r w:rsidRPr="00607349">
        <w:rPr>
          <w:rFonts w:ascii="TH SarabunPSK" w:hAnsi="TH SarabunPSK" w:cs="TH SarabunPSK"/>
          <w:b/>
          <w:bCs/>
          <w:sz w:val="28"/>
          <w:szCs w:val="28"/>
        </w:rPr>
        <w:t>Abstract</w:t>
      </w:r>
    </w:p>
    <w:p w14:paraId="3ED1E126" w14:textId="77777777" w:rsidR="001E3B86" w:rsidRPr="00607349" w:rsidRDefault="001E3B86" w:rsidP="001E3B86">
      <w:pPr>
        <w:spacing w:after="120" w:line="240" w:lineRule="auto"/>
        <w:jc w:val="thaiDistribute"/>
        <w:rPr>
          <w:rFonts w:ascii="TH SarabunPSK" w:hAnsi="TH SarabunPSK" w:cs="TH SarabunPSK"/>
          <w:sz w:val="28"/>
          <w:szCs w:val="28"/>
        </w:rPr>
      </w:pPr>
      <w:r w:rsidRPr="00607349">
        <w:rPr>
          <w:rFonts w:ascii="TH SarabunPSK" w:hAnsi="TH SarabunPSK" w:cs="TH SarabunPSK"/>
          <w:sz w:val="28"/>
          <w:szCs w:val="28"/>
        </w:rPr>
        <w:t xml:space="preserve">           The objectives of this research are: 1. To study the work performance needs of students in each year. 2. To compare the level of needs of students in each year. The sample group used in the research included students from the Bachelor of Arts program. human resource management Thaksin University, 144 people, using the Yamane formula, the tool used in this research. The research team has created a tool. and the process of creating a tool or questionnaire based on data collected from various documents. Theory of concepts and research that Relevant as a guideline in creating a questionnaire to cover what needs to be researched. The questionnaire is divided into 2 parts as follows: Part 1: Questionnaire for information related to personal factors. of the respondents, which </w:t>
      </w:r>
      <w:r w:rsidRPr="00607349">
        <w:rPr>
          <w:rFonts w:ascii="TH SarabunPSK" w:hAnsi="TH SarabunPSK" w:cs="TH SarabunPSK"/>
          <w:sz w:val="28"/>
          <w:szCs w:val="28"/>
        </w:rPr>
        <w:lastRenderedPageBreak/>
        <w:t>was a closed-ended question. Part 2 was a questionnaire about Students' needs for working in the organization It uses two rating scale questions.</w:t>
      </w:r>
    </w:p>
    <w:p w14:paraId="14B73DC8" w14:textId="36A74B9F" w:rsidR="001E3B86" w:rsidRPr="00607349" w:rsidRDefault="001E3B86" w:rsidP="001E3B86">
      <w:pPr>
        <w:rPr>
          <w:rFonts w:ascii="TH SarabunPSK" w:hAnsi="TH SarabunPSK" w:cs="TH SarabunPSK"/>
          <w:sz w:val="28"/>
          <w:szCs w:val="28"/>
        </w:rPr>
      </w:pPr>
      <w:r w:rsidRPr="00607349">
        <w:rPr>
          <w:rFonts w:ascii="TH SarabunPSK" w:hAnsi="TH SarabunPSK" w:cs="TH SarabunPSK"/>
          <w:b/>
          <w:bCs/>
          <w:sz w:val="28"/>
          <w:szCs w:val="28"/>
        </w:rPr>
        <w:t>Keyword</w:t>
      </w:r>
      <w:r w:rsidRPr="00607349">
        <w:rPr>
          <w:rFonts w:ascii="TH SarabunPSK" w:hAnsi="TH SarabunPSK" w:cs="TH SarabunPSK"/>
          <w:b/>
          <w:bCs/>
          <w:sz w:val="28"/>
          <w:szCs w:val="28"/>
          <w:cs/>
        </w:rPr>
        <w:t>:</w:t>
      </w:r>
      <w:r w:rsidRPr="00607349">
        <w:rPr>
          <w:rFonts w:ascii="TH SarabunPSK" w:hAnsi="TH SarabunPSK" w:cs="TH SarabunPSK" w:hint="cs"/>
          <w:sz w:val="28"/>
          <w:szCs w:val="28"/>
          <w:cs/>
        </w:rPr>
        <w:t xml:space="preserve">  </w:t>
      </w:r>
      <w:r w:rsidRPr="00607349">
        <w:rPr>
          <w:rFonts w:ascii="TH SarabunPSK" w:hAnsi="TH SarabunPSK" w:cs="TH SarabunPSK"/>
          <w:sz w:val="28"/>
          <w:szCs w:val="28"/>
        </w:rPr>
        <w:t xml:space="preserve">Student needs, government organizations, private </w:t>
      </w:r>
      <w:proofErr w:type="gramStart"/>
      <w:r w:rsidRPr="00607349">
        <w:rPr>
          <w:rFonts w:ascii="TH SarabunPSK" w:hAnsi="TH SarabunPSK" w:cs="TH SarabunPSK"/>
          <w:sz w:val="28"/>
          <w:szCs w:val="28"/>
        </w:rPr>
        <w:t>organizations,  literature</w:t>
      </w:r>
      <w:proofErr w:type="gramEnd"/>
      <w:r w:rsidRPr="00607349">
        <w:rPr>
          <w:rFonts w:ascii="TH SarabunPSK" w:hAnsi="TH SarabunPSK" w:cs="TH SarabunPSK"/>
          <w:sz w:val="28"/>
          <w:szCs w:val="28"/>
        </w:rPr>
        <w:t xml:space="preserve"> review</w:t>
      </w:r>
    </w:p>
    <w:p w14:paraId="4B0CF332" w14:textId="77777777" w:rsidR="001E3B86" w:rsidRPr="009F0C3A" w:rsidRDefault="001E3B86" w:rsidP="001E3B86">
      <w:pPr>
        <w:rPr>
          <w:rFonts w:ascii="TH SarabunPSK" w:hAnsi="TH SarabunPSK" w:cs="TH SarabunPSK"/>
          <w:sz w:val="32"/>
          <w:szCs w:val="32"/>
          <w:cs/>
        </w:rPr>
      </w:pPr>
    </w:p>
    <w:p w14:paraId="5357B32C" w14:textId="77777777" w:rsidR="00987711" w:rsidRDefault="00987711"/>
    <w:sectPr w:rsidR="00987711" w:rsidSect="001E3B86">
      <w:pgSz w:w="12240" w:h="15840" w:code="1"/>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86"/>
    <w:rsid w:val="00150B4A"/>
    <w:rsid w:val="001E3B86"/>
    <w:rsid w:val="00276CE8"/>
    <w:rsid w:val="00460BF1"/>
    <w:rsid w:val="00607349"/>
    <w:rsid w:val="006D6CA9"/>
    <w:rsid w:val="00987711"/>
    <w:rsid w:val="00A55A26"/>
    <w:rsid w:val="00E521A3"/>
    <w:rsid w:val="00EF70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7207"/>
  <w15:chartTrackingRefBased/>
  <w15:docId w15:val="{A99094BE-E6D5-4271-BAEC-CDFEBFEE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B86"/>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2024-02-11T13:17:00Z</cp:lastPrinted>
  <dcterms:created xsi:type="dcterms:W3CDTF">2024-02-11T10:13:00Z</dcterms:created>
  <dcterms:modified xsi:type="dcterms:W3CDTF">2024-02-11T13:25:00Z</dcterms:modified>
</cp:coreProperties>
</file>