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BD6C" w14:textId="77777777" w:rsidR="0033050D" w:rsidRPr="00F667E6" w:rsidRDefault="0033050D" w:rsidP="0033050D">
      <w:pPr>
        <w:pStyle w:val="a3"/>
        <w:jc w:val="thaiDistribute"/>
        <w:rPr>
          <w:rFonts w:ascii="TH SarabunPSK" w:hAnsi="TH SarabunPSK" w:cs="TH SarabunPSK"/>
          <w:b/>
          <w:bCs/>
          <w:sz w:val="28"/>
        </w:rPr>
      </w:pPr>
      <w:r w:rsidRPr="00F667E6">
        <w:rPr>
          <w:rFonts w:ascii="TH SarabunPSK" w:hAnsi="TH SarabunPSK" w:cs="TH SarabunPSK"/>
          <w:b/>
          <w:bCs/>
          <w:sz w:val="28"/>
          <w:cs/>
        </w:rPr>
        <w:t>บทคัดย่อ</w:t>
      </w:r>
      <w:r w:rsidRPr="00F667E6">
        <w:rPr>
          <w:rFonts w:ascii="TH SarabunPSK" w:hAnsi="TH SarabunPSK" w:cs="TH SarabunPSK"/>
          <w:b/>
          <w:bCs/>
          <w:sz w:val="28"/>
        </w:rPr>
        <w:t> </w:t>
      </w:r>
    </w:p>
    <w:p w14:paraId="434EC751" w14:textId="77777777" w:rsidR="0033050D" w:rsidRPr="00C21D92" w:rsidRDefault="0033050D" w:rsidP="0033050D">
      <w:pPr>
        <w:pStyle w:val="a3"/>
        <w:jc w:val="thaiDistribute"/>
        <w:rPr>
          <w:rFonts w:ascii="TH SarabunPSK" w:hAnsi="TH SarabunPSK" w:cs="TH SarabunPSK"/>
          <w:sz w:val="28"/>
        </w:rPr>
      </w:pPr>
      <w:r w:rsidRPr="00C21D92">
        <w:rPr>
          <w:rFonts w:ascii="TH SarabunPSK" w:hAnsi="TH SarabunPSK" w:cs="TH SarabunPSK"/>
          <w:sz w:val="28"/>
          <w:cs/>
        </w:rPr>
        <w:tab/>
        <w:t xml:space="preserve">บทความฉบับนี้มีวัตถุประสงค์เพื่อทบทวนวรรณกรรมที่เกี่ยวข้องกับปัจจัยที่ส่งผลต่อการคงอยู่ของพนักงานสายสนับสนุน บริษัทหาดทิพย์ จำกัด (มหาชน) สำนักงานหาดใหญ่ จังหวัดสงขลา ในครั้งนี้ผู้วิจัยทำการทบทวนวรรณกรรมที่เกี่ยวกับการคงอยู่ของพนักงาน โดยกำหนดขั้นตอนในการทบทวนวรรณกรรม </w:t>
      </w:r>
      <w:r w:rsidRPr="00C21D92">
        <w:rPr>
          <w:rFonts w:ascii="TH SarabunPSK" w:hAnsi="TH SarabunPSK" w:cs="TH SarabunPSK"/>
          <w:sz w:val="28"/>
        </w:rPr>
        <w:t xml:space="preserve">3 </w:t>
      </w:r>
      <w:r w:rsidRPr="00C21D92">
        <w:rPr>
          <w:rFonts w:ascii="TH SarabunPSK" w:hAnsi="TH SarabunPSK" w:cs="TH SarabunPSK"/>
          <w:sz w:val="28"/>
          <w:cs/>
        </w:rPr>
        <w:t xml:space="preserve">ขั้นตอน คือ </w:t>
      </w:r>
      <w:r w:rsidRPr="00C21D92">
        <w:rPr>
          <w:rFonts w:ascii="TH SarabunPSK" w:hAnsi="TH SarabunPSK" w:cs="TH SarabunPSK"/>
          <w:sz w:val="28"/>
        </w:rPr>
        <w:t xml:space="preserve">1) </w:t>
      </w:r>
      <w:r w:rsidRPr="00C21D92">
        <w:rPr>
          <w:rFonts w:ascii="TH SarabunPSK" w:hAnsi="TH SarabunPSK" w:cs="TH SarabunPSK"/>
          <w:sz w:val="28"/>
          <w:cs/>
        </w:rPr>
        <w:t xml:space="preserve">แนวคิดทฤษฎีที่เกี่ยวข้อง </w:t>
      </w:r>
      <w:r w:rsidRPr="00C21D92">
        <w:rPr>
          <w:rFonts w:ascii="TH SarabunPSK" w:hAnsi="TH SarabunPSK" w:cs="TH SarabunPSK"/>
          <w:sz w:val="28"/>
        </w:rPr>
        <w:t xml:space="preserve">2) </w:t>
      </w:r>
      <w:r w:rsidRPr="00C21D92">
        <w:rPr>
          <w:rFonts w:ascii="TH SarabunPSK" w:hAnsi="TH SarabunPSK" w:cs="TH SarabunPSK"/>
          <w:sz w:val="28"/>
          <w:cs/>
        </w:rPr>
        <w:t xml:space="preserve">งานวิจัยที่เกี่ยวข้อง </w:t>
      </w:r>
      <w:r w:rsidRPr="00C21D92">
        <w:rPr>
          <w:rFonts w:ascii="TH SarabunPSK" w:hAnsi="TH SarabunPSK" w:cs="TH SarabunPSK"/>
          <w:sz w:val="28"/>
        </w:rPr>
        <w:t xml:space="preserve">3) </w:t>
      </w:r>
      <w:r w:rsidRPr="00C21D92">
        <w:rPr>
          <w:rFonts w:ascii="TH SarabunPSK" w:hAnsi="TH SarabunPSK" w:cs="TH SarabunPSK"/>
          <w:sz w:val="28"/>
          <w:cs/>
        </w:rPr>
        <w:t xml:space="preserve">องค์ประกอบของตัวแปรที่ใช้ศึกษา นำไปสู่การสร้างกรอบแนวคิด ผลการศึกษาครั้งนี้ได้กรอบแนวคิดการวิจัย ประกอบด้วย </w:t>
      </w:r>
      <w:r w:rsidRPr="00C21D92">
        <w:rPr>
          <w:rFonts w:ascii="TH SarabunPSK" w:hAnsi="TH SarabunPSK" w:cs="TH SarabunPSK"/>
          <w:sz w:val="28"/>
        </w:rPr>
        <w:t xml:space="preserve">3 </w:t>
      </w:r>
      <w:r w:rsidRPr="00C21D92">
        <w:rPr>
          <w:rFonts w:ascii="TH SarabunPSK" w:hAnsi="TH SarabunPSK" w:cs="TH SarabunPSK"/>
          <w:sz w:val="28"/>
          <w:cs/>
        </w:rPr>
        <w:t xml:space="preserve">ตัวแปร คือ </w:t>
      </w:r>
      <w:r w:rsidRPr="00C21D92">
        <w:rPr>
          <w:rFonts w:ascii="TH SarabunPSK" w:hAnsi="TH SarabunPSK" w:cs="TH SarabunPSK"/>
          <w:sz w:val="28"/>
        </w:rPr>
        <w:t xml:space="preserve">1. </w:t>
      </w:r>
      <w:r w:rsidRPr="00C21D92">
        <w:rPr>
          <w:rFonts w:ascii="TH SarabunPSK" w:hAnsi="TH SarabunPSK" w:cs="TH SarabunPSK"/>
          <w:sz w:val="28"/>
          <w:cs/>
        </w:rPr>
        <w:t xml:space="preserve">ปัจจัยด้านประชากรศาสตร์ </w:t>
      </w:r>
      <w:r w:rsidRPr="00C21D92">
        <w:rPr>
          <w:rFonts w:ascii="TH SarabunPSK" w:hAnsi="TH SarabunPSK" w:cs="TH SarabunPSK"/>
          <w:sz w:val="28"/>
        </w:rPr>
        <w:t>2.</w:t>
      </w:r>
      <w:r w:rsidRPr="00C21D92">
        <w:rPr>
          <w:rFonts w:ascii="TH SarabunPSK" w:hAnsi="TH SarabunPSK" w:cs="TH SarabunPSK"/>
          <w:sz w:val="28"/>
          <w:cs/>
        </w:rPr>
        <w:t xml:space="preserve">ความพึงพอใจในงาน </w:t>
      </w:r>
      <w:r w:rsidRPr="00C21D92">
        <w:rPr>
          <w:rFonts w:ascii="TH SarabunPSK" w:hAnsi="TH SarabunPSK" w:cs="TH SarabunPSK"/>
          <w:sz w:val="28"/>
        </w:rPr>
        <w:t xml:space="preserve">11 </w:t>
      </w:r>
      <w:r w:rsidRPr="00C21D92">
        <w:rPr>
          <w:rFonts w:ascii="TH SarabunPSK" w:hAnsi="TH SarabunPSK" w:cs="TH SarabunPSK"/>
          <w:sz w:val="28"/>
          <w:cs/>
        </w:rPr>
        <w:t xml:space="preserve">ด้าน คือ </w:t>
      </w:r>
      <w:r w:rsidRPr="00C21D92">
        <w:rPr>
          <w:rFonts w:ascii="TH SarabunPSK" w:hAnsi="TH SarabunPSK" w:cs="TH SarabunPSK"/>
          <w:sz w:val="28"/>
        </w:rPr>
        <w:t>1)</w:t>
      </w:r>
      <w:r w:rsidRPr="00C21D92">
        <w:rPr>
          <w:rFonts w:ascii="TH SarabunPSK" w:hAnsi="TH SarabunPSK" w:cs="TH SarabunPSK"/>
          <w:sz w:val="28"/>
          <w:cs/>
        </w:rPr>
        <w:t xml:space="preserve"> ด้านความมั่นคง </w:t>
      </w:r>
      <w:r w:rsidRPr="00C21D92">
        <w:rPr>
          <w:rFonts w:ascii="TH SarabunPSK" w:hAnsi="TH SarabunPSK" w:cs="TH SarabunPSK"/>
          <w:sz w:val="28"/>
        </w:rPr>
        <w:t xml:space="preserve">2) </w:t>
      </w:r>
      <w:r w:rsidRPr="00C21D92">
        <w:rPr>
          <w:rFonts w:ascii="TH SarabunPSK" w:hAnsi="TH SarabunPSK" w:cs="TH SarabunPSK"/>
          <w:sz w:val="28"/>
          <w:cs/>
        </w:rPr>
        <w:t xml:space="preserve">ด้านสภาพแวดล้อม </w:t>
      </w:r>
      <w:r w:rsidRPr="00C21D92">
        <w:rPr>
          <w:rFonts w:ascii="TH SarabunPSK" w:hAnsi="TH SarabunPSK" w:cs="TH SarabunPSK"/>
          <w:sz w:val="28"/>
        </w:rPr>
        <w:t>3)</w:t>
      </w:r>
      <w:r w:rsidRPr="00C21D92">
        <w:rPr>
          <w:rFonts w:ascii="TH SarabunPSK" w:hAnsi="TH SarabunPSK" w:cs="TH SarabunPSK"/>
          <w:sz w:val="28"/>
          <w:cs/>
        </w:rPr>
        <w:t xml:space="preserve"> ด้านความสัมพันธ์ขององค์กร </w:t>
      </w:r>
      <w:r w:rsidRPr="00C21D92">
        <w:rPr>
          <w:rFonts w:ascii="TH SarabunPSK" w:hAnsi="TH SarabunPSK" w:cs="TH SarabunPSK"/>
          <w:sz w:val="28"/>
        </w:rPr>
        <w:t>4)</w:t>
      </w:r>
      <w:r w:rsidRPr="00C21D92">
        <w:rPr>
          <w:rFonts w:ascii="TH SarabunPSK" w:hAnsi="TH SarabunPSK" w:cs="TH SarabunPSK"/>
          <w:sz w:val="28"/>
          <w:cs/>
        </w:rPr>
        <w:t xml:space="preserve"> ด้านนโยบายบริหารงาน </w:t>
      </w:r>
      <w:r w:rsidRPr="00C21D92">
        <w:rPr>
          <w:rFonts w:ascii="TH SarabunPSK" w:hAnsi="TH SarabunPSK" w:cs="TH SarabunPSK"/>
          <w:sz w:val="28"/>
        </w:rPr>
        <w:t>5)</w:t>
      </w:r>
      <w:r w:rsidRPr="00C21D92">
        <w:rPr>
          <w:rFonts w:ascii="TH SarabunPSK" w:hAnsi="TH SarabunPSK" w:cs="TH SarabunPSK"/>
          <w:sz w:val="28"/>
          <w:cs/>
        </w:rPr>
        <w:t xml:space="preserve"> ด้านความรับผิดชอบในงาน </w:t>
      </w:r>
      <w:r w:rsidRPr="00C21D92">
        <w:rPr>
          <w:rFonts w:ascii="TH SarabunPSK" w:hAnsi="TH SarabunPSK" w:cs="TH SarabunPSK"/>
          <w:sz w:val="28"/>
        </w:rPr>
        <w:t>6)</w:t>
      </w:r>
      <w:r w:rsidRPr="00C21D92">
        <w:rPr>
          <w:rFonts w:ascii="TH SarabunPSK" w:hAnsi="TH SarabunPSK" w:cs="TH SarabunPSK"/>
          <w:sz w:val="28"/>
          <w:cs/>
        </w:rPr>
        <w:t xml:space="preserve"> ด้านลักษณะของงาน </w:t>
      </w:r>
      <w:r w:rsidRPr="00C21D92">
        <w:rPr>
          <w:rFonts w:ascii="TH SarabunPSK" w:hAnsi="TH SarabunPSK" w:cs="TH SarabunPSK"/>
          <w:sz w:val="28"/>
        </w:rPr>
        <w:t xml:space="preserve">7) </w:t>
      </w:r>
      <w:r w:rsidRPr="00C21D92">
        <w:rPr>
          <w:rFonts w:ascii="TH SarabunPSK" w:hAnsi="TH SarabunPSK" w:cs="TH SarabunPSK"/>
          <w:sz w:val="28"/>
          <w:cs/>
        </w:rPr>
        <w:t xml:space="preserve">ด้านความสำเร็จในการทำงาน </w:t>
      </w:r>
      <w:r w:rsidRPr="00C21D92">
        <w:rPr>
          <w:rFonts w:ascii="TH SarabunPSK" w:hAnsi="TH SarabunPSK" w:cs="TH SarabunPSK"/>
          <w:sz w:val="28"/>
        </w:rPr>
        <w:t>8)</w:t>
      </w:r>
      <w:r w:rsidRPr="00C21D92">
        <w:rPr>
          <w:rFonts w:ascii="TH SarabunPSK" w:hAnsi="TH SarabunPSK" w:cs="TH SarabunPSK"/>
          <w:sz w:val="28"/>
          <w:cs/>
        </w:rPr>
        <w:t xml:space="preserve"> ด้านเงินเดือน สวัสดิการ </w:t>
      </w:r>
      <w:r w:rsidRPr="00C21D92">
        <w:rPr>
          <w:rFonts w:ascii="TH SarabunPSK" w:hAnsi="TH SarabunPSK" w:cs="TH SarabunPSK"/>
          <w:sz w:val="28"/>
        </w:rPr>
        <w:t xml:space="preserve">9) </w:t>
      </w:r>
      <w:r w:rsidRPr="00C21D92">
        <w:rPr>
          <w:rFonts w:ascii="TH SarabunPSK" w:hAnsi="TH SarabunPSK" w:cs="TH SarabunPSK"/>
          <w:sz w:val="28"/>
          <w:cs/>
        </w:rPr>
        <w:t xml:space="preserve">ด้านความสัมพันธ์กับบังคับบัญชา </w:t>
      </w:r>
      <w:r w:rsidRPr="00C21D92">
        <w:rPr>
          <w:rFonts w:ascii="TH SarabunPSK" w:hAnsi="TH SarabunPSK" w:cs="TH SarabunPSK"/>
          <w:sz w:val="28"/>
        </w:rPr>
        <w:t>10)</w:t>
      </w:r>
      <w:r w:rsidRPr="00C21D92">
        <w:rPr>
          <w:rFonts w:ascii="TH SarabunPSK" w:hAnsi="TH SarabunPSK" w:cs="TH SarabunPSK"/>
          <w:sz w:val="28"/>
          <w:cs/>
        </w:rPr>
        <w:t xml:space="preserve"> ด้านการได้รับการยอมรับนับถือ </w:t>
      </w:r>
      <w:r w:rsidRPr="00C21D92">
        <w:rPr>
          <w:rFonts w:ascii="TH SarabunPSK" w:hAnsi="TH SarabunPSK" w:cs="TH SarabunPSK"/>
          <w:sz w:val="28"/>
        </w:rPr>
        <w:t xml:space="preserve">11) </w:t>
      </w:r>
      <w:r w:rsidRPr="00C21D92">
        <w:rPr>
          <w:rFonts w:ascii="TH SarabunPSK" w:hAnsi="TH SarabunPSK" w:cs="TH SarabunPSK"/>
          <w:sz w:val="28"/>
          <w:cs/>
        </w:rPr>
        <w:t xml:space="preserve">ด้านความก้าวหน้าในอาชีพ </w:t>
      </w:r>
      <w:r w:rsidRPr="00C21D92">
        <w:rPr>
          <w:rFonts w:ascii="TH SarabunPSK" w:hAnsi="TH SarabunPSK" w:cs="TH SarabunPSK"/>
          <w:sz w:val="28"/>
        </w:rPr>
        <w:t>3.</w:t>
      </w:r>
      <w:r w:rsidRPr="00C21D92">
        <w:rPr>
          <w:rFonts w:ascii="TH SarabunPSK" w:hAnsi="TH SarabunPSK" w:cs="TH SarabunPSK"/>
          <w:sz w:val="28"/>
          <w:cs/>
        </w:rPr>
        <w:t xml:space="preserve">ความผูกพันในองค์กร คือ </w:t>
      </w:r>
      <w:r w:rsidRPr="00C21D92">
        <w:rPr>
          <w:rFonts w:ascii="TH SarabunPSK" w:hAnsi="TH SarabunPSK" w:cs="TH SarabunPSK"/>
          <w:sz w:val="28"/>
        </w:rPr>
        <w:t>1)</w:t>
      </w:r>
      <w:r w:rsidRPr="00C21D92">
        <w:rPr>
          <w:rFonts w:ascii="TH SarabunPSK" w:hAnsi="TH SarabunPSK" w:cs="TH SarabunPSK"/>
          <w:sz w:val="28"/>
          <w:cs/>
        </w:rPr>
        <w:t xml:space="preserve"> ด้านจิตใจหรือด้านทัศนคติ </w:t>
      </w:r>
      <w:r w:rsidRPr="00C21D92">
        <w:rPr>
          <w:rFonts w:ascii="TH SarabunPSK" w:hAnsi="TH SarabunPSK" w:cs="TH SarabunPSK"/>
          <w:sz w:val="28"/>
        </w:rPr>
        <w:t>2)</w:t>
      </w:r>
      <w:r w:rsidRPr="00C21D92">
        <w:rPr>
          <w:rFonts w:ascii="TH SarabunPSK" w:hAnsi="TH SarabunPSK" w:cs="TH SarabunPSK"/>
          <w:sz w:val="28"/>
          <w:cs/>
        </w:rPr>
        <w:t xml:space="preserve"> ด้านการคงอยู่ </w:t>
      </w:r>
      <w:r w:rsidRPr="00C21D92">
        <w:rPr>
          <w:rFonts w:ascii="TH SarabunPSK" w:hAnsi="TH SarabunPSK" w:cs="TH SarabunPSK"/>
          <w:sz w:val="28"/>
        </w:rPr>
        <w:t xml:space="preserve">3) </w:t>
      </w:r>
      <w:r w:rsidRPr="00C21D92">
        <w:rPr>
          <w:rFonts w:ascii="TH SarabunPSK" w:hAnsi="TH SarabunPSK" w:cs="TH SarabunPSK"/>
          <w:sz w:val="28"/>
          <w:cs/>
        </w:rPr>
        <w:t>ด้านบรรทัดฐาน ตัวแปรตาม คือ การคงอยู่ของพนักงานสายสนับสนุน บริษัทหาดทิพย์ จำกัด (มหาชน) สำนักงานหาดใหญ่ จังหวัดสงขลา</w:t>
      </w:r>
      <w:r w:rsidRPr="00C21D92">
        <w:rPr>
          <w:rFonts w:ascii="TH SarabunPSK" w:hAnsi="TH SarabunPSK" w:cs="TH SarabunPSK"/>
          <w:sz w:val="28"/>
        </w:rPr>
        <w:t xml:space="preserve">  </w:t>
      </w:r>
      <w:r w:rsidRPr="00C21D92">
        <w:rPr>
          <w:rFonts w:ascii="TH SarabunPSK" w:hAnsi="TH SarabunPSK" w:cs="TH SarabunPSK"/>
          <w:sz w:val="28"/>
          <w:cs/>
        </w:rPr>
        <w:t>โดยกรอบแนวคิดที่ได้ครั้งนี้จะนำไปใช้ศึกษาเพื่อเป็นแนวทางในการรักษาพนักงานให้คงอยู่ในองค์กรต่อไป</w:t>
      </w:r>
    </w:p>
    <w:p w14:paraId="40413FF3" w14:textId="77777777" w:rsidR="0033050D" w:rsidRPr="00C21D92" w:rsidRDefault="0033050D" w:rsidP="0033050D">
      <w:pPr>
        <w:pStyle w:val="a3"/>
        <w:jc w:val="thaiDistribute"/>
        <w:rPr>
          <w:rFonts w:ascii="TH SarabunPSK" w:hAnsi="TH SarabunPSK" w:cs="TH SarabunPSK"/>
          <w:sz w:val="28"/>
        </w:rPr>
      </w:pPr>
      <w:r w:rsidRPr="00F667E6">
        <w:rPr>
          <w:rFonts w:ascii="TH SarabunPSK" w:hAnsi="TH SarabunPSK" w:cs="TH SarabunPSK"/>
          <w:b/>
          <w:bCs/>
          <w:sz w:val="28"/>
          <w:cs/>
        </w:rPr>
        <w:t>คำสำคัญ</w:t>
      </w:r>
      <w:r w:rsidRPr="00C21D92">
        <w:rPr>
          <w:rFonts w:ascii="TH SarabunPSK" w:hAnsi="TH SarabunPSK" w:cs="TH SarabunPSK"/>
          <w:sz w:val="28"/>
          <w:cs/>
        </w:rPr>
        <w:t xml:space="preserve"> :</w:t>
      </w:r>
      <w:r w:rsidRPr="00C21D92">
        <w:rPr>
          <w:rFonts w:ascii="TH SarabunPSK" w:hAnsi="TH SarabunPSK" w:cs="TH SarabunPSK"/>
          <w:sz w:val="28"/>
        </w:rPr>
        <w:t xml:space="preserve"> </w:t>
      </w:r>
      <w:r w:rsidRPr="00C21D92">
        <w:rPr>
          <w:rFonts w:ascii="TH SarabunPSK" w:hAnsi="TH SarabunPSK" w:cs="TH SarabunPSK"/>
          <w:sz w:val="28"/>
          <w:cs/>
        </w:rPr>
        <w:t>การคงอยู่ของพนักงาน</w:t>
      </w:r>
      <w:r w:rsidRPr="00C21D92">
        <w:rPr>
          <w:rFonts w:ascii="TH SarabunPSK" w:hAnsi="TH SarabunPSK" w:cs="TH SarabunPSK"/>
          <w:sz w:val="28"/>
        </w:rPr>
        <w:t>,</w:t>
      </w:r>
      <w:r w:rsidRPr="00C21D92">
        <w:rPr>
          <w:rFonts w:ascii="TH SarabunPSK" w:hAnsi="TH SarabunPSK" w:cs="TH SarabunPSK"/>
          <w:sz w:val="28"/>
          <w:cs/>
        </w:rPr>
        <w:t>ความพึงพอใจในงาน</w:t>
      </w:r>
      <w:r w:rsidRPr="00C21D92">
        <w:rPr>
          <w:rFonts w:ascii="TH SarabunPSK" w:hAnsi="TH SarabunPSK" w:cs="TH SarabunPSK"/>
          <w:sz w:val="28"/>
        </w:rPr>
        <w:t>,</w:t>
      </w:r>
      <w:r w:rsidRPr="00C21D92">
        <w:rPr>
          <w:rFonts w:ascii="TH SarabunPSK" w:hAnsi="TH SarabunPSK" w:cs="TH SarabunPSK"/>
          <w:sz w:val="28"/>
          <w:cs/>
        </w:rPr>
        <w:t>ความผูกพันในองค์กร</w:t>
      </w:r>
    </w:p>
    <w:p w14:paraId="223F18BB" w14:textId="77777777" w:rsidR="0033050D" w:rsidRPr="00F667E6" w:rsidRDefault="0033050D" w:rsidP="0033050D">
      <w:pPr>
        <w:pStyle w:val="a3"/>
        <w:jc w:val="thaiDistribute"/>
        <w:rPr>
          <w:rFonts w:ascii="TH SarabunPSK" w:eastAsia="Times New Roman" w:hAnsi="TH SarabunPSK" w:cs="TH SarabunPSK"/>
          <w:b/>
          <w:bCs/>
          <w:kern w:val="0"/>
          <w:sz w:val="28"/>
          <w14:ligatures w14:val="none"/>
        </w:rPr>
      </w:pPr>
      <w:r w:rsidRPr="00F667E6">
        <w:rPr>
          <w:rFonts w:ascii="TH SarabunPSK" w:eastAsia="Times New Roman" w:hAnsi="TH SarabunPSK" w:cs="TH SarabunPSK"/>
          <w:b/>
          <w:bCs/>
          <w:color w:val="000000"/>
          <w:kern w:val="0"/>
          <w:sz w:val="28"/>
          <w14:ligatures w14:val="none"/>
        </w:rPr>
        <w:t>Abstract</w:t>
      </w:r>
    </w:p>
    <w:p w14:paraId="69A49466" w14:textId="77777777" w:rsidR="0033050D" w:rsidRDefault="0033050D" w:rsidP="0033050D">
      <w:pPr>
        <w:pStyle w:val="a3"/>
        <w:jc w:val="thaiDistribute"/>
        <w:rPr>
          <w:rFonts w:ascii="TH SarabunPSK" w:hAnsi="TH SarabunPSK" w:cs="TH SarabunPSK"/>
          <w:sz w:val="28"/>
        </w:rPr>
      </w:pPr>
      <w:r w:rsidRPr="00C21D92">
        <w:rPr>
          <w:rFonts w:ascii="TH SarabunPSK" w:hAnsi="TH SarabunPSK" w:cs="TH SarabunPSK"/>
          <w:sz w:val="28"/>
        </w:rPr>
        <w:tab/>
      </w:r>
      <w:r w:rsidRPr="00F667E6">
        <w:rPr>
          <w:rFonts w:ascii="TH SarabunPSK" w:hAnsi="TH SarabunPSK" w:cs="TH SarabunPSK"/>
          <w:sz w:val="28"/>
        </w:rPr>
        <w:t xml:space="preserve">The Purpose of the dissertation is to review the literature related to factors affecting the retention of support staff. Haad </w:t>
      </w:r>
      <w:proofErr w:type="spellStart"/>
      <w:r w:rsidRPr="00F667E6">
        <w:rPr>
          <w:rFonts w:ascii="TH SarabunPSK" w:hAnsi="TH SarabunPSK" w:cs="TH SarabunPSK"/>
          <w:sz w:val="28"/>
        </w:rPr>
        <w:t>Thip</w:t>
      </w:r>
      <w:proofErr w:type="spellEnd"/>
      <w:r w:rsidRPr="00F667E6">
        <w:rPr>
          <w:rFonts w:ascii="TH SarabunPSK" w:hAnsi="TH SarabunPSK" w:cs="TH SarabunPSK"/>
          <w:sz w:val="28"/>
        </w:rPr>
        <w:t xml:space="preserve"> Public Company Limited, Hat Yai office Songkhla Province. A Researcher reviewed the literature regarding employee retention the process of literature is reviewed and determined in 3 steps 1) relevant theoretical concepts, 2) related research 3) the composition of the variables used in the study, which leads to the creation of a conceptual framework. The results this of study resulted in a conceptual framework in research consisting of 3 variables: 1. Demographic relation factors. 2. Job satisfaction in 11 areas: 1) security 2)Environmental aspect 3) Organizational relations 4) Administrative policy 5) Responsibility in work 6) Nature of work 7) Success in work 8) Salary 9) Relationships 10) Regarding being accepted and respected 11) Career advancement 3. Organizational commitment is 1) psychological or attitudinal. 2) Persistence 3) Normative side. The dependent variable is the retention of support staff. Haad </w:t>
      </w:r>
      <w:proofErr w:type="spellStart"/>
      <w:r w:rsidRPr="00F667E6">
        <w:rPr>
          <w:rFonts w:ascii="TH SarabunPSK" w:hAnsi="TH SarabunPSK" w:cs="TH SarabunPSK"/>
          <w:sz w:val="28"/>
        </w:rPr>
        <w:t>Thip</w:t>
      </w:r>
      <w:proofErr w:type="spellEnd"/>
      <w:r w:rsidRPr="00F667E6">
        <w:rPr>
          <w:rFonts w:ascii="TH SarabunPSK" w:hAnsi="TH SarabunPSK" w:cs="TH SarabunPSK"/>
          <w:sz w:val="28"/>
        </w:rPr>
        <w:t xml:space="preserve"> Public Company Limited, Hat Yai Office, Songkhla Province. The conceptual framework obtained this time will be used to study as a guideline for retaining employees in the organization.</w:t>
      </w:r>
    </w:p>
    <w:p w14:paraId="69DDFE6B" w14:textId="77777777" w:rsidR="0033050D" w:rsidRDefault="0033050D" w:rsidP="0033050D">
      <w:pPr>
        <w:pStyle w:val="a3"/>
        <w:jc w:val="thaiDistribute"/>
        <w:rPr>
          <w:rFonts w:ascii="TH SarabunPSK" w:hAnsi="TH SarabunPSK" w:cs="TH SarabunPSK"/>
          <w:sz w:val="28"/>
        </w:rPr>
      </w:pPr>
      <w:r w:rsidRPr="00F667E6">
        <w:rPr>
          <w:rFonts w:ascii="TH SarabunPSK" w:hAnsi="TH SarabunPSK" w:cs="TH SarabunPSK"/>
          <w:b/>
          <w:bCs/>
          <w:sz w:val="28"/>
        </w:rPr>
        <w:t>Keywords</w:t>
      </w:r>
      <w:r w:rsidRPr="00C21D92">
        <w:rPr>
          <w:rFonts w:ascii="TH SarabunPSK" w:hAnsi="TH SarabunPSK" w:cs="TH SarabunPSK"/>
          <w:sz w:val="28"/>
        </w:rPr>
        <w:t xml:space="preserve"> : </w:t>
      </w:r>
      <w:r>
        <w:rPr>
          <w:rFonts w:ascii="TH SarabunPSK" w:hAnsi="TH SarabunPSK" w:cs="TH SarabunPSK"/>
          <w:sz w:val="28"/>
        </w:rPr>
        <w:t>E</w:t>
      </w:r>
      <w:r w:rsidRPr="00C21D92">
        <w:rPr>
          <w:rFonts w:ascii="TH SarabunPSK" w:hAnsi="TH SarabunPSK" w:cs="TH SarabunPSK"/>
          <w:sz w:val="28"/>
        </w:rPr>
        <w:t xml:space="preserve">mployee retention , </w:t>
      </w:r>
      <w:r>
        <w:rPr>
          <w:rFonts w:ascii="TH SarabunPSK" w:hAnsi="TH SarabunPSK" w:cs="TH SarabunPSK"/>
          <w:sz w:val="28"/>
        </w:rPr>
        <w:t>J</w:t>
      </w:r>
      <w:r w:rsidRPr="00C21D92">
        <w:rPr>
          <w:rFonts w:ascii="TH SarabunPSK" w:hAnsi="TH SarabunPSK" w:cs="TH SarabunPSK"/>
          <w:sz w:val="28"/>
        </w:rPr>
        <w:t>ob satisfaction , Organizational commitment</w:t>
      </w:r>
    </w:p>
    <w:p w14:paraId="372F246F" w14:textId="77777777" w:rsidR="003D4A6F" w:rsidRPr="0033050D" w:rsidRDefault="003D4A6F"/>
    <w:sectPr w:rsidR="003D4A6F" w:rsidRPr="003305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IT๙"/>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D"/>
    <w:rsid w:val="00271A17"/>
    <w:rsid w:val="0033050D"/>
    <w:rsid w:val="003D4A6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823B"/>
  <w15:chartTrackingRefBased/>
  <w15:docId w15:val="{F3784862-95F7-45B9-81E3-0903BC6F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05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Supphada Guagoon</dc:creator>
  <cp:keywords/>
  <dc:description/>
  <cp:lastModifiedBy>Supphada Guagoon</cp:lastModifiedBy>
  <cp:revision>1</cp:revision>
  <dcterms:created xsi:type="dcterms:W3CDTF">2024-02-07T13:57:00Z</dcterms:created>
  <dcterms:modified xsi:type="dcterms:W3CDTF">2024-02-07T13:57:00Z</dcterms:modified>
</cp:coreProperties>
</file>