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CFCE" w14:textId="2E0DC3F3" w:rsidR="00CE153A" w:rsidRPr="00943D86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</w:pPr>
      <w:bookmarkStart w:id="0" w:name="_Hlk40460894"/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โอกาสของวิสาหกิจขนาดกลางและขนาดย่อมของอุตสาหกรรม</w:t>
      </w: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  <w:cs/>
        </w:rPr>
        <w:t>ส่วนประกอบอาหาร</w:t>
      </w:r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ไทยในตลาดต่างประเทศ</w:t>
      </w:r>
    </w:p>
    <w:bookmarkEnd w:id="0"/>
    <w:p w14:paraId="1D7BDD24" w14:textId="1BEC8174" w:rsidR="00CE153A" w:rsidRPr="0080295B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 xml:space="preserve">The Opportunities of Thai Food Ingredient </w:t>
      </w:r>
      <w:r w:rsidR="00A1489A" w:rsidRPr="00A1489A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Small and Medium Enterprises</w:t>
      </w: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 xml:space="preserve"> in Foreign Markets</w:t>
      </w:r>
      <w:r w:rsidRPr="00FC1C3A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                                                                 </w:t>
      </w:r>
      <w:r w:rsidRPr="0080295B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ผศ.ดร.สุธินี มงคล</w:t>
      </w:r>
      <w:r w:rsidR="00630AC0" w:rsidRPr="0080295B">
        <w:rPr>
          <w:rFonts w:ascii="TH SarabunPSK" w:eastAsia="Times New Roman" w:hAnsi="TH SarabunPSK" w:cs="TH SarabunPSK" w:hint="cs"/>
          <w:sz w:val="28"/>
          <w:shd w:val="clear" w:color="auto" w:fill="FFFFFF"/>
          <w:vertAlign w:val="superscript"/>
          <w:cs/>
        </w:rPr>
        <w:t>1*</w:t>
      </w:r>
    </w:p>
    <w:p w14:paraId="33DF769C" w14:textId="75796E49" w:rsidR="00CE153A" w:rsidRPr="0080295B" w:rsidRDefault="00E955B6" w:rsidP="0029392D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shd w:val="clear" w:color="auto" w:fill="FFFFFF"/>
        </w:rPr>
      </w:pPr>
      <w:r w:rsidRPr="0080295B">
        <w:rPr>
          <w:rFonts w:ascii="TH SarabunPSK" w:eastAsia="Times New Roman" w:hAnsi="TH SarabunPSK" w:cs="TH SarabunPSK" w:hint="cs"/>
          <w:sz w:val="28"/>
          <w:shd w:val="clear" w:color="auto" w:fill="FFFFFF"/>
          <w:vertAlign w:val="superscript"/>
        </w:rPr>
        <w:t>1</w:t>
      </w:r>
      <w:r w:rsidR="00CE153A" w:rsidRPr="0080295B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มหาวิทยาลัยศรีปทุม</w:t>
      </w:r>
      <w:r w:rsidR="0094748A" w:rsidRPr="0080295B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 </w:t>
      </w:r>
      <w:r w:rsidRPr="0080295B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ถนน</w:t>
      </w:r>
      <w:r w:rsidR="0094748A" w:rsidRPr="0080295B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พหลโยธิน เขตจตุจักร กรุงเทพฯ </w:t>
      </w:r>
      <w:r w:rsidR="0094748A" w:rsidRPr="0080295B">
        <w:rPr>
          <w:rFonts w:ascii="TH SarabunPSK" w:eastAsia="Times New Roman" w:hAnsi="TH SarabunPSK" w:cs="TH SarabunPSK" w:hint="cs"/>
          <w:sz w:val="28"/>
          <w:shd w:val="clear" w:color="auto" w:fill="FFFFFF"/>
        </w:rPr>
        <w:t>10900</w:t>
      </w:r>
    </w:p>
    <w:p w14:paraId="1ED611EB" w14:textId="79CA21CB" w:rsidR="00CE153A" w:rsidRPr="0080295B" w:rsidRDefault="00CE153A" w:rsidP="00630AC0">
      <w:pPr>
        <w:jc w:val="center"/>
        <w:rPr>
          <w:rFonts w:ascii="TH SarabunPSK" w:hAnsi="TH SarabunPSK" w:cs="TH SarabunPSK"/>
          <w:sz w:val="28"/>
        </w:rPr>
      </w:pPr>
      <w:r w:rsidRPr="0080295B">
        <w:rPr>
          <w:rFonts w:ascii="TH SarabunPSK" w:hAnsi="TH SarabunPSK" w:cs="TH SarabunPSK" w:hint="cs"/>
          <w:sz w:val="28"/>
          <w:vertAlign w:val="superscript"/>
          <w:lang w:val="en-GB"/>
        </w:rPr>
        <w:t>*</w:t>
      </w:r>
      <w:r w:rsidRPr="0080295B">
        <w:rPr>
          <w:rFonts w:ascii="TH SarabunPSK" w:hAnsi="TH SarabunPSK" w:cs="TH SarabunPSK" w:hint="cs"/>
          <w:sz w:val="28"/>
        </w:rPr>
        <w:t xml:space="preserve">E-mail: </w:t>
      </w:r>
      <w:hyperlink r:id="rId6" w:history="1">
        <w:r w:rsidRPr="0080295B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suthinee.mo@spu.ac.th</w:t>
        </w:r>
      </w:hyperlink>
    </w:p>
    <w:p w14:paraId="6A784BFF" w14:textId="034CD8B1" w:rsidR="00CE7873" w:rsidRPr="0005737D" w:rsidRDefault="00CE7873" w:rsidP="002630B4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439EE30" w14:textId="0ACFF5AC" w:rsidR="006F33AD" w:rsidRPr="00BB5F71" w:rsidRDefault="00CE7873" w:rsidP="006F33A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33AD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งานวิจัยนี้ทำ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การศึกษา</w:t>
      </w:r>
      <w:r w:rsidR="006F33AD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โอกาสของวิสาหกิจขนาดกลางและขนาดย่อมของอุตสาหกรรมส่วนประกอบอาหารไทยในตลาดต่างประเทศ มุ่งเน้นการศึกษาเครือข่ายความสัมพันธ์ของวิสาหกิจขนาดกลางและ</w:t>
      </w:r>
      <w:r w:rsidR="006F33AD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ขนาดย่อมของอุตสาหกรรมส่วนประกอบอาหารไทย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ใช้วิธีการ</w:t>
      </w:r>
      <w:r w:rsidR="00AF7F7E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 xml:space="preserve">เชิงคุณภาพโดยมี </w:t>
      </w:r>
      <w:r w:rsidR="00B56759" w:rsidRPr="00ED596B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กรณีศึกษา ด้วยการสัมภาษณ์เชิงลึกกับ</w:t>
      </w:r>
      <w:r w:rsidR="00A319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319A3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ผู้ป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ระกอบการ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E50ADC" w:rsidRPr="00E50ADC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ของอุตสาหกรรมส่วนประกอบอาหารไทยในตลาดต่างประเทศ</w:t>
      </w:r>
      <w:r w:rsidR="00E50A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</w:t>
      </w:r>
      <w:r w:rsidR="00E50A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E50ADC" w:rsidRPr="00E50AD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จำนวนมากพึ่งพากรมส่งเสริมการค้าระหว่างประเทศ (</w:t>
      </w:r>
      <w:r w:rsidR="006F33AD" w:rsidRPr="00BB5F71">
        <w:rPr>
          <w:rFonts w:ascii="TH SarabunPSK" w:eastAsia="Times New Roman" w:hAnsi="TH SarabunPSK" w:cs="TH SarabunPSK"/>
          <w:sz w:val="32"/>
          <w:szCs w:val="32"/>
        </w:rPr>
        <w:t xml:space="preserve">DITP)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ด้วยการเข้าร่วม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งานแสดงสินค้าและกิจกรรม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อุดหนุนอื่นๆ เพื่อ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ที่จะเข้าถึงและ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ติดต่อกับลูกค้าในเบื้องต้น นอกจากนี้ความสัมพันธ์กับลูกค้าและธนาคารพาณิชย์ก็มีความสำคัญมาก</w:t>
      </w:r>
      <w:r w:rsidR="0098284C" w:rsidRPr="00ED596B">
        <w:rPr>
          <w:rFonts w:ascii="TH SarabunPSK" w:eastAsia="Times New Roman" w:hAnsi="TH SarabunPSK" w:cs="TH SarabunPSK"/>
          <w:sz w:val="32"/>
          <w:szCs w:val="32"/>
          <w:cs/>
        </w:rPr>
        <w:t>เช่นกัน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อย่างไรก็ตามธนาคารของรัฐบาลมีความสำคัญน้อย</w:t>
      </w:r>
      <w:r w:rsidR="00966242" w:rsidRPr="00ED596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เวลาผ่านไป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ที่ได้ดำเนินธุรกิจในต่างประเทศ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ความสำคัญของ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ภาครัฐ</w:t>
      </w:r>
      <w:r w:rsidR="00703A3A">
        <w:rPr>
          <w:rFonts w:ascii="TH SarabunPSK" w:eastAsia="Times New Roman" w:hAnsi="TH SarabunPSK" w:cs="TH SarabunPSK" w:hint="cs"/>
          <w:sz w:val="32"/>
          <w:szCs w:val="32"/>
          <w:cs/>
        </w:rPr>
        <w:t>ที่มีต่อ</w:t>
      </w:r>
      <w:r w:rsidR="00703A3A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E76BAE" w:rsidRPr="00E76BA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ลด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เนื่องจากความสัมพันธ์ของ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304B92" w:rsidRPr="00304B9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ที่มี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กับลูกค้าเติบโตขึ้น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ของวิสาหกิจขนาดกลางและขนาดย่อม</w:t>
      </w:r>
      <w:r w:rsidR="00304B92" w:rsidRPr="00304B9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กับหน่วยงานอื่นๆ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ช่วยอำนวยความสะดวกในการแสวงหาประโยชน์จากตลาดต่างประเทศ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ขึ้นอยู่กับ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สถานะของ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การส่งออก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="00304B92">
        <w:rPr>
          <w:rFonts w:ascii="TH SarabunPSK" w:eastAsia="Times New Roman" w:hAnsi="TH SarabunPSK" w:cs="TH SarabunPSK" w:hint="cs"/>
          <w:sz w:val="32"/>
          <w:szCs w:val="32"/>
          <w:cs/>
        </w:rPr>
        <w:t>ย่อม</w:t>
      </w:r>
      <w:r w:rsidR="00304B92" w:rsidRPr="00304B92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ของอุตสาหกรรมส่วนประกอบอาหารไทยในตลาดต่างประเทศ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ว่าอยู่ในขั้นใด ไม่ว่าจะเป็น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ความช่วยเหลือเบื้องต้นเกี่ยวกับการเข้าสู่ตลาดต่างประเทศผ่านงานแสดงสินค้า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ไปจนถึงความช่วยเหลือด้านเทคนิคและการพัฒนาคุณภาพ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เพื่อที่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ขยายตลาดต่างประเทศ</w:t>
      </w:r>
    </w:p>
    <w:p w14:paraId="6007238E" w14:textId="71AAF537" w:rsidR="006F33AD" w:rsidRDefault="00494C7E" w:rsidP="00CE7873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  <w:shd w:val="clear" w:color="auto" w:fill="FFFFFF"/>
          <w:cs/>
        </w:rPr>
      </w:pPr>
      <w:r w:rsidRPr="00494C7E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คำสำคัญ:</w:t>
      </w:r>
      <w:r w:rsidRPr="00494C7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ย่อม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การส่งออก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อุตสาหกรรม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ส่วนประกอบอาหาร</w:t>
      </w:r>
    </w:p>
    <w:p w14:paraId="70ED4A3D" w14:textId="3159BC8F" w:rsidR="006F33AD" w:rsidRDefault="006F33AD" w:rsidP="00CE787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</w:pPr>
    </w:p>
    <w:p w14:paraId="0659B5D5" w14:textId="11C2C99F" w:rsidR="002630B4" w:rsidRDefault="009172FC" w:rsidP="002630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72FC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  <w:r w:rsidR="002630B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7F66DC97" w14:textId="77777777" w:rsidR="003716FF" w:rsidRDefault="004A2380" w:rsidP="0028191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</w:pPr>
      <w:r w:rsidRPr="009C1FE5">
        <w:rPr>
          <w:rFonts w:ascii="TH SarabunPSK" w:hAnsi="TH SarabunPSK" w:cs="TH SarabunPSK"/>
          <w:sz w:val="32"/>
          <w:szCs w:val="32"/>
        </w:rPr>
        <w:t xml:space="preserve">This research </w:t>
      </w:r>
      <w:r w:rsidR="007B1490">
        <w:rPr>
          <w:rFonts w:ascii="TH SarabunPSK" w:hAnsi="TH SarabunPSK" w:cs="TH SarabunPSK"/>
          <w:sz w:val="32"/>
          <w:szCs w:val="32"/>
        </w:rPr>
        <w:t>examine</w:t>
      </w:r>
      <w:r w:rsidR="00117A0A" w:rsidRPr="009C1FE5">
        <w:rPr>
          <w:rFonts w:ascii="TH SarabunPSK" w:hAnsi="TH SarabunPSK" w:cs="TH SarabunPSK"/>
          <w:sz w:val="32"/>
          <w:szCs w:val="32"/>
        </w:rPr>
        <w:t>s</w:t>
      </w:r>
      <w:r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606F8E" w:rsidRPr="009C1FE5">
        <w:rPr>
          <w:rFonts w:ascii="TH SarabunPSK" w:hAnsi="TH SarabunPSK" w:cs="TH SarabunPSK"/>
          <w:sz w:val="32"/>
          <w:szCs w:val="32"/>
        </w:rPr>
        <w:t>the opportunities of Thai Small and Medium Enterprises (SMEs) in foreign markets.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The research focuses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on network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ing relationships </w:t>
      </w:r>
      <w:r w:rsidRPr="009C1FE5">
        <w:rPr>
          <w:rFonts w:ascii="TH SarabunPSK" w:hAnsi="TH SarabunPSK" w:cs="TH SarabunPSK"/>
          <w:sz w:val="32"/>
          <w:szCs w:val="32"/>
        </w:rPr>
        <w:t>of food</w:t>
      </w:r>
      <w:r w:rsidR="0029602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0A318E" w:rsidRPr="009C1FE5">
        <w:rPr>
          <w:rFonts w:ascii="TH SarabunPSK" w:hAnsi="TH SarabunPSK" w:cs="TH SarabunPSK"/>
          <w:sz w:val="32"/>
          <w:szCs w:val="32"/>
        </w:rPr>
        <w:t>ingredient</w:t>
      </w:r>
      <w:r w:rsidR="00117A0A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Industry </w:t>
      </w:r>
      <w:r w:rsidRPr="009C1FE5">
        <w:rPr>
          <w:rFonts w:ascii="TH SarabunPSK" w:hAnsi="TH SarabunPSK" w:cs="TH SarabunPSK"/>
          <w:sz w:val="32"/>
          <w:szCs w:val="32"/>
        </w:rPr>
        <w:t>SMEs.</w:t>
      </w:r>
      <w:r w:rsidR="002E20B3">
        <w:rPr>
          <w:rFonts w:ascii="TH SarabunPSK" w:hAnsi="TH SarabunPSK" w:cs="TH SarabunPSK"/>
          <w:sz w:val="32"/>
          <w:szCs w:val="32"/>
        </w:rPr>
        <w:t xml:space="preserve"> T</w:t>
      </w:r>
      <w:r w:rsidR="005079E3" w:rsidRPr="009C1FE5">
        <w:rPr>
          <w:rFonts w:ascii="TH SarabunPSK" w:hAnsi="TH SarabunPSK" w:cs="TH SarabunPSK"/>
          <w:sz w:val="32"/>
          <w:szCs w:val="32"/>
        </w:rPr>
        <w:t>his industry is one of Thailand’s important industries because “Kitchen of the World” campaign has been revitalized</w:t>
      </w:r>
      <w:r w:rsidR="005079E3" w:rsidRPr="009C1F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79E3" w:rsidRPr="009C1FE5">
        <w:rPr>
          <w:rFonts w:ascii="TH SarabunPSK" w:hAnsi="TH SarabunPSK" w:cs="TH SarabunPSK"/>
          <w:sz w:val="32"/>
          <w:szCs w:val="32"/>
        </w:rPr>
        <w:t>by</w:t>
      </w:r>
      <w:r w:rsidR="009C1FE5" w:rsidRPr="009C1FE5">
        <w:rPr>
          <w:rFonts w:ascii="TH SarabunPSK" w:hAnsi="TH SarabunPSK" w:cs="TH SarabunPSK"/>
          <w:sz w:val="32"/>
          <w:szCs w:val="32"/>
        </w:rPr>
        <w:t xml:space="preserve"> Thai government </w:t>
      </w:r>
      <w:r w:rsidR="005079E3" w:rsidRPr="009C1FE5">
        <w:rPr>
          <w:rFonts w:ascii="TH SarabunPSK" w:hAnsi="TH SarabunPSK" w:cs="TH SarabunPSK"/>
          <w:sz w:val="32"/>
          <w:szCs w:val="32"/>
        </w:rPr>
        <w:t>to accelerate Thailand's plan to become a major world food exporter</w:t>
      </w:r>
      <w:r w:rsidR="009C1FE5" w:rsidRPr="009C1FE5">
        <w:rPr>
          <w:rFonts w:ascii="TH SarabunPSK" w:hAnsi="TH SarabunPSK" w:cs="TH SarabunPSK"/>
          <w:sz w:val="32"/>
          <w:szCs w:val="32"/>
        </w:rPr>
        <w:t>.</w:t>
      </w:r>
      <w:r w:rsidR="002E20B3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The methodology involves </w:t>
      </w:r>
      <w:r w:rsidR="00AE4F1E" w:rsidRPr="009C1FE5">
        <w:rPr>
          <w:rFonts w:ascii="TH SarabunPSK" w:hAnsi="TH SarabunPSK" w:cs="TH SarabunPSK"/>
          <w:sz w:val="32"/>
          <w:szCs w:val="32"/>
        </w:rPr>
        <w:t xml:space="preserve">10 </w:t>
      </w:r>
      <w:r w:rsidRPr="009C1FE5">
        <w:rPr>
          <w:rFonts w:ascii="TH SarabunPSK" w:hAnsi="TH SarabunPSK" w:cs="TH SarabunPSK"/>
          <w:sz w:val="32"/>
          <w:szCs w:val="32"/>
        </w:rPr>
        <w:t>case studies, based on multiple interviews with</w:t>
      </w:r>
      <w:r w:rsidR="00AE4F1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SMEs. 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The research showed that </w:t>
      </w:r>
      <w:r w:rsidRPr="009C1FE5">
        <w:rPr>
          <w:rFonts w:ascii="TH SarabunPSK" w:hAnsi="TH SarabunPSK" w:cs="TH SarabunPSK"/>
          <w:sz w:val="32"/>
          <w:szCs w:val="32"/>
        </w:rPr>
        <w:t xml:space="preserve">many </w:t>
      </w:r>
      <w:r w:rsidR="00D0515B" w:rsidRPr="009C1FE5">
        <w:rPr>
          <w:rFonts w:ascii="TH SarabunPSK" w:hAnsi="TH SarabunPSK" w:cs="TH SarabunPSK"/>
          <w:sz w:val="32"/>
          <w:szCs w:val="32"/>
        </w:rPr>
        <w:t>SME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s </w:t>
      </w:r>
      <w:r w:rsidRPr="009C1FE5">
        <w:rPr>
          <w:rFonts w:ascii="TH SarabunPSK" w:hAnsi="TH SarabunPSK" w:cs="TH SarabunPSK"/>
          <w:sz w:val="32"/>
          <w:szCs w:val="32"/>
        </w:rPr>
        <w:t>were</w:t>
      </w:r>
      <w:r w:rsidR="001946C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reliance </w:t>
      </w:r>
      <w:r w:rsidRPr="009C1FE5">
        <w:rPr>
          <w:rFonts w:ascii="TH SarabunPSK" w:hAnsi="TH SarabunPSK" w:cs="TH SarabunPSK"/>
          <w:sz w:val="32"/>
          <w:szCs w:val="32"/>
        </w:rPr>
        <w:t>on the Department of International Trade Promotion (DITP) and their trade fairs and other subsidi</w:t>
      </w:r>
      <w:r w:rsidR="001946CE" w:rsidRPr="009C1FE5">
        <w:rPr>
          <w:rFonts w:ascii="TH SarabunPSK" w:hAnsi="TH SarabunPSK" w:cs="TH SarabunPSK"/>
          <w:sz w:val="32"/>
          <w:szCs w:val="32"/>
        </w:rPr>
        <w:t>z</w:t>
      </w:r>
      <w:r w:rsidRPr="009C1FE5">
        <w:rPr>
          <w:rFonts w:ascii="TH SarabunPSK" w:hAnsi="TH SarabunPSK" w:cs="TH SarabunPSK"/>
          <w:sz w:val="32"/>
          <w:szCs w:val="32"/>
        </w:rPr>
        <w:t>ed</w:t>
      </w:r>
      <w:r w:rsidR="001946CE" w:rsidRPr="009C1FE5">
        <w:rPr>
          <w:rFonts w:ascii="TH SarabunPSK" w:hAnsi="TH SarabunPSK" w:cs="TH SarabunPSK"/>
          <w:sz w:val="32"/>
          <w:szCs w:val="32"/>
        </w:rPr>
        <w:t xml:space="preserve"> a</w:t>
      </w:r>
      <w:r w:rsidRPr="009C1FE5">
        <w:rPr>
          <w:rFonts w:ascii="TH SarabunPSK" w:hAnsi="TH SarabunPSK" w:cs="TH SarabunPSK"/>
          <w:sz w:val="32"/>
          <w:szCs w:val="32"/>
        </w:rPr>
        <w:t>ctivities to make initial contact with customers.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 In addition, relationships with c</w:t>
      </w:r>
      <w:r w:rsidRPr="009C1FE5">
        <w:rPr>
          <w:rFonts w:ascii="TH SarabunPSK" w:hAnsi="TH SarabunPSK" w:cs="TH SarabunPSK"/>
          <w:sz w:val="32"/>
          <w:szCs w:val="32"/>
        </w:rPr>
        <w:t xml:space="preserve">ustomers and commercial banks were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very </w:t>
      </w:r>
      <w:r w:rsidRPr="009C1FE5">
        <w:rPr>
          <w:rFonts w:ascii="TH SarabunPSK" w:hAnsi="TH SarabunPSK" w:cs="TH SarabunPSK"/>
          <w:sz w:val="32"/>
          <w:szCs w:val="32"/>
        </w:rPr>
        <w:t>important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; however, </w:t>
      </w:r>
      <w:r w:rsidRPr="009C1FE5">
        <w:rPr>
          <w:rFonts w:ascii="TH SarabunPSK" w:hAnsi="TH SarabunPSK" w:cs="TH SarabunPSK"/>
          <w:sz w:val="32"/>
          <w:szCs w:val="32"/>
        </w:rPr>
        <w:t>government banks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were less important. </w:t>
      </w:r>
      <w:r w:rsidR="00145D51" w:rsidRPr="009C1FE5">
        <w:rPr>
          <w:rFonts w:ascii="TH SarabunPSK" w:hAnsi="TH SarabunPSK" w:cs="TH SarabunPSK"/>
          <w:sz w:val="32"/>
          <w:szCs w:val="32"/>
        </w:rPr>
        <w:t xml:space="preserve">Over time, the importance of government partners had been decreasing </w:t>
      </w:r>
      <w:r w:rsidR="00E957C6" w:rsidRPr="009C1FE5">
        <w:rPr>
          <w:rFonts w:ascii="TH SarabunPSK" w:hAnsi="TH SarabunPSK" w:cs="TH SarabunPSK"/>
          <w:sz w:val="32"/>
          <w:szCs w:val="32"/>
        </w:rPr>
        <w:t xml:space="preserve">because of </w:t>
      </w:r>
      <w:r w:rsidR="00145D51" w:rsidRPr="009C1FE5">
        <w:rPr>
          <w:rFonts w:ascii="TH SarabunPSK" w:hAnsi="TH SarabunPSK" w:cs="TH SarabunPSK"/>
          <w:sz w:val="32"/>
          <w:szCs w:val="32"/>
        </w:rPr>
        <w:t xml:space="preserve">SMEs’ </w:t>
      </w:r>
      <w:r w:rsidR="00E957C6" w:rsidRPr="009C1FE5">
        <w:rPr>
          <w:rFonts w:ascii="TH SarabunPSK" w:hAnsi="TH SarabunPSK" w:cs="TH SarabunPSK"/>
          <w:sz w:val="32"/>
          <w:szCs w:val="32"/>
        </w:rPr>
        <w:t>relationships with</w:t>
      </w:r>
      <w:r w:rsidR="00973BCB" w:rsidRPr="009C1FE5">
        <w:rPr>
          <w:rFonts w:ascii="TH SarabunPSK" w:hAnsi="TH SarabunPSK" w:cs="TH SarabunPSK"/>
          <w:sz w:val="32"/>
          <w:szCs w:val="32"/>
        </w:rPr>
        <w:t xml:space="preserve"> their </w:t>
      </w:r>
      <w:r w:rsidRPr="009C1FE5">
        <w:rPr>
          <w:rFonts w:ascii="TH SarabunPSK" w:hAnsi="TH SarabunPSK" w:cs="TH SarabunPSK"/>
          <w:sz w:val="32"/>
          <w:szCs w:val="32"/>
        </w:rPr>
        <w:t>customer</w:t>
      </w:r>
      <w:r w:rsidR="00E957C6" w:rsidRPr="009C1FE5">
        <w:rPr>
          <w:rFonts w:ascii="TH SarabunPSK" w:hAnsi="TH SarabunPSK" w:cs="TH SarabunPSK"/>
          <w:sz w:val="32"/>
          <w:szCs w:val="32"/>
        </w:rPr>
        <w:t>s growing</w:t>
      </w:r>
      <w:r w:rsidRPr="009C1FE5">
        <w:rPr>
          <w:rFonts w:ascii="TH SarabunPSK" w:hAnsi="TH SarabunPSK" w:cs="TH SarabunPSK"/>
          <w:sz w:val="32"/>
          <w:szCs w:val="32"/>
        </w:rPr>
        <w:t xml:space="preserve">. </w:t>
      </w:r>
      <w:r w:rsidR="00194B04">
        <w:rPr>
          <w:rFonts w:ascii="TH SarabunPSK" w:hAnsi="TH SarabunPSK" w:cs="TH SarabunPSK"/>
          <w:sz w:val="32"/>
          <w:szCs w:val="32"/>
        </w:rPr>
        <w:t>T</w:t>
      </w:r>
      <w:r w:rsidR="00013A8B" w:rsidRPr="009C1FE5">
        <w:rPr>
          <w:rFonts w:ascii="TH SarabunPSK" w:hAnsi="TH SarabunPSK" w:cs="TH SarabunPSK"/>
          <w:sz w:val="32"/>
          <w:szCs w:val="32"/>
        </w:rPr>
        <w:t>he assistance of network partners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 facilitated</w:t>
      </w:r>
      <w:r w:rsidR="00013A8B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SME’s</w:t>
      </w:r>
      <w:r w:rsidR="00035646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foreign market exploitation.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Types of 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partners’ </w:t>
      </w:r>
      <w:r w:rsidRPr="009C1FE5">
        <w:rPr>
          <w:rFonts w:ascii="TH SarabunPSK" w:hAnsi="TH SarabunPSK" w:cs="TH SarabunPSK"/>
          <w:sz w:val="32"/>
          <w:szCs w:val="32"/>
        </w:rPr>
        <w:t xml:space="preserve">assistance depending on the </w:t>
      </w:r>
      <w:r w:rsidR="00F77668">
        <w:rPr>
          <w:rFonts w:ascii="TH SarabunPSK" w:hAnsi="TH SarabunPSK" w:cs="TH SarabunPSK"/>
          <w:sz w:val="32"/>
          <w:szCs w:val="32"/>
        </w:rPr>
        <w:t xml:space="preserve">export </w:t>
      </w:r>
      <w:r w:rsidRPr="009C1FE5">
        <w:rPr>
          <w:rFonts w:ascii="TH SarabunPSK" w:hAnsi="TH SarabunPSK" w:cs="TH SarabunPSK"/>
          <w:sz w:val="32"/>
          <w:szCs w:val="32"/>
        </w:rPr>
        <w:t>stage, from initial assistance with</w:t>
      </w:r>
      <w:r w:rsidR="008F3A34">
        <w:rPr>
          <w:rFonts w:ascii="TH SarabunPSK" w:hAnsi="TH SarabunPSK" w:cs="TH SarabunPSK"/>
          <w:sz w:val="32"/>
          <w:szCs w:val="32"/>
        </w:rPr>
        <w:t xml:space="preserve"> 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 entry through trade shows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to technical 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and quality </w:t>
      </w:r>
      <w:r w:rsidRPr="009C1FE5">
        <w:rPr>
          <w:rFonts w:ascii="TH SarabunPSK" w:hAnsi="TH SarabunPSK" w:cs="TH SarabunPSK"/>
          <w:sz w:val="32"/>
          <w:szCs w:val="32"/>
        </w:rPr>
        <w:t>development</w:t>
      </w:r>
      <w:r w:rsidR="008F3A34">
        <w:rPr>
          <w:rFonts w:ascii="TH SarabunPSK" w:hAnsi="TH SarabunPSK" w:cs="TH SarabunPSK"/>
          <w:sz w:val="32"/>
          <w:szCs w:val="32"/>
        </w:rPr>
        <w:t xml:space="preserve"> assistance</w:t>
      </w:r>
      <w:r w:rsidR="007A7AF2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for</w:t>
      </w:r>
      <w:r w:rsidR="007A7AF2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firms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expanding their </w:t>
      </w:r>
      <w:r w:rsidR="005128EE" w:rsidRPr="009C1FE5">
        <w:rPr>
          <w:rFonts w:ascii="TH SarabunPSK" w:hAnsi="TH SarabunPSK" w:cs="TH SarabunPSK"/>
          <w:sz w:val="32"/>
          <w:szCs w:val="32"/>
        </w:rPr>
        <w:t>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markets.</w:t>
      </w:r>
      <w:r w:rsidR="007A7AF2">
        <w:rPr>
          <w:rFonts w:ascii="TH SarabunPSK" w:hAnsi="TH SarabunPSK" w:cs="TH SarabunPSK"/>
          <w:sz w:val="32"/>
          <w:szCs w:val="32"/>
        </w:rPr>
        <w:t xml:space="preserve"> </w:t>
      </w:r>
      <w:r w:rsidR="007A7AF2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 xml:space="preserve">                                        </w:t>
      </w:r>
    </w:p>
    <w:p w14:paraId="485BCFB3" w14:textId="6745E4C9" w:rsidR="007B1490" w:rsidRPr="00060961" w:rsidRDefault="007B1490" w:rsidP="003716FF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>Keywords:</w:t>
      </w:r>
      <w:r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="0075455D" w:rsidRPr="0075455D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Small and Medium Enterprises</w:t>
      </w:r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, Export, Networking</w:t>
      </w:r>
      <w:r w:rsid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Relationships, Food Ingredient Industry</w:t>
      </w:r>
    </w:p>
    <w:p w14:paraId="2F2F65A9" w14:textId="185BAD3D" w:rsidR="007B1490" w:rsidRDefault="0017176A" w:rsidP="005128E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176A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11B1EB7A" w14:textId="28F49724" w:rsidR="00061C51" w:rsidRDefault="001A7C1D" w:rsidP="00FF40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432755" w:rsidRPr="000E594A"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B53A33" w:rsidRPr="000E594A">
        <w:rPr>
          <w:rFonts w:ascii="TH SarabunPSK" w:hAnsi="TH SarabunPSK" w:cs="TH SarabunPSK"/>
          <w:sz w:val="32"/>
          <w:szCs w:val="32"/>
          <w:cs/>
        </w:rPr>
        <w:t>มีบทบาทสำคัญในการพัฒนาเศรษฐกิจของหลายประเทศ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825225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64A" w:rsidRPr="00825225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>มีส่วน</w:t>
      </w:r>
      <w:r w:rsidR="00432755" w:rsidRPr="00825225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>อย่างมากต่อการจ้างงาน</w:t>
      </w:r>
      <w:r w:rsidR="004B0A3E" w:rsidRPr="00825225">
        <w:rPr>
          <w:rFonts w:ascii="TH SarabunPSK" w:hAnsi="TH SarabunPSK" w:cs="TH SarabunPSK" w:hint="cs"/>
          <w:sz w:val="32"/>
          <w:szCs w:val="32"/>
          <w:cs/>
        </w:rPr>
        <w:t xml:space="preserve"> การสร้าง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>ผลผลิต</w:t>
      </w:r>
      <w:r w:rsidR="004B0A3E" w:rsidRPr="008252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>และการเป็นผู้ประกอบการ (</w:t>
      </w:r>
      <w:r w:rsidR="00B53A33" w:rsidRPr="00825225">
        <w:rPr>
          <w:rFonts w:ascii="TH SarabunPSK" w:hAnsi="TH SarabunPSK" w:cs="TH SarabunPSK"/>
          <w:sz w:val="32"/>
          <w:szCs w:val="32"/>
        </w:rPr>
        <w:t xml:space="preserve">Das, </w:t>
      </w:r>
      <w:proofErr w:type="spellStart"/>
      <w:r w:rsidR="00B53A33" w:rsidRPr="00825225">
        <w:rPr>
          <w:rFonts w:ascii="TH SarabunPSK" w:hAnsi="TH SarabunPSK" w:cs="TH SarabunPSK"/>
          <w:sz w:val="32"/>
          <w:szCs w:val="32"/>
        </w:rPr>
        <w:t>Shil</w:t>
      </w:r>
      <w:proofErr w:type="spellEnd"/>
      <w:r w:rsidR="00B53A33" w:rsidRPr="00825225">
        <w:rPr>
          <w:rFonts w:ascii="TH SarabunPSK" w:hAnsi="TH SarabunPSK" w:cs="TH SarabunPSK"/>
          <w:sz w:val="32"/>
          <w:szCs w:val="32"/>
        </w:rPr>
        <w:t xml:space="preserve"> </w:t>
      </w:r>
      <w:r w:rsidR="00EC14D0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="00B53A33" w:rsidRPr="00825225">
        <w:rPr>
          <w:rFonts w:ascii="TH SarabunPSK" w:hAnsi="TH SarabunPSK" w:cs="TH SarabunPSK"/>
          <w:sz w:val="32"/>
          <w:szCs w:val="32"/>
        </w:rPr>
        <w:t>Pramanik</w:t>
      </w:r>
      <w:proofErr w:type="spellEnd"/>
      <w:r w:rsidR="00B53A33" w:rsidRPr="00825225">
        <w:rPr>
          <w:rFonts w:ascii="TH SarabunPSK" w:hAnsi="TH SarabunPSK" w:cs="TH SarabunPSK"/>
          <w:sz w:val="32"/>
          <w:szCs w:val="32"/>
        </w:rPr>
        <w:t>, 20</w:t>
      </w:r>
      <w:r w:rsidR="004B0A3E" w:rsidRPr="00825225">
        <w:rPr>
          <w:rFonts w:ascii="TH SarabunPSK" w:hAnsi="TH SarabunPSK" w:cs="TH SarabunPSK"/>
          <w:sz w:val="32"/>
          <w:szCs w:val="32"/>
        </w:rPr>
        <w:t>19</w:t>
      </w:r>
      <w:r w:rsidR="00B53A33" w:rsidRPr="00825225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B53A33" w:rsidRPr="00825225">
        <w:rPr>
          <w:rFonts w:ascii="TH SarabunPSK" w:hAnsi="TH SarabunPSK" w:cs="TH SarabunPSK"/>
          <w:sz w:val="32"/>
          <w:szCs w:val="32"/>
        </w:rPr>
        <w:t>Memili</w:t>
      </w:r>
      <w:proofErr w:type="spellEnd"/>
      <w:r w:rsidR="00B53A33" w:rsidRPr="00825225">
        <w:rPr>
          <w:rFonts w:ascii="TH SarabunPSK" w:hAnsi="TH SarabunPSK" w:cs="TH SarabunPSK"/>
          <w:sz w:val="32"/>
          <w:szCs w:val="32"/>
        </w:rPr>
        <w:t xml:space="preserve"> et al., 20</w:t>
      </w:r>
      <w:r w:rsidR="007B655C" w:rsidRPr="00825225">
        <w:rPr>
          <w:rFonts w:ascii="TH SarabunPSK" w:hAnsi="TH SarabunPSK" w:cs="TH SarabunPSK"/>
          <w:sz w:val="32"/>
          <w:szCs w:val="32"/>
        </w:rPr>
        <w:t>20</w:t>
      </w:r>
      <w:r w:rsidR="00B53A33" w:rsidRPr="00825225">
        <w:rPr>
          <w:rFonts w:ascii="TH SarabunPSK" w:hAnsi="TH SarabunPSK" w:cs="TH SarabunPSK"/>
          <w:sz w:val="32"/>
          <w:szCs w:val="32"/>
        </w:rPr>
        <w:t>)</w:t>
      </w:r>
      <w:r w:rsidR="0027038D" w:rsidRPr="00825225">
        <w:rPr>
          <w:rFonts w:ascii="TH SarabunPSK" w:hAnsi="TH SarabunPSK" w:cs="TH SarabunPSK"/>
          <w:sz w:val="32"/>
          <w:szCs w:val="32"/>
        </w:rPr>
        <w:t xml:space="preserve"> </w:t>
      </w:r>
      <w:r w:rsidR="00B53A33" w:rsidRPr="00825225">
        <w:rPr>
          <w:rFonts w:ascii="TH SarabunPSK" w:hAnsi="TH SarabunPSK" w:cs="TH SarabunPSK"/>
          <w:sz w:val="32"/>
          <w:szCs w:val="32"/>
        </w:rPr>
        <w:t xml:space="preserve">SMEs 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824FF8" w:rsidRPr="00825225">
        <w:rPr>
          <w:rFonts w:ascii="TH SarabunPSK" w:hAnsi="TH SarabunPSK" w:cs="TH SarabunPSK" w:hint="cs"/>
          <w:sz w:val="32"/>
          <w:szCs w:val="32"/>
          <w:cs/>
        </w:rPr>
        <w:t>สัดส่วนประมาณ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1747E" w:rsidRPr="00825225">
        <w:rPr>
          <w:rFonts w:ascii="TH SarabunPSK" w:hAnsi="TH SarabunPSK" w:cs="TH SarabunPSK"/>
          <w:sz w:val="32"/>
          <w:szCs w:val="32"/>
        </w:rPr>
        <w:t>99.5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 xml:space="preserve"> ของวิสาหกิจทั้งหมดในประเทศไทย</w:t>
      </w:r>
      <w:r w:rsidR="0001747E" w:rsidRPr="008252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7BB" w:rsidRPr="00825225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B53A33" w:rsidRPr="00825225">
        <w:rPr>
          <w:rFonts w:ascii="TH SarabunPSK" w:hAnsi="TH SarabunPSK" w:cs="TH SarabunPSK"/>
          <w:sz w:val="32"/>
          <w:szCs w:val="32"/>
        </w:rPr>
        <w:t xml:space="preserve">SMEs </w:t>
      </w:r>
      <w:r w:rsidR="00B53A33" w:rsidRPr="00825225">
        <w:rPr>
          <w:rFonts w:ascii="TH SarabunPSK" w:hAnsi="TH SarabunPSK" w:cs="TH SarabunPSK"/>
          <w:sz w:val="32"/>
          <w:szCs w:val="32"/>
          <w:cs/>
        </w:rPr>
        <w:t>มีบทบาท</w:t>
      </w:r>
      <w:r w:rsidR="00B53A33" w:rsidRPr="000E594A">
        <w:rPr>
          <w:rFonts w:ascii="TH SarabunPSK" w:hAnsi="TH SarabunPSK" w:cs="TH SarabunPSK"/>
          <w:sz w:val="32"/>
          <w:szCs w:val="32"/>
          <w:cs/>
        </w:rPr>
        <w:t>สำคัญในการจ้างงาน</w:t>
      </w:r>
      <w:r w:rsidR="00936D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3A33" w:rsidRPr="00413A51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01747E" w:rsidRPr="00413A5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B53A33" w:rsidRPr="00413A5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53A33" w:rsidRPr="00413A51">
        <w:rPr>
          <w:rFonts w:ascii="TH SarabunPSK" w:hAnsi="TH SarabunPSK" w:cs="TH SarabunPSK"/>
          <w:sz w:val="32"/>
          <w:szCs w:val="32"/>
        </w:rPr>
        <w:t>7</w:t>
      </w:r>
      <w:r w:rsidR="0001747E" w:rsidRPr="00413A51">
        <w:rPr>
          <w:rFonts w:ascii="TH SarabunPSK" w:hAnsi="TH SarabunPSK" w:cs="TH SarabunPSK"/>
          <w:sz w:val="32"/>
          <w:szCs w:val="32"/>
        </w:rPr>
        <w:t>0</w:t>
      </w:r>
      <w:r w:rsidR="00B53A33" w:rsidRPr="00413A51">
        <w:rPr>
          <w:rFonts w:ascii="TH SarabunPSK" w:hAnsi="TH SarabunPSK" w:cs="TH SarabunPSK"/>
          <w:sz w:val="32"/>
          <w:szCs w:val="32"/>
          <w:cs/>
        </w:rPr>
        <w:t xml:space="preserve"> ของการจ้างงานในประเทศไทย</w:t>
      </w:r>
      <w:r w:rsidR="0001747E" w:rsidRPr="00413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47E" w:rsidRPr="00413A51">
        <w:rPr>
          <w:rFonts w:ascii="TH SarabunPSK" w:hAnsi="TH SarabunPSK" w:cs="TH SarabunPSK"/>
          <w:sz w:val="32"/>
          <w:szCs w:val="32"/>
          <w:cs/>
        </w:rPr>
        <w:t>(</w:t>
      </w:r>
      <w:r w:rsidR="0001747E" w:rsidRPr="00413A51">
        <w:rPr>
          <w:rFonts w:ascii="TH SarabunPSK" w:hAnsi="TH SarabunPSK" w:cs="TH SarabunPSK" w:hint="cs"/>
          <w:sz w:val="32"/>
          <w:szCs w:val="32"/>
          <w:cs/>
        </w:rPr>
        <w:t>บรรษัทประกันสินเชื่ออุตสาหกรรมขนาดย่อม</w:t>
      </w:r>
      <w:r w:rsidR="0001747E" w:rsidRPr="00413A51">
        <w:rPr>
          <w:rFonts w:ascii="TH SarabunPSK" w:hAnsi="TH SarabunPSK" w:cs="TH SarabunPSK"/>
          <w:sz w:val="32"/>
          <w:szCs w:val="32"/>
        </w:rPr>
        <w:t>, 2564</w:t>
      </w:r>
      <w:r w:rsidR="0001747E" w:rsidRPr="00413A51">
        <w:rPr>
          <w:rFonts w:ascii="TH SarabunPSK" w:hAnsi="TH SarabunPSK" w:cs="TH SarabunPSK"/>
          <w:sz w:val="32"/>
          <w:szCs w:val="32"/>
          <w:cs/>
        </w:rPr>
        <w:t>)</w:t>
      </w:r>
      <w:r w:rsidR="00FF4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40AC" w:rsidRPr="000E594A">
        <w:rPr>
          <w:rFonts w:ascii="TH SarabunPSK" w:hAnsi="TH SarabunPSK" w:cs="TH SarabunPSK"/>
          <w:sz w:val="32"/>
          <w:szCs w:val="32"/>
          <w:cs/>
        </w:rPr>
        <w:t>อย่างไรก็</w:t>
      </w:r>
      <w:r w:rsidR="00FF40AC" w:rsidRPr="00C3311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C1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40AC" w:rsidRPr="00C3311E">
        <w:rPr>
          <w:rFonts w:ascii="TH SarabunPSK" w:hAnsi="TH SarabunPSK" w:cs="TH SarabunPSK" w:hint="cs"/>
          <w:sz w:val="32"/>
          <w:szCs w:val="32"/>
          <w:cs/>
        </w:rPr>
        <w:t xml:space="preserve">มูลค่าการส่งออกของ </w:t>
      </w:r>
      <w:r w:rsidR="00FF40AC" w:rsidRPr="00C3311E">
        <w:rPr>
          <w:rFonts w:ascii="TH SarabunPSK" w:hAnsi="TH SarabunPSK" w:cs="TH SarabunPSK" w:hint="cs"/>
          <w:sz w:val="32"/>
          <w:szCs w:val="32"/>
        </w:rPr>
        <w:t xml:space="preserve">SMEs </w:t>
      </w:r>
      <w:r w:rsidR="00FF40AC" w:rsidRPr="00C3311E">
        <w:rPr>
          <w:rFonts w:ascii="TH SarabunPSK" w:hAnsi="TH SarabunPSK" w:cs="TH SarabunPSK" w:hint="cs"/>
          <w:sz w:val="32"/>
          <w:szCs w:val="32"/>
          <w:cs/>
        </w:rPr>
        <w:t xml:space="preserve">มีเพียงประมาณร้อยละ </w:t>
      </w:r>
      <w:r w:rsidR="00FF40AC" w:rsidRPr="00C3311E">
        <w:rPr>
          <w:rFonts w:ascii="TH SarabunPSK" w:hAnsi="TH SarabunPSK" w:cs="TH SarabunPSK" w:hint="cs"/>
          <w:sz w:val="32"/>
          <w:szCs w:val="32"/>
        </w:rPr>
        <w:t xml:space="preserve">30 </w:t>
      </w:r>
      <w:r w:rsidR="00FF40AC" w:rsidRPr="00C3311E">
        <w:rPr>
          <w:rFonts w:ascii="TH SarabunPSK" w:hAnsi="TH SarabunPSK" w:cs="TH SarabunPSK" w:hint="cs"/>
          <w:sz w:val="32"/>
          <w:szCs w:val="32"/>
          <w:cs/>
        </w:rPr>
        <w:t>ของการส่งออกทั้งหมดของประเทศเท่านั้น (</w:t>
      </w:r>
      <w:bookmarkStart w:id="1" w:name="_Hlk76016681"/>
      <w:r w:rsidR="00D43AF2" w:rsidRPr="00D43AF2">
        <w:rPr>
          <w:rFonts w:ascii="TH SarabunPSK" w:hAnsi="TH SarabunPSK" w:cs="TH SarabunPSK"/>
          <w:sz w:val="32"/>
          <w:szCs w:val="32"/>
          <w:cs/>
        </w:rPr>
        <w:t>ส</w:t>
      </w:r>
      <w:r w:rsidR="00D43AF2">
        <w:rPr>
          <w:rFonts w:ascii="TH SarabunPSK" w:hAnsi="TH SarabunPSK" w:cs="TH SarabunPSK" w:hint="cs"/>
          <w:sz w:val="32"/>
          <w:szCs w:val="32"/>
          <w:cs/>
        </w:rPr>
        <w:t>ำ</w:t>
      </w:r>
      <w:r w:rsidR="00D43AF2" w:rsidRPr="00D43AF2">
        <w:rPr>
          <w:rFonts w:ascii="TH SarabunPSK" w:hAnsi="TH SarabunPSK" w:cs="TH SarabunPSK"/>
          <w:sz w:val="32"/>
          <w:szCs w:val="32"/>
          <w:cs/>
        </w:rPr>
        <w:t>นักงานส่งเสริมวิสาหกิจขนาดกลางและขนาดย่อม</w:t>
      </w:r>
      <w:bookmarkEnd w:id="1"/>
      <w:r w:rsidR="00FF40AC" w:rsidRPr="00C3311E">
        <w:rPr>
          <w:rFonts w:ascii="TH SarabunPSK" w:hAnsi="TH SarabunPSK" w:cs="TH SarabunPSK" w:hint="cs"/>
          <w:sz w:val="32"/>
          <w:szCs w:val="32"/>
        </w:rPr>
        <w:t>, 2563)</w:t>
      </w:r>
      <w:r w:rsidR="002A3CCD" w:rsidRPr="00C3311E">
        <w:rPr>
          <w:rFonts w:ascii="TH SarabunPSK" w:hAnsi="TH SarabunPSK" w:cs="TH SarabunPSK" w:hint="cs"/>
          <w:sz w:val="32"/>
          <w:szCs w:val="32"/>
        </w:rPr>
        <w:t xml:space="preserve"> </w:t>
      </w:r>
      <w:r w:rsidR="00AB065A">
        <w:rPr>
          <w:rFonts w:ascii="TH SarabunPSK" w:hAnsi="TH SarabunPSK" w:cs="TH SarabunPSK" w:hint="cs"/>
          <w:sz w:val="32"/>
          <w:szCs w:val="32"/>
          <w:cs/>
        </w:rPr>
        <w:t>ในขณะ</w:t>
      </w:r>
      <w:r w:rsidR="00470D9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70D92" w:rsidRPr="000E594A">
        <w:rPr>
          <w:rFonts w:ascii="TH SarabunPSK" w:hAnsi="TH SarabunPSK" w:cs="TH SarabunPSK"/>
          <w:sz w:val="32"/>
          <w:szCs w:val="32"/>
          <w:cs/>
        </w:rPr>
        <w:t>ประเทศไท</w:t>
      </w:r>
      <w:r w:rsidR="00470D92">
        <w:rPr>
          <w:rFonts w:ascii="TH SarabunPSK" w:hAnsi="TH SarabunPSK" w:cs="TH SarabunPSK" w:hint="cs"/>
          <w:sz w:val="32"/>
          <w:szCs w:val="32"/>
          <w:cs/>
        </w:rPr>
        <w:t>ย</w:t>
      </w:r>
      <w:r w:rsidR="00470D92" w:rsidRPr="000E594A">
        <w:rPr>
          <w:rFonts w:ascii="TH SarabunPSK" w:hAnsi="TH SarabunPSK" w:cs="TH SarabunPSK"/>
          <w:sz w:val="32"/>
          <w:szCs w:val="32"/>
          <w:cs/>
        </w:rPr>
        <w:t>เป็นประเทศที่พึ่งพาการส่งออก</w:t>
      </w:r>
      <w:r w:rsidR="00470D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D92">
        <w:rPr>
          <w:rFonts w:ascii="TH SarabunPSK" w:hAnsi="TH SarabunPSK" w:cs="TH SarabunPSK"/>
          <w:sz w:val="32"/>
          <w:szCs w:val="32"/>
        </w:rPr>
        <w:t>(</w:t>
      </w:r>
      <w:r w:rsidR="00470D92">
        <w:rPr>
          <w:rFonts w:ascii="TH SarabunPSK" w:hAnsi="TH SarabunPSK" w:cs="TH SarabunPSK" w:hint="cs"/>
          <w:sz w:val="32"/>
          <w:szCs w:val="32"/>
          <w:cs/>
        </w:rPr>
        <w:t>สยามรัฐ</w:t>
      </w:r>
      <w:r w:rsidR="00470D92">
        <w:rPr>
          <w:rFonts w:ascii="TH SarabunPSK" w:hAnsi="TH SarabunPSK" w:cs="TH SarabunPSK"/>
          <w:sz w:val="32"/>
          <w:szCs w:val="32"/>
        </w:rPr>
        <w:t xml:space="preserve">, 2562) </w:t>
      </w:r>
    </w:p>
    <w:p w14:paraId="28A5E6D8" w14:textId="6A763359" w:rsidR="00565BD4" w:rsidRDefault="0020331D" w:rsidP="0075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70D92">
        <w:rPr>
          <w:rFonts w:ascii="TH SarabunPSK" w:hAnsi="TH SarabunPSK" w:cs="TH SarabunPSK" w:hint="cs"/>
          <w:sz w:val="32"/>
          <w:szCs w:val="32"/>
          <w:cs/>
        </w:rPr>
        <w:t xml:space="preserve">การที่ </w:t>
      </w:r>
      <w:r w:rsidR="00470D92">
        <w:rPr>
          <w:rFonts w:ascii="TH SarabunPSK" w:hAnsi="TH SarabunPSK" w:cs="TH SarabunPSK"/>
          <w:sz w:val="32"/>
          <w:szCs w:val="32"/>
        </w:rPr>
        <w:t>SMEs</w:t>
      </w:r>
      <w:r w:rsidR="00470D92">
        <w:rPr>
          <w:rFonts w:ascii="TH SarabunPSK" w:hAnsi="TH SarabunPSK" w:cs="TH SarabunPSK" w:hint="cs"/>
          <w:sz w:val="32"/>
          <w:szCs w:val="32"/>
          <w:cs/>
        </w:rPr>
        <w:t xml:space="preserve"> ทำการส่งออกในสัดส่วนที่</w:t>
      </w:r>
      <w:r w:rsidR="00ED55CE">
        <w:rPr>
          <w:rFonts w:ascii="TH SarabunPSK" w:hAnsi="TH SarabunPSK" w:cs="TH SarabunPSK" w:hint="cs"/>
          <w:sz w:val="32"/>
          <w:szCs w:val="32"/>
          <w:cs/>
        </w:rPr>
        <w:t>ไม่สูง</w:t>
      </w:r>
      <w:r w:rsidR="00470D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CCD" w:rsidRPr="00C3311E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510C56" w:rsidRPr="00C3311E">
        <w:rPr>
          <w:rFonts w:ascii="TH SarabunPSK" w:hAnsi="TH SarabunPSK" w:cs="TH SarabunPSK" w:hint="cs"/>
          <w:sz w:val="32"/>
          <w:szCs w:val="32"/>
        </w:rPr>
        <w:t xml:space="preserve"> SMEs</w:t>
      </w:r>
      <w:r w:rsidR="00510C56" w:rsidRPr="00C3311E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510C56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ทรัพยากร</w:t>
      </w:r>
      <w:r w:rsidR="00CF0304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ที่จำกัด เช่น เงินทุน</w:t>
      </w:r>
      <w:r w:rsidR="00C3311E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304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ทักษะ</w:t>
      </w:r>
      <w:r w:rsidR="00C3311E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ทางด้าน</w:t>
      </w:r>
      <w:r w:rsidR="00CF0304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C3311E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304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ข้อมูล</w:t>
      </w:r>
      <w:r w:rsidR="00C3311E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304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ความรู้</w:t>
      </w:r>
      <w:r w:rsidR="00C3311E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304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="00C3311E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510C56" w:rsidRPr="00C3311E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ปัญหาด้านการตลาด 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510C56" w:rsidRPr="00B44DFB">
        <w:rPr>
          <w:rStyle w:val="y2iqfc"/>
          <w:rFonts w:ascii="TH SarabunPSK" w:hAnsi="TH SarabunPSK" w:cs="TH SarabunPSK" w:hint="cs"/>
          <w:sz w:val="32"/>
          <w:szCs w:val="32"/>
        </w:rPr>
        <w:t>Tesfom</w:t>
      </w:r>
      <w:proofErr w:type="spellEnd"/>
      <w:r w:rsidR="00510C56" w:rsidRPr="00B44DFB">
        <w:rPr>
          <w:rStyle w:val="y2iqfc"/>
          <w:rFonts w:ascii="TH SarabunPSK" w:hAnsi="TH SarabunPSK" w:cs="TH SarabunPSK" w:hint="cs"/>
          <w:sz w:val="32"/>
          <w:szCs w:val="32"/>
        </w:rPr>
        <w:t xml:space="preserve"> </w:t>
      </w:r>
      <w:r w:rsidR="00014F91">
        <w:rPr>
          <w:rStyle w:val="y2iqfc"/>
          <w:rFonts w:ascii="TH SarabunPSK" w:hAnsi="TH SarabunPSK" w:cs="TH SarabunPSK"/>
          <w:sz w:val="32"/>
          <w:szCs w:val="32"/>
        </w:rPr>
        <w:t>&amp;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</w:rPr>
        <w:t xml:space="preserve">Lutz, 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>20</w:t>
      </w:r>
      <w:r w:rsidR="00A071AC" w:rsidRPr="00B44DFB">
        <w:rPr>
          <w:rStyle w:val="y2iqfc"/>
          <w:rFonts w:ascii="TH SarabunPSK" w:hAnsi="TH SarabunPSK" w:cs="TH SarabunPSK"/>
          <w:sz w:val="32"/>
          <w:szCs w:val="32"/>
        </w:rPr>
        <w:t>18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>)</w:t>
      </w:r>
      <w:r w:rsidR="00A071AC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 xml:space="preserve">, </w:t>
      </w:r>
      <w:r w:rsidR="00C3311E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510C56" w:rsidRPr="00B44DFB">
        <w:rPr>
          <w:rStyle w:val="y2iqfc"/>
          <w:rFonts w:ascii="TH SarabunPSK" w:hAnsi="TH SarabunPSK" w:cs="TH SarabunPSK" w:hint="cs"/>
          <w:sz w:val="32"/>
          <w:szCs w:val="32"/>
        </w:rPr>
        <w:t>Hew</w:t>
      </w:r>
      <w:proofErr w:type="spellEnd"/>
      <w:r w:rsidR="00510C56" w:rsidRPr="00B44DFB">
        <w:rPr>
          <w:rStyle w:val="y2iqfc"/>
          <w:rFonts w:ascii="TH SarabunPSK" w:hAnsi="TH SarabunPSK" w:cs="TH SarabunPSK" w:hint="cs"/>
          <w:sz w:val="32"/>
          <w:szCs w:val="32"/>
        </w:rPr>
        <w:t xml:space="preserve"> </w:t>
      </w:r>
      <w:r w:rsidR="00014F91">
        <w:rPr>
          <w:rStyle w:val="y2iqfc"/>
          <w:rFonts w:ascii="TH SarabunPSK" w:hAnsi="TH SarabunPSK" w:cs="TH SarabunPSK"/>
          <w:sz w:val="32"/>
          <w:szCs w:val="32"/>
        </w:rPr>
        <w:t>&amp;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</w:rPr>
        <w:t xml:space="preserve"> L</w:t>
      </w:r>
      <w:proofErr w:type="spellStart"/>
      <w:r w:rsidR="00510C56" w:rsidRPr="00B44DFB">
        <w:rPr>
          <w:rStyle w:val="y2iqfc"/>
          <w:rFonts w:ascii="TH SarabunPSK" w:hAnsi="TH SarabunPSK" w:cs="TH SarabunPSK" w:hint="cs"/>
          <w:sz w:val="32"/>
          <w:szCs w:val="32"/>
        </w:rPr>
        <w:t>oi</w:t>
      </w:r>
      <w:proofErr w:type="spellEnd"/>
      <w:r w:rsidR="00A071AC" w:rsidRPr="00B44DFB">
        <w:rPr>
          <w:rStyle w:val="y2iqfc"/>
          <w:rFonts w:ascii="TH SarabunPSK" w:hAnsi="TH SarabunPSK" w:cs="TH SarabunPSK" w:hint="cs"/>
          <w:sz w:val="32"/>
          <w:szCs w:val="32"/>
        </w:rPr>
        <w:t xml:space="preserve">, 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>20</w:t>
      </w:r>
      <w:r w:rsidR="00A071AC" w:rsidRPr="00B44DFB">
        <w:rPr>
          <w:rStyle w:val="y2iqfc"/>
          <w:rFonts w:ascii="TH SarabunPSK" w:hAnsi="TH SarabunPSK" w:cs="TH SarabunPSK" w:hint="cs"/>
          <w:sz w:val="32"/>
          <w:szCs w:val="32"/>
        </w:rPr>
        <w:t>19</w:t>
      </w:r>
      <w:r w:rsidR="00510C56" w:rsidRPr="00B44DFB">
        <w:rPr>
          <w:rStyle w:val="y2iqfc"/>
          <w:rFonts w:ascii="TH SarabunPSK" w:hAnsi="TH SarabunPSK" w:cs="TH SarabunPSK" w:hint="cs"/>
          <w:sz w:val="32"/>
          <w:szCs w:val="32"/>
          <w:cs/>
        </w:rPr>
        <w:t>)</w:t>
      </w:r>
      <w:r w:rsidR="002E477B" w:rsidRPr="00F97178">
        <w:rPr>
          <w:rFonts w:ascii="TH SarabunPSK" w:hAnsi="TH SarabunPSK" w:cs="TH SarabunPSK" w:hint="cs"/>
          <w:sz w:val="32"/>
          <w:szCs w:val="32"/>
        </w:rPr>
        <w:t xml:space="preserve"> </w:t>
      </w:r>
      <w:r w:rsidR="00B53A33" w:rsidRPr="00F97178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793F9F" w:rsidRPr="00F97178">
        <w:rPr>
          <w:rFonts w:ascii="TH SarabunPSK" w:hAnsi="TH SarabunPSK" w:cs="TH SarabunPSK" w:hint="cs"/>
          <w:sz w:val="32"/>
          <w:szCs w:val="32"/>
          <w:cs/>
        </w:rPr>
        <w:t>งานวิจัยนี้จึง</w:t>
      </w:r>
      <w:r w:rsidR="00793F9F" w:rsidRPr="00F9717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ทำการศึกษาโอกาสของวิสาหกิจขนาดกลางและขนาดย่อม</w:t>
      </w:r>
      <w:r w:rsidR="00793F9F" w:rsidRPr="00F97178">
        <w:rPr>
          <w:rFonts w:ascii="TH SarabunPSK" w:hAnsi="TH SarabunPSK" w:cs="TH SarabunPSK" w:hint="cs"/>
          <w:sz w:val="32"/>
          <w:szCs w:val="32"/>
          <w:cs/>
        </w:rPr>
        <w:t>ในตลาดต่างประเทศ</w:t>
      </w:r>
      <w:r w:rsidR="00926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16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และเลือก</w:t>
      </w:r>
      <w:r w:rsidR="00AC4163" w:rsidRPr="00E50AD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อุตสาหกรรมส่วนประกอบอาหารไทย</w:t>
      </w:r>
      <w:r w:rsidR="00AC416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2641D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92641D" w:rsidRPr="0092641D">
        <w:rPr>
          <w:rFonts w:ascii="TH SarabunPSK" w:hAnsi="TH SarabunPSK" w:cs="TH SarabunPSK"/>
          <w:sz w:val="32"/>
          <w:szCs w:val="32"/>
          <w:cs/>
        </w:rPr>
        <w:t>เป็นหนึ่งในอุตสาหกรรมที่สำคัญของประเทศไทย</w:t>
      </w:r>
      <w:r w:rsidR="00926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41D" w:rsidRPr="0092641D">
        <w:rPr>
          <w:rFonts w:ascii="TH SarabunPSK" w:hAnsi="TH SarabunPSK" w:cs="TH SarabunPSK"/>
          <w:sz w:val="32"/>
          <w:szCs w:val="32"/>
          <w:cs/>
        </w:rPr>
        <w:t>จากนโยบาย "ครัว</w:t>
      </w:r>
      <w:r w:rsidR="00000C62">
        <w:rPr>
          <w:rFonts w:ascii="TH SarabunPSK" w:hAnsi="TH SarabunPSK" w:cs="TH SarabunPSK" w:hint="cs"/>
          <w:sz w:val="32"/>
          <w:szCs w:val="32"/>
          <w:cs/>
        </w:rPr>
        <w:t>ไทยสู่ครัว</w:t>
      </w:r>
      <w:r w:rsidR="0092641D" w:rsidRPr="0092641D">
        <w:rPr>
          <w:rFonts w:ascii="TH SarabunPSK" w:hAnsi="TH SarabunPSK" w:cs="TH SarabunPSK"/>
          <w:sz w:val="32"/>
          <w:szCs w:val="32"/>
          <w:cs/>
        </w:rPr>
        <w:t>โลก"</w:t>
      </w:r>
      <w:r w:rsidR="002808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41D" w:rsidRPr="0092641D">
        <w:rPr>
          <w:rFonts w:ascii="TH SarabunPSK" w:hAnsi="TH SarabunPSK" w:cs="TH SarabunPSK"/>
          <w:sz w:val="32"/>
          <w:szCs w:val="32"/>
          <w:cs/>
        </w:rPr>
        <w:t>ของรัฐบาลไทย</w:t>
      </w:r>
      <w:r w:rsidR="008630DE">
        <w:rPr>
          <w:rFonts w:ascii="TH SarabunPSK" w:hAnsi="TH SarabunPSK" w:cs="TH SarabunPSK" w:hint="cs"/>
          <w:sz w:val="32"/>
          <w:szCs w:val="32"/>
          <w:cs/>
        </w:rPr>
        <w:t xml:space="preserve"> (กรมพัฒนาธุรกิจการค้า, </w:t>
      </w:r>
      <w:r w:rsidR="008630DE">
        <w:rPr>
          <w:rFonts w:ascii="TH SarabunPSK" w:hAnsi="TH SarabunPSK" w:cs="TH SarabunPSK"/>
          <w:sz w:val="32"/>
          <w:szCs w:val="32"/>
        </w:rPr>
        <w:t>2563</w:t>
      </w:r>
      <w:r w:rsidR="008630DE">
        <w:rPr>
          <w:rFonts w:ascii="TH SarabunPSK" w:hAnsi="TH SarabunPSK" w:cs="TH SarabunPSK" w:hint="cs"/>
          <w:sz w:val="32"/>
          <w:szCs w:val="32"/>
          <w:cs/>
        </w:rPr>
        <w:t>)</w:t>
      </w:r>
      <w:r w:rsidR="00AC4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41D">
        <w:rPr>
          <w:rFonts w:ascii="TH SarabunPSK" w:hAnsi="TH SarabunPSK" w:cs="TH SarabunPSK" w:hint="cs"/>
          <w:sz w:val="32"/>
          <w:szCs w:val="32"/>
          <w:cs/>
        </w:rPr>
        <w:t>โดยมุ่งเน้น</w:t>
      </w:r>
      <w:r w:rsidR="0092641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การศึกษา</w:t>
      </w:r>
      <w:r w:rsidR="00AB1011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เครือข่ายความสัมพันธ์ของวิสาหกิจขนาดกลางและ</w:t>
      </w:r>
      <w:r w:rsidR="00AB1011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ขนาดย่อมของอุตสาหกรรมส่วนประกอบอาหารไทย</w:t>
      </w:r>
      <w:r w:rsidR="00AC4163">
        <w:rPr>
          <w:rFonts w:ascii="TH SarabunPSK" w:hAnsi="TH SarabunPSK" w:cs="TH SarabunPSK"/>
          <w:sz w:val="32"/>
          <w:szCs w:val="32"/>
        </w:rPr>
        <w:t xml:space="preserve"> </w:t>
      </w:r>
      <w:r w:rsidR="00793F9F" w:rsidRPr="00F9717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ที่จะมีส่วนในการ</w:t>
      </w:r>
      <w:r w:rsidR="00061C51" w:rsidRPr="00F9717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อำนวยความสะดวกหรือ</w:t>
      </w:r>
      <w:r w:rsidR="00793F9F" w:rsidRPr="00F9717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ทำให้ข้อจำกัดต่างๆ ของ</w:t>
      </w:r>
      <w:r w:rsidR="00AC4163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AC4163" w:rsidRPr="00E50ADC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ของอุตสาหกรรมส่วนประกอบอาหารไทยในตลาดต่างประเทศ</w:t>
      </w:r>
      <w:r w:rsidR="00793F9F" w:rsidRPr="00F9717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ลดน้อยลง</w:t>
      </w:r>
      <w:r w:rsidR="00AC416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61C51" w:rsidRPr="00F9717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ใน</w:t>
      </w:r>
      <w:bookmarkStart w:id="2" w:name="_Hlk73378452"/>
      <w:r w:rsidR="00061C51" w:rsidRPr="00F9717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การที่จะ</w:t>
      </w:r>
      <w:r w:rsidR="00061C51" w:rsidRPr="00F97178">
        <w:rPr>
          <w:rFonts w:ascii="TH SarabunPSK" w:eastAsia="Times New Roman" w:hAnsi="TH SarabunPSK" w:cs="TH SarabunPSK" w:hint="cs"/>
          <w:sz w:val="32"/>
          <w:szCs w:val="32"/>
          <w:cs/>
        </w:rPr>
        <w:t>แสวงหาประโยชน์จากตลาดต่างประเทศ</w:t>
      </w:r>
      <w:r w:rsidR="00F97178" w:rsidRPr="00F971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F97178" w:rsidRPr="00F97178">
        <w:rPr>
          <w:rFonts w:ascii="TH SarabunPSK" w:hAnsi="TH SarabunPSK" w:cs="TH SarabunPSK" w:hint="cs"/>
          <w:sz w:val="32"/>
          <w:szCs w:val="32"/>
          <w:cs/>
        </w:rPr>
        <w:t>เพื่อที่</w:t>
      </w:r>
      <w:r w:rsidR="00F97178" w:rsidRPr="00F97178">
        <w:rPr>
          <w:rFonts w:ascii="TH SarabunPSK" w:eastAsia="Times New Roman" w:hAnsi="TH SarabunPSK" w:cs="TH SarabunPSK" w:hint="cs"/>
          <w:sz w:val="32"/>
          <w:szCs w:val="32"/>
          <w:cs/>
        </w:rPr>
        <w:t>จะเป็นประโยชน์ต่อ</w:t>
      </w:r>
      <w:r w:rsidR="00AC4163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</w:t>
      </w:r>
      <w:r w:rsidR="00AC4163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ขนาดย่อมของอุตสาหกรรมส่วนประกอบอาหารไทย</w:t>
      </w:r>
      <w:r w:rsidR="00AC41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97178" w:rsidRPr="00F971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ในการแข่งขันในตลาดต่างประเทศได้อย่างมีประสิทธิภาพ </w:t>
      </w:r>
    </w:p>
    <w:p w14:paraId="6C1A7B4C" w14:textId="77777777" w:rsidR="00A94C91" w:rsidRDefault="00A94C91" w:rsidP="00A94C91">
      <w:pPr>
        <w:spacing w:before="24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14:paraId="4EF906F9" w14:textId="77777777" w:rsidR="00A94C91" w:rsidRDefault="00A94C91" w:rsidP="00A94C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413CD">
        <w:rPr>
          <w:rFonts w:ascii="TH SarabunPSK" w:hAnsi="TH SarabunPSK" w:cs="TH SarabunPSK"/>
          <w:sz w:val="32"/>
          <w:szCs w:val="32"/>
          <w:cs/>
        </w:rPr>
        <w:t xml:space="preserve">ทำการศึกษาโอกาสของวิสาหกิจขนาดกลางและขนาดย่อมของอุตสาหกรรมส่วนประกอบอาหารไทยในตลาดต่างประเทศ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413CD">
        <w:rPr>
          <w:rFonts w:ascii="TH SarabunPSK" w:hAnsi="TH SarabunPSK" w:cs="TH SarabunPSK"/>
          <w:sz w:val="32"/>
          <w:szCs w:val="32"/>
          <w:cs/>
        </w:rPr>
        <w:t>เครือข่ายความสัมพันธ์ของวิสาหกิจขนาดกลางและขนาดย่อมของอุตสาหกรรมส่วนประกอบอาหารไทย</w:t>
      </w:r>
    </w:p>
    <w:p w14:paraId="428D5BBE" w14:textId="77777777" w:rsidR="00A94C91" w:rsidRPr="00AA55A8" w:rsidRDefault="00A94C91" w:rsidP="00A94C91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A55A8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  <w:lang w:val="en-GB"/>
        </w:rPr>
        <w:t>กรอบแนวคิดการวิจัย</w:t>
      </w:r>
    </w:p>
    <w:p w14:paraId="44056755" w14:textId="77777777" w:rsidR="00A94C91" w:rsidRPr="00591E19" w:rsidRDefault="00A94C91" w:rsidP="00A94C91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41668">
        <w:rPr>
          <w:rFonts w:ascii="TH SarabunPSK" w:eastAsia="Times New Roman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CE732" wp14:editId="1DAE5717">
                <wp:simplePos x="0" y="0"/>
                <wp:positionH relativeFrom="margin">
                  <wp:align>left</wp:align>
                </wp:positionH>
                <wp:positionV relativeFrom="paragraph">
                  <wp:posOffset>38344</wp:posOffset>
                </wp:positionV>
                <wp:extent cx="2588260" cy="1765300"/>
                <wp:effectExtent l="0" t="0" r="2159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765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F148" w14:textId="77777777" w:rsidR="00A94C91" w:rsidRDefault="00A94C91" w:rsidP="00A94C91">
                            <w:r>
                              <w:rPr>
                                <w:rFonts w:cs="Cordia New"/>
                                <w:cs/>
                              </w:rPr>
                              <w:t>หน่วยงานภาครัฐ         ธนาคารพาณิชย์</w:t>
                            </w:r>
                          </w:p>
                          <w:p w14:paraId="3C6C47D9" w14:textId="77777777" w:rsidR="00A94C91" w:rsidRDefault="00A94C91" w:rsidP="00A94C91">
                            <w:r>
                              <w:rPr>
                                <w:rFonts w:cs="Cordia New"/>
                                <w:cs/>
                              </w:rPr>
                              <w:t xml:space="preserve">ลูกค้า                     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ธนาคารของรัฐบาล</w:t>
                            </w:r>
                          </w:p>
                          <w:p w14:paraId="210D30DE" w14:textId="77777777" w:rsidR="00A94C91" w:rsidRDefault="00A94C91" w:rsidP="00A94C91">
                            <w:r>
                              <w:rPr>
                                <w:rFonts w:cs="Cordia New"/>
                                <w:cs/>
                              </w:rPr>
                              <w:t xml:space="preserve">ซัพพลายเออร์           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เครือข่ายภาคอุตสาหกรรม</w:t>
                            </w:r>
                          </w:p>
                          <w:p w14:paraId="121870BE" w14:textId="77777777" w:rsidR="00A94C91" w:rsidRDefault="00A94C91" w:rsidP="00A94C91">
                            <w:r>
                              <w:rPr>
                                <w:rFonts w:cs="Cordia New"/>
                                <w:cs/>
                              </w:rPr>
                              <w:t xml:space="preserve">เทรดเดอร์              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มหาวิทยาลัย</w:t>
                            </w:r>
                          </w:p>
                          <w:p w14:paraId="4EA9F66C" w14:textId="77777777" w:rsidR="00A94C91" w:rsidRDefault="00A94C91" w:rsidP="00A94C91">
                            <w:r>
                              <w:rPr>
                                <w:rFonts w:cs="Cordia New"/>
                                <w:cs/>
                              </w:rPr>
                              <w:t>คนรู้จัก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E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pt;width:203.8pt;height:13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">
                <v:textbox>
                  <w:txbxContent>
                    <w:p w14:paraId="50A3F148" w14:textId="77777777" w:rsidR="00A94C91" w:rsidRDefault="00A94C91" w:rsidP="00A94C91">
                      <w:r>
                        <w:rPr>
                          <w:rFonts w:cs="Cordia New"/>
                          <w:cs/>
                        </w:rPr>
                        <w:t>หน่วยงานภาครัฐ         ธนาคารพาณิชย์</w:t>
                      </w:r>
                    </w:p>
                    <w:p w14:paraId="3C6C47D9" w14:textId="77777777" w:rsidR="00A94C91" w:rsidRDefault="00A94C91" w:rsidP="00A94C91">
                      <w:r>
                        <w:rPr>
                          <w:rFonts w:cs="Cordia New"/>
                          <w:cs/>
                        </w:rPr>
                        <w:t xml:space="preserve">ลูกค้า                      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  </w:t>
                      </w:r>
                      <w:r>
                        <w:rPr>
                          <w:rFonts w:cs="Cordia New"/>
                          <w:cs/>
                        </w:rPr>
                        <w:t>ธนาคารของรัฐบาล</w:t>
                      </w:r>
                    </w:p>
                    <w:p w14:paraId="210D30DE" w14:textId="77777777" w:rsidR="00A94C91" w:rsidRDefault="00A94C91" w:rsidP="00A94C91">
                      <w:r>
                        <w:rPr>
                          <w:rFonts w:cs="Cordia New"/>
                          <w:cs/>
                        </w:rPr>
                        <w:t xml:space="preserve">ซัพพลายเออร์            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>
                        <w:rPr>
                          <w:rFonts w:cs="Cordia New"/>
                          <w:cs/>
                        </w:rPr>
                        <w:t>เครือข่ายภาคอุตสาหกรรม</w:t>
                      </w:r>
                    </w:p>
                    <w:p w14:paraId="121870BE" w14:textId="77777777" w:rsidR="00A94C91" w:rsidRDefault="00A94C91" w:rsidP="00A94C91">
                      <w:r>
                        <w:rPr>
                          <w:rFonts w:cs="Cordia New"/>
                          <w:cs/>
                        </w:rPr>
                        <w:t xml:space="preserve">เทรดเดอร์               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>
                        <w:rPr>
                          <w:rFonts w:cs="Cordia New"/>
                          <w:cs/>
                        </w:rPr>
                        <w:t xml:space="preserve">  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>
                        <w:rPr>
                          <w:rFonts w:cs="Cordia New"/>
                          <w:cs/>
                        </w:rPr>
                        <w:t>มหาวิทยาลัย</w:t>
                      </w:r>
                    </w:p>
                    <w:p w14:paraId="4EA9F66C" w14:textId="77777777" w:rsidR="00A94C91" w:rsidRDefault="00A94C91" w:rsidP="00A94C91">
                      <w:r>
                        <w:rPr>
                          <w:rFonts w:cs="Cordia New"/>
                          <w:cs/>
                        </w:rPr>
                        <w:t>คนรู้จัก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5A0385" w14:textId="77777777" w:rsidR="00A94C91" w:rsidRDefault="00A94C91" w:rsidP="00A94C91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31048F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7E45BE69" w14:textId="77777777" w:rsidR="00A94C91" w:rsidRDefault="00A94C91" w:rsidP="00A94C91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FC361" wp14:editId="430738A7">
                <wp:simplePos x="0" y="0"/>
                <wp:positionH relativeFrom="column">
                  <wp:posOffset>2586843</wp:posOffset>
                </wp:positionH>
                <wp:positionV relativeFrom="paragraph">
                  <wp:posOffset>133936</wp:posOffset>
                </wp:positionV>
                <wp:extent cx="13642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E351D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0.55pt" to="311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1048F">
        <w:rPr>
          <w:rFonts w:ascii="TH SarabunPSK" w:eastAsia="Times New Roman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154566" wp14:editId="56140EA7">
                <wp:simplePos x="0" y="0"/>
                <wp:positionH relativeFrom="margin">
                  <wp:align>right</wp:align>
                </wp:positionH>
                <wp:positionV relativeFrom="paragraph">
                  <wp:posOffset>27208</wp:posOffset>
                </wp:positionV>
                <wp:extent cx="1258570" cy="323215"/>
                <wp:effectExtent l="0" t="0" r="1778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23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4B8C" w14:textId="77777777" w:rsidR="00A94C91" w:rsidRPr="00591E19" w:rsidRDefault="00A94C91" w:rsidP="00A94C91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</w:pPr>
                            <w:r w:rsidRPr="0031048F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เครือข่าย</w:t>
                            </w:r>
                            <w:r w:rsidRPr="0031048F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 xml:space="preserve">ความสัมพันธ์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4566" id="_x0000_s1027" type="#_x0000_t202" style="position:absolute;left:0;text-align:left;margin-left:47.9pt;margin-top:2.15pt;width:99.1pt;height:25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EeJAIAAEsEAAAOAAAAZHJzL2Uyb0RvYy54bWysVNtu2zAMfR+wfxD0vjhx4y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">
                <v:textbox>
                  <w:txbxContent>
                    <w:p w14:paraId="0FA84B8C" w14:textId="77777777" w:rsidR="00A94C91" w:rsidRPr="00591E19" w:rsidRDefault="00A94C91" w:rsidP="00A94C91">
                      <w:pPr>
                        <w:spacing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</w:pPr>
                      <w:r w:rsidRPr="0031048F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เครือข่าย</w:t>
                      </w:r>
                      <w:r w:rsidRPr="0031048F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 xml:space="preserve">ความสัมพันธ์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6ABB8" w14:textId="77777777" w:rsidR="00A94C91" w:rsidRDefault="00A94C91" w:rsidP="00A94C91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30A23" wp14:editId="7028C903">
                <wp:simplePos x="0" y="0"/>
                <wp:positionH relativeFrom="column">
                  <wp:posOffset>4577617</wp:posOffset>
                </wp:positionH>
                <wp:positionV relativeFrom="paragraph">
                  <wp:posOffset>17144</wp:posOffset>
                </wp:positionV>
                <wp:extent cx="7034" cy="1132791"/>
                <wp:effectExtent l="76200" t="0" r="69215" b="488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11327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A9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60.45pt;margin-top:1.35pt;width:.55pt;height:8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14:paraId="19168923" w14:textId="77777777" w:rsidR="00A94C91" w:rsidRDefault="00A94C91" w:rsidP="00A94C91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097CEA5" w14:textId="77777777" w:rsidR="00A94C91" w:rsidRDefault="00A94C91" w:rsidP="00A94C91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2ADF5BFF" w14:textId="77777777" w:rsidR="00A94C91" w:rsidRDefault="00A94C91" w:rsidP="00A94C91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5A5B51">
        <w:rPr>
          <w:rFonts w:ascii="TH SarabunPSK" w:eastAsia="Times New Roman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B4724C" wp14:editId="1091B158">
                <wp:simplePos x="0" y="0"/>
                <wp:positionH relativeFrom="margin">
                  <wp:align>right</wp:align>
                </wp:positionH>
                <wp:positionV relativeFrom="paragraph">
                  <wp:posOffset>159776</wp:posOffset>
                </wp:positionV>
                <wp:extent cx="2306955" cy="541606"/>
                <wp:effectExtent l="0" t="0" r="17145" b="114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541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BE8DE" w14:textId="77777777" w:rsidR="00A94C91" w:rsidRDefault="00A94C91" w:rsidP="00A94C91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</w:pPr>
                            <w:r w:rsidRPr="0031048F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การ</w:t>
                            </w:r>
                            <w:r w:rsidRPr="0031048F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แสวงหาประโยชน์จากตลาดต่างประเทศ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ของ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SMEs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7C18523" w14:textId="77777777" w:rsidR="00A94C91" w:rsidRDefault="00A94C91" w:rsidP="00A94C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724C" id="Text Box 8" o:spid="_x0000_s1028" type="#_x0000_t202" style="position:absolute;left:0;text-align:left;margin-left:130.45pt;margin-top:12.6pt;width:181.65pt;height:42.6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cmJgIAAEs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">
                <v:textbox>
                  <w:txbxContent>
                    <w:p w14:paraId="761BE8DE" w14:textId="77777777" w:rsidR="00A94C91" w:rsidRDefault="00A94C91" w:rsidP="00A94C91">
                      <w:pPr>
                        <w:spacing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</w:pPr>
                      <w:r w:rsidRPr="0031048F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การ</w:t>
                      </w:r>
                      <w:r w:rsidRPr="0031048F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แสวงหาประโยชน์จากตลาดต่างประเทศ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ของ 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</w:rPr>
                        <w:t>SMEs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7C18523" w14:textId="77777777" w:rsidR="00A94C91" w:rsidRDefault="00A94C91" w:rsidP="00A94C91"/>
                  </w:txbxContent>
                </v:textbox>
                <w10:wrap type="square" anchorx="margin"/>
              </v:shape>
            </w:pict>
          </mc:Fallback>
        </mc:AlternateContent>
      </w:r>
    </w:p>
    <w:p w14:paraId="55D9071F" w14:textId="77777777" w:rsidR="00A94C91" w:rsidRDefault="00A94C91" w:rsidP="00A94C91">
      <w:pPr>
        <w:spacing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01F32707" w14:textId="77777777" w:rsidR="00A94C91" w:rsidRDefault="00A94C91" w:rsidP="00A94C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FA9E9E" w14:textId="77777777" w:rsidR="00A94C91" w:rsidRDefault="00A94C91" w:rsidP="0075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2E60C1" w14:textId="3CED6B87" w:rsidR="00A328C2" w:rsidRPr="00EE6CEA" w:rsidRDefault="00A328C2" w:rsidP="00DF0854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C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การทบทวนวรรณกรรม</w:t>
      </w:r>
    </w:p>
    <w:p w14:paraId="7B42EA37" w14:textId="4F80081F" w:rsidR="00EE6CEA" w:rsidRPr="00EE6CEA" w:rsidRDefault="00EE6CEA" w:rsidP="00DF0854">
      <w:pPr>
        <w:spacing w:before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CEA">
        <w:rPr>
          <w:rFonts w:ascii="TH SarabunPSK" w:hAnsi="TH SarabunPSK" w:cs="TH SarabunPSK"/>
          <w:sz w:val="32"/>
          <w:szCs w:val="32"/>
          <w:cs/>
        </w:rPr>
        <w:t>การวิจัยครั้งนี้ ผู</w:t>
      </w:r>
      <w:r w:rsidRPr="00EE6CEA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EE6CEA">
        <w:rPr>
          <w:rFonts w:ascii="TH SarabunPSK" w:hAnsi="TH SarabunPSK" w:cs="TH SarabunPSK"/>
          <w:sz w:val="32"/>
          <w:szCs w:val="32"/>
          <w:cs/>
        </w:rPr>
        <w:t>วิจัยได</w:t>
      </w:r>
      <w:r w:rsidRPr="00EE6CEA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EE6CEA">
        <w:rPr>
          <w:rFonts w:ascii="TH SarabunPSK" w:hAnsi="TH SarabunPSK" w:cs="TH SarabunPSK"/>
          <w:sz w:val="32"/>
          <w:szCs w:val="32"/>
          <w:cs/>
        </w:rPr>
        <w:t>ศึกษาเอกสารและงานวิจัยที่เกี่ยวข</w:t>
      </w:r>
      <w:r w:rsidRPr="00EE6CEA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EE6CEA">
        <w:rPr>
          <w:rFonts w:ascii="TH SarabunPSK" w:hAnsi="TH SarabunPSK" w:cs="TH SarabunPSK"/>
          <w:sz w:val="32"/>
          <w:szCs w:val="32"/>
          <w:cs/>
        </w:rPr>
        <w:t>องเพื่อเป</w:t>
      </w:r>
      <w:r w:rsidRPr="00EE6CEA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Pr="00EE6CEA">
        <w:rPr>
          <w:rFonts w:ascii="TH SarabunPSK" w:hAnsi="TH SarabunPSK" w:cs="TH SarabunPSK"/>
          <w:sz w:val="32"/>
          <w:szCs w:val="32"/>
          <w:cs/>
        </w:rPr>
        <w:t>นฐานความรู</w:t>
      </w:r>
      <w:r w:rsidRPr="00EE6CEA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EE6CEA">
        <w:rPr>
          <w:rFonts w:ascii="TH SarabunPSK" w:hAnsi="TH SarabunPSK" w:cs="TH SarabunPSK"/>
          <w:sz w:val="32"/>
          <w:szCs w:val="32"/>
          <w:cs/>
        </w:rPr>
        <w:t>สำหรับใช</w:t>
      </w:r>
      <w:r w:rsidRPr="00EE6CEA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EE6CEA">
        <w:rPr>
          <w:rFonts w:ascii="TH SarabunPSK" w:hAnsi="TH SarabunPSK" w:cs="TH SarabunPSK"/>
          <w:sz w:val="32"/>
          <w:szCs w:val="32"/>
          <w:cs/>
        </w:rPr>
        <w:t>ในการศึกษา</w:t>
      </w:r>
      <w:r w:rsidR="00DB0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CEA">
        <w:rPr>
          <w:rFonts w:ascii="TH SarabunPSK" w:hAnsi="TH SarabunPSK" w:cs="TH SarabunPSK"/>
          <w:sz w:val="32"/>
          <w:szCs w:val="32"/>
          <w:cs/>
        </w:rPr>
        <w:t>โดยมีประเด็นการค</w:t>
      </w:r>
      <w:r w:rsidR="00DB03F9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EE6CEA">
        <w:rPr>
          <w:rFonts w:ascii="TH SarabunPSK" w:hAnsi="TH SarabunPSK" w:cs="TH SarabunPSK"/>
          <w:sz w:val="32"/>
          <w:szCs w:val="32"/>
          <w:cs/>
        </w:rPr>
        <w:t>นคว</w:t>
      </w:r>
      <w:r w:rsidR="00DB03F9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EE6CEA">
        <w:rPr>
          <w:rFonts w:ascii="TH SarabunPSK" w:hAnsi="TH SarabunPSK" w:cs="TH SarabunPSK"/>
          <w:sz w:val="32"/>
          <w:szCs w:val="32"/>
          <w:cs/>
        </w:rPr>
        <w:t>า</w:t>
      </w:r>
      <w:r w:rsidR="00DB0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CEA">
        <w:rPr>
          <w:rFonts w:ascii="TH SarabunPSK" w:hAnsi="TH SarabunPSK" w:cs="TH SarabunPSK"/>
          <w:sz w:val="32"/>
          <w:szCs w:val="32"/>
          <w:cs/>
        </w:rPr>
        <w:t>ดังต</w:t>
      </w:r>
      <w:r w:rsidR="00DB03F9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EE6CEA">
        <w:rPr>
          <w:rFonts w:ascii="TH SarabunPSK" w:hAnsi="TH SarabunPSK" w:cs="TH SarabunPSK"/>
          <w:sz w:val="32"/>
          <w:szCs w:val="32"/>
          <w:cs/>
        </w:rPr>
        <w:t>อไปนี้</w:t>
      </w:r>
    </w:p>
    <w:p w14:paraId="7EAFF8CE" w14:textId="6EA1ED1F" w:rsidR="00CA3608" w:rsidRPr="000834AD" w:rsidRDefault="000834AD" w:rsidP="00DF0854">
      <w:pPr>
        <w:spacing w:before="24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34A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การส่งออกและเครือข่าย</w:t>
      </w:r>
      <w:r w:rsidR="008F47E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</w:t>
      </w:r>
    </w:p>
    <w:p w14:paraId="54FBA277" w14:textId="53B7A89D" w:rsidR="0018390F" w:rsidRPr="00AE22C0" w:rsidRDefault="008F47ED" w:rsidP="00AE22C0">
      <w:pPr>
        <w:pStyle w:val="HTMLPreformatte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34AD" w:rsidRPr="003071A1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071A1" w:rsidRPr="003071A1">
        <w:rPr>
          <w:rFonts w:ascii="TH SarabunPSK" w:hAnsi="TH SarabunPSK" w:cs="TH SarabunPSK" w:hint="cs"/>
          <w:sz w:val="32"/>
          <w:szCs w:val="32"/>
          <w:cs/>
        </w:rPr>
        <w:t>ก่อนหน้านี้</w:t>
      </w:r>
      <w:r w:rsidR="000834AD" w:rsidRPr="00AE22C0">
        <w:rPr>
          <w:rFonts w:ascii="TH SarabunPSK" w:hAnsi="TH SarabunPSK" w:cs="TH SarabunPSK" w:hint="cs"/>
          <w:sz w:val="32"/>
          <w:szCs w:val="32"/>
          <w:cs/>
        </w:rPr>
        <w:t>เกี่ยวกับการส่งออก</w:t>
      </w:r>
      <w:r w:rsidR="003071A1" w:rsidRPr="00AE2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B42C0" w:rsidRPr="00AE22C0">
        <w:rPr>
          <w:rFonts w:ascii="TH SarabunPSK" w:hAnsi="TH SarabunPSK" w:cs="TH SarabunPSK" w:hint="cs"/>
          <w:sz w:val="32"/>
          <w:szCs w:val="32"/>
        </w:rPr>
        <w:t>Leonidou</w:t>
      </w:r>
      <w:proofErr w:type="spellEnd"/>
      <w:r w:rsidR="004B42C0" w:rsidRPr="00AE22C0"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 w:rsidR="004B42C0" w:rsidRPr="00AE22C0">
        <w:rPr>
          <w:rFonts w:ascii="TH SarabunPSK" w:hAnsi="TH SarabunPSK" w:cs="TH SarabunPSK" w:hint="cs"/>
          <w:sz w:val="32"/>
          <w:szCs w:val="32"/>
        </w:rPr>
        <w:t>Katsikeas</w:t>
      </w:r>
      <w:proofErr w:type="spellEnd"/>
      <w:r w:rsidR="004B42C0" w:rsidRPr="00AE22C0">
        <w:rPr>
          <w:rFonts w:ascii="TH SarabunPSK" w:hAnsi="TH SarabunPSK" w:cs="TH SarabunPSK" w:hint="cs"/>
          <w:sz w:val="32"/>
          <w:szCs w:val="32"/>
        </w:rPr>
        <w:t xml:space="preserve"> </w:t>
      </w:r>
      <w:r w:rsidR="004B42C0">
        <w:rPr>
          <w:rFonts w:ascii="TH SarabunPSK" w:hAnsi="TH SarabunPSK" w:cs="TH SarabunPSK"/>
          <w:sz w:val="32"/>
          <w:szCs w:val="32"/>
        </w:rPr>
        <w:t>&amp;</w:t>
      </w:r>
      <w:r w:rsidR="004B42C0" w:rsidRPr="00AE22C0">
        <w:rPr>
          <w:rFonts w:ascii="TH SarabunPSK" w:hAnsi="TH SarabunPSK" w:cs="TH SarabunPSK" w:hint="cs"/>
          <w:sz w:val="32"/>
          <w:szCs w:val="32"/>
        </w:rPr>
        <w:t xml:space="preserve"> Piercy</w:t>
      </w:r>
      <w:r w:rsidR="004B42C0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r w:rsidR="004B42C0">
        <w:rPr>
          <w:rFonts w:ascii="TH SarabunPSK" w:hAnsi="TH SarabunPSK" w:cs="TH SarabunPSK"/>
          <w:sz w:val="32"/>
          <w:szCs w:val="32"/>
          <w:lang w:val="en-GB"/>
        </w:rPr>
        <w:t>2015</w:t>
      </w:r>
      <w:r w:rsidR="004B42C0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="004B42C0" w:rsidRPr="004B42C0">
        <w:rPr>
          <w:rFonts w:ascii="TH SarabunPSK" w:hAnsi="TH SarabunPSK" w:cs="TH SarabunPSK"/>
          <w:sz w:val="32"/>
          <w:szCs w:val="32"/>
          <w:cs/>
        </w:rPr>
        <w:t>ทำการศึกษาเกี่ยวกับอิทธิพลของผู้บริหารที่มีผลต่อกิจกรรมการส่งออก</w:t>
      </w:r>
      <w:r w:rsidR="004B42C0">
        <w:rPr>
          <w:rFonts w:ascii="TH SarabunPSK" w:hAnsi="TH SarabunPSK" w:cs="TH SarabunPSK"/>
          <w:sz w:val="32"/>
          <w:szCs w:val="32"/>
        </w:rPr>
        <w:t xml:space="preserve"> </w:t>
      </w:r>
      <w:r w:rsidR="000834AD" w:rsidRPr="00AE22C0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="0011702E" w:rsidRPr="00AE2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4AD" w:rsidRPr="00AE22C0">
        <w:rPr>
          <w:rFonts w:ascii="TH SarabunPSK" w:hAnsi="TH SarabunPSK" w:cs="TH SarabunPSK" w:hint="cs"/>
          <w:sz w:val="32"/>
          <w:szCs w:val="32"/>
          <w:cs/>
        </w:rPr>
        <w:t>ทัศนคติและพฤติกรรมการบริหารจัดการ</w:t>
      </w:r>
      <w:r w:rsidR="0011702E" w:rsidRPr="00AE22C0">
        <w:rPr>
          <w:rFonts w:ascii="TH SarabunPSK" w:hAnsi="TH SarabunPSK" w:cs="TH SarabunPSK" w:hint="cs"/>
          <w:sz w:val="32"/>
          <w:szCs w:val="32"/>
          <w:cs/>
        </w:rPr>
        <w:t>มี</w:t>
      </w:r>
      <w:r w:rsidR="000834AD" w:rsidRPr="00AE22C0">
        <w:rPr>
          <w:rFonts w:ascii="TH SarabunPSK" w:hAnsi="TH SarabunPSK" w:cs="TH SarabunPSK" w:hint="cs"/>
          <w:sz w:val="32"/>
          <w:szCs w:val="32"/>
          <w:cs/>
        </w:rPr>
        <w:t>อิทธิพลต่อการส่งออก</w:t>
      </w:r>
      <w:r w:rsidR="004B4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90F" w:rsidRPr="00AE22C0"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 w:rsidR="000F1764" w:rsidRPr="00AE22C0">
        <w:rPr>
          <w:rFonts w:ascii="TH SarabunPSK" w:hAnsi="TH SarabunPSK" w:cs="TH SarabunPSK" w:hint="cs"/>
          <w:sz w:val="32"/>
          <w:szCs w:val="32"/>
          <w:cs/>
        </w:rPr>
        <w:t xml:space="preserve"> ยัง</w:t>
      </w:r>
      <w:r w:rsidR="0018390F" w:rsidRPr="00AE22C0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0F1764" w:rsidRPr="00AE22C0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8390F" w:rsidRPr="00AE22C0">
        <w:rPr>
          <w:rFonts w:ascii="TH SarabunPSK" w:hAnsi="TH SarabunPSK" w:cs="TH SarabunPSK" w:hint="cs"/>
          <w:sz w:val="32"/>
          <w:szCs w:val="32"/>
          <w:cs/>
        </w:rPr>
        <w:t>ชัดเจนในการวิจัย</w:t>
      </w:r>
      <w:r w:rsidR="000F1764" w:rsidRPr="00AE22C0">
        <w:rPr>
          <w:rFonts w:ascii="TH SarabunPSK" w:hAnsi="TH SarabunPSK" w:cs="TH SarabunPSK" w:hint="cs"/>
          <w:sz w:val="32"/>
          <w:szCs w:val="32"/>
          <w:cs/>
        </w:rPr>
        <w:t xml:space="preserve"> เกี่ยวกับ</w:t>
      </w:r>
      <w:r w:rsidR="0018390F" w:rsidRPr="00AE22C0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AE22C0" w:rsidRPr="00AE22C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8390F" w:rsidRPr="00AE22C0">
        <w:rPr>
          <w:rFonts w:ascii="TH SarabunPSK" w:hAnsi="TH SarabunPSK" w:cs="TH SarabunPSK" w:hint="cs"/>
          <w:sz w:val="32"/>
          <w:szCs w:val="32"/>
          <w:cs/>
        </w:rPr>
        <w:t>เครือข่ายความสัมพันธ์ที่มี</w:t>
      </w:r>
      <w:r w:rsidR="000F1764" w:rsidRPr="00AE22C0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AE22C0" w:rsidRPr="00AE22C0">
        <w:rPr>
          <w:rFonts w:ascii="TH SarabunPSK" w:hAnsi="TH SarabunPSK" w:cs="TH SarabunPSK" w:hint="cs"/>
          <w:sz w:val="32"/>
          <w:szCs w:val="32"/>
          <w:cs/>
        </w:rPr>
        <w:t xml:space="preserve">การส่งออกหรือการแสวงหาประโยชน์จากตลาดต่างประเทศ </w:t>
      </w:r>
      <w:r w:rsidR="0018390F" w:rsidRPr="00AE22C0">
        <w:rPr>
          <w:rFonts w:ascii="TH SarabunPSK" w:hAnsi="TH SarabunPSK" w:cs="TH SarabunPSK" w:hint="cs"/>
          <w:sz w:val="32"/>
          <w:szCs w:val="32"/>
          <w:cs/>
        </w:rPr>
        <w:t>(</w:t>
      </w:r>
      <w:r w:rsidR="0018390F" w:rsidRPr="00AE22C0">
        <w:rPr>
          <w:rFonts w:ascii="TH SarabunPSK" w:hAnsi="TH SarabunPSK" w:cs="TH SarabunPSK" w:hint="cs"/>
          <w:sz w:val="32"/>
          <w:szCs w:val="32"/>
        </w:rPr>
        <w:t xml:space="preserve">Korhonen, </w:t>
      </w:r>
      <w:proofErr w:type="spellStart"/>
      <w:r w:rsidR="0018390F" w:rsidRPr="00AE22C0">
        <w:rPr>
          <w:rFonts w:ascii="TH SarabunPSK" w:hAnsi="TH SarabunPSK" w:cs="TH SarabunPSK" w:hint="cs"/>
          <w:sz w:val="32"/>
          <w:szCs w:val="32"/>
        </w:rPr>
        <w:t>Luostarinen</w:t>
      </w:r>
      <w:proofErr w:type="spellEnd"/>
      <w:r w:rsidR="0018390F" w:rsidRPr="00AE22C0">
        <w:rPr>
          <w:rFonts w:ascii="TH SarabunPSK" w:hAnsi="TH SarabunPSK" w:cs="TH SarabunPSK" w:hint="cs"/>
          <w:sz w:val="32"/>
          <w:szCs w:val="32"/>
        </w:rPr>
        <w:t xml:space="preserve"> </w:t>
      </w:r>
      <w:r w:rsidR="004B42C0">
        <w:rPr>
          <w:rFonts w:ascii="TH SarabunPSK" w:hAnsi="TH SarabunPSK" w:cs="TH SarabunPSK"/>
          <w:sz w:val="32"/>
          <w:szCs w:val="32"/>
        </w:rPr>
        <w:t>&amp;</w:t>
      </w:r>
      <w:r w:rsidR="0018390F" w:rsidRPr="00AE22C0">
        <w:rPr>
          <w:rFonts w:ascii="TH SarabunPSK" w:hAnsi="TH SarabunPSK" w:cs="TH SarabunPSK" w:hint="cs"/>
          <w:sz w:val="32"/>
          <w:szCs w:val="32"/>
        </w:rPr>
        <w:t xml:space="preserve"> Welch, </w:t>
      </w:r>
      <w:r w:rsidR="00AE22C0">
        <w:rPr>
          <w:rFonts w:ascii="TH SarabunPSK" w:hAnsi="TH SarabunPSK" w:cs="TH SarabunPSK"/>
          <w:sz w:val="32"/>
          <w:szCs w:val="32"/>
        </w:rPr>
        <w:t>2017</w:t>
      </w:r>
      <w:r w:rsidR="0018390F" w:rsidRPr="00AE22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682DC9" w14:textId="79B9CEA9" w:rsidR="0020331D" w:rsidRPr="0020331D" w:rsidRDefault="008F47ED" w:rsidP="008F4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F47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ประโยชน์ของ</w:t>
      </w:r>
      <w:r w:rsidR="0020331D" w:rsidRPr="002033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เครือข่าย</w:t>
      </w:r>
      <w:bookmarkStart w:id="3" w:name="_Hlk73410476"/>
      <w:r w:rsidRPr="008F47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ความสัมพันธ์</w:t>
      </w:r>
      <w:bookmarkEnd w:id="3"/>
    </w:p>
    <w:p w14:paraId="2BB1316B" w14:textId="7337BC0D" w:rsidR="0020331D" w:rsidRDefault="008F47ED" w:rsidP="008F4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Angsana New" w:eastAsia="Times New Roman" w:hAnsi="Angsana New" w:cs="Angsana New"/>
          <w:sz w:val="28"/>
          <w:cs/>
        </w:rPr>
        <w:tab/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>ความสัมพันธ์ภายในเครือข่ายสามารถให้ประโยชน์มากมายแก่องค์กร ความรู้ด้านเทคนิคและการตลาดสามารถหาได้จากเครือข่าย</w:t>
      </w:r>
      <w:r w:rsidR="0012779B" w:rsidRPr="0012779B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เพื่อช่วยในการพัฒนาธุรกิจ (</w:t>
      </w:r>
      <w:proofErr w:type="spellStart"/>
      <w:r w:rsidR="0020331D" w:rsidRPr="0020331D">
        <w:rPr>
          <w:rFonts w:ascii="TH SarabunPSK" w:eastAsia="Times New Roman" w:hAnsi="TH SarabunPSK" w:cs="TH SarabunPSK" w:hint="cs"/>
          <w:sz w:val="32"/>
          <w:szCs w:val="32"/>
        </w:rPr>
        <w:t>Farinda</w:t>
      </w:r>
      <w:proofErr w:type="spellEnd"/>
      <w:r w:rsidR="0020331D" w:rsidRPr="0020331D">
        <w:rPr>
          <w:rFonts w:ascii="TH SarabunPSK" w:eastAsia="Times New Roman" w:hAnsi="TH SarabunPSK" w:cs="TH SarabunPSK" w:hint="cs"/>
          <w:sz w:val="32"/>
          <w:szCs w:val="32"/>
        </w:rPr>
        <w:t xml:space="preserve"> et al., 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>20</w:t>
      </w:r>
      <w:r w:rsidR="002075CD">
        <w:rPr>
          <w:rFonts w:ascii="TH SarabunPSK" w:eastAsia="Times New Roman" w:hAnsi="TH SarabunPSK" w:cs="TH SarabunPSK"/>
          <w:sz w:val="32"/>
          <w:szCs w:val="32"/>
        </w:rPr>
        <w:t>14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2D7F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นอกจากนี้ </w:t>
      </w:r>
      <w:proofErr w:type="spellStart"/>
      <w:r w:rsidR="0020331D" w:rsidRPr="0020331D">
        <w:rPr>
          <w:rFonts w:ascii="TH SarabunPSK" w:eastAsia="Times New Roman" w:hAnsi="TH SarabunPSK" w:cs="TH SarabunPSK" w:hint="cs"/>
          <w:sz w:val="32"/>
          <w:szCs w:val="32"/>
        </w:rPr>
        <w:t>Gurrieri</w:t>
      </w:r>
      <w:proofErr w:type="spellEnd"/>
      <w:r w:rsidR="0020331D" w:rsidRPr="0020331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E0BCA">
        <w:rPr>
          <w:rFonts w:ascii="TH SarabunPSK" w:eastAsia="Times New Roman" w:hAnsi="TH SarabunPSK" w:cs="TH SarabunPSK"/>
          <w:sz w:val="32"/>
          <w:szCs w:val="32"/>
        </w:rPr>
        <w:t>&amp;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20331D" w:rsidRPr="0020331D">
        <w:rPr>
          <w:rFonts w:ascii="TH SarabunPSK" w:eastAsia="Times New Roman" w:hAnsi="TH SarabunPSK" w:cs="TH SarabunPSK" w:hint="cs"/>
          <w:sz w:val="32"/>
          <w:szCs w:val="32"/>
        </w:rPr>
        <w:t>Petruzzellis</w:t>
      </w:r>
      <w:proofErr w:type="spellEnd"/>
      <w:r w:rsidR="0020331D" w:rsidRPr="0020331D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>20</w:t>
      </w:r>
      <w:r w:rsidR="002075CD">
        <w:rPr>
          <w:rFonts w:ascii="TH SarabunPSK" w:eastAsia="Times New Roman" w:hAnsi="TH SarabunPSK" w:cs="TH SarabunPSK"/>
          <w:sz w:val="32"/>
          <w:szCs w:val="32"/>
        </w:rPr>
        <w:t>1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6) ระบุว่าความร่วมมือระหว่างบริษัท ช่วยในการถ่ายทอดความรู้ </w:t>
      </w:r>
      <w:r w:rsidR="002075C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>เครือข่ายเน้นความสัมพันธ์ระหว่างบริษัทและบุคคล สิ่งเหล่านี้เกี่ยวข้องกับการผลิต การจำหน่าย และการใช้สินค้าและบริการ ความร่วมมือในเครือข่ายสามารถเห็นได้</w:t>
      </w:r>
      <w:r w:rsidR="005E1211">
        <w:rPr>
          <w:rFonts w:ascii="TH SarabunPSK" w:eastAsia="Times New Roman" w:hAnsi="TH SarabunPSK" w:cs="TH SarabunPSK" w:hint="cs"/>
          <w:sz w:val="32"/>
          <w:szCs w:val="32"/>
          <w:cs/>
        </w:rPr>
        <w:t>ทั้งแบบ</w:t>
      </w:r>
      <w:r w:rsidR="0020331D" w:rsidRPr="0020331D">
        <w:rPr>
          <w:rFonts w:ascii="TH SarabunPSK" w:eastAsia="Times New Roman" w:hAnsi="TH SarabunPSK" w:cs="TH SarabunPSK" w:hint="cs"/>
          <w:sz w:val="32"/>
          <w:szCs w:val="32"/>
          <w:cs/>
        </w:rPr>
        <w:t>แนวตั้งและแนวนอน</w:t>
      </w:r>
    </w:p>
    <w:p w14:paraId="359E385A" w14:textId="40C4BA1F" w:rsidR="000C299E" w:rsidRDefault="000C299E" w:rsidP="00103B8B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685DD94D" w14:textId="3D441101" w:rsidR="007953BC" w:rsidRPr="00441D06" w:rsidRDefault="007953BC" w:rsidP="00F05879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D06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14:paraId="15D6EA24" w14:textId="2734AC94" w:rsidR="00591FF7" w:rsidRDefault="000E1383" w:rsidP="00F058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1383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D21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38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100E5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C100E5" w:rsidRPr="00E50ADC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</w:t>
      </w:r>
      <w:r w:rsidRPr="000E1383">
        <w:rPr>
          <w:rFonts w:ascii="TH SarabunPSK" w:hAnsi="TH SarabunPSK" w:cs="TH SarabunPSK"/>
          <w:sz w:val="32"/>
          <w:szCs w:val="32"/>
          <w:cs/>
        </w:rPr>
        <w:t>เพื่อการส่งออก</w:t>
      </w:r>
      <w:r w:rsidR="00591FF7">
        <w:rPr>
          <w:rFonts w:ascii="TH SarabunPSK" w:hAnsi="TH SarabunPSK" w:cs="TH SarabunPSK" w:hint="cs"/>
          <w:sz w:val="32"/>
          <w:szCs w:val="32"/>
          <w:cs/>
        </w:rPr>
        <w:t xml:space="preserve"> โดยมีขั้นตอนดังนี้</w:t>
      </w:r>
    </w:p>
    <w:p w14:paraId="3DC4746B" w14:textId="5510E45B" w:rsidR="004841FD" w:rsidRPr="00CD19C0" w:rsidRDefault="00591FF7" w:rsidP="00CD19C0">
      <w:pPr>
        <w:pStyle w:val="ListParagraph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19C0">
        <w:rPr>
          <w:rFonts w:ascii="TH SarabunPSK" w:hAnsi="TH SarabunPSK" w:cs="TH SarabunPSK" w:hint="cs"/>
          <w:sz w:val="32"/>
          <w:szCs w:val="32"/>
          <w:cs/>
        </w:rPr>
        <w:t>ขั้นต้น ทำการ</w:t>
      </w:r>
      <w:r w:rsidR="000E1383" w:rsidRPr="00CD19C0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CD19C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E1383" w:rsidRPr="00CD19C0">
        <w:rPr>
          <w:rFonts w:ascii="TH SarabunPSK" w:hAnsi="TH SarabunPSK" w:cs="TH SarabunPSK"/>
          <w:sz w:val="32"/>
          <w:szCs w:val="32"/>
          <w:cs/>
        </w:rPr>
        <w:t>รายชื่อบริษัทจดทะเบียน</w:t>
      </w:r>
      <w:r w:rsidRPr="00CD1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383" w:rsidRPr="00CD19C0">
        <w:rPr>
          <w:rFonts w:ascii="TH SarabunPSK" w:hAnsi="TH SarabunPSK" w:cs="TH SarabunPSK"/>
          <w:sz w:val="32"/>
          <w:szCs w:val="32"/>
          <w:cs/>
        </w:rPr>
        <w:t>ที่จัดทำโดยกรมส่งเสริมการค้าระหว่างประเทศ (</w:t>
      </w:r>
      <w:r w:rsidR="000E1383" w:rsidRPr="00CD19C0">
        <w:rPr>
          <w:rFonts w:ascii="TH SarabunPSK" w:hAnsi="TH SarabunPSK" w:cs="TH SarabunPSK"/>
          <w:sz w:val="32"/>
          <w:szCs w:val="32"/>
        </w:rPr>
        <w:t xml:space="preserve">DITP) </w:t>
      </w:r>
      <w:r w:rsidR="000E1383" w:rsidRPr="00CD19C0">
        <w:rPr>
          <w:rFonts w:ascii="TH SarabunPSK" w:hAnsi="TH SarabunPSK" w:cs="TH SarabunPSK"/>
          <w:sz w:val="32"/>
          <w:szCs w:val="32"/>
          <w:cs/>
        </w:rPr>
        <w:t>อย่างเป็นทางการ</w:t>
      </w:r>
      <w:r w:rsidRPr="00CD19C0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CD19C0">
        <w:rPr>
          <w:rFonts w:ascii="TH SarabunPSK" w:hAnsi="TH SarabunPSK" w:cs="TH SarabunPSK"/>
          <w:sz w:val="32"/>
          <w:szCs w:val="32"/>
        </w:rPr>
        <w:t xml:space="preserve">25 </w:t>
      </w:r>
      <w:r w:rsidRPr="00CD19C0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CD19C0">
        <w:rPr>
          <w:rFonts w:ascii="TH SarabunPSK" w:hAnsi="TH SarabunPSK" w:cs="TH SarabunPSK"/>
          <w:sz w:val="32"/>
          <w:szCs w:val="32"/>
        </w:rPr>
        <w:t xml:space="preserve"> </w:t>
      </w:r>
      <w:r w:rsidRPr="00CD19C0">
        <w:rPr>
          <w:rFonts w:ascii="TH SarabunPSK" w:hAnsi="TH SarabunPSK" w:cs="TH SarabunPSK"/>
          <w:sz w:val="32"/>
          <w:szCs w:val="32"/>
          <w:cs/>
        </w:rPr>
        <w:t>ซึ่งตรงตามเกณฑ์เบื้องต้น</w:t>
      </w:r>
      <w:r w:rsidR="00CD19C0">
        <w:rPr>
          <w:rFonts w:ascii="TH SarabunPSK" w:hAnsi="TH SarabunPSK" w:cs="TH SarabunPSK"/>
          <w:sz w:val="32"/>
          <w:szCs w:val="32"/>
        </w:rPr>
        <w:t xml:space="preserve"> </w:t>
      </w:r>
      <w:r w:rsidRPr="00CD19C0">
        <w:rPr>
          <w:rFonts w:ascii="TH SarabunPSK" w:hAnsi="TH SarabunPSK" w:cs="TH SarabunPSK" w:hint="cs"/>
          <w:sz w:val="32"/>
          <w:szCs w:val="32"/>
          <w:cs/>
        </w:rPr>
        <w:t>(</w:t>
      </w:r>
      <w:r w:rsidRPr="00CD19C0">
        <w:rPr>
          <w:rFonts w:ascii="TH SarabunPSK" w:hAnsi="TH SarabunPSK" w:cs="TH SarabunPSK"/>
          <w:sz w:val="32"/>
          <w:szCs w:val="32"/>
          <w:cs/>
        </w:rPr>
        <w:t>อุตสาหกรรม</w:t>
      </w:r>
      <w:r w:rsidRPr="00CD1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9C0">
        <w:rPr>
          <w:rFonts w:ascii="TH SarabunPSK" w:hAnsi="TH SarabunPSK" w:cs="TH SarabunPSK"/>
          <w:sz w:val="32"/>
          <w:szCs w:val="32"/>
          <w:cs/>
        </w:rPr>
        <w:t>ขนาดของบริษัท</w:t>
      </w:r>
      <w:r w:rsidRPr="00CD1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9C0">
        <w:rPr>
          <w:rFonts w:ascii="TH SarabunPSK" w:hAnsi="TH SarabunPSK" w:cs="TH SarabunPSK"/>
          <w:sz w:val="32"/>
          <w:szCs w:val="32"/>
          <w:cs/>
        </w:rPr>
        <w:t>ภูมิภาค</w:t>
      </w:r>
      <w:r w:rsidRPr="00CD19C0">
        <w:rPr>
          <w:rFonts w:ascii="TH SarabunPSK" w:hAnsi="TH SarabunPSK" w:cs="TH SarabunPSK" w:hint="cs"/>
          <w:sz w:val="32"/>
          <w:szCs w:val="32"/>
          <w:cs/>
        </w:rPr>
        <w:t>ที่ตั้งบริษัท)</w:t>
      </w:r>
      <w:r w:rsidR="000D2EE1">
        <w:rPr>
          <w:rFonts w:ascii="TH SarabunPSK" w:hAnsi="TH SarabunPSK" w:cs="TH SarabunPSK"/>
          <w:sz w:val="32"/>
          <w:szCs w:val="32"/>
        </w:rPr>
        <w:t xml:space="preserve"> (</w:t>
      </w:r>
      <w:r w:rsidR="000D2EE1"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กรมส่งเสริมการค้าระหว่างประเทศ, </w:t>
      </w:r>
      <w:r w:rsidR="000D2EE1">
        <w:rPr>
          <w:rFonts w:ascii="TH SarabunPSK" w:hAnsi="TH SarabunPSK" w:cs="TH SarabunPSK"/>
          <w:sz w:val="32"/>
          <w:szCs w:val="32"/>
        </w:rPr>
        <w:t>2562)</w:t>
      </w:r>
    </w:p>
    <w:p w14:paraId="1D9A0CC1" w14:textId="4717E923" w:rsidR="00591FF7" w:rsidRDefault="00591FF7" w:rsidP="00CD19C0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9C0">
        <w:rPr>
          <w:rFonts w:ascii="TH SarabunPSK" w:eastAsia="Times New Roman" w:hAnsi="TH SarabunPSK" w:cs="TH SarabunPSK" w:hint="cs"/>
          <w:sz w:val="32"/>
          <w:szCs w:val="32"/>
          <w:cs/>
        </w:rPr>
        <w:t>คัดเลือกตามความสามารถและความเต็มใจที่จะให้ข้อมูลโดยละเอียด</w:t>
      </w:r>
      <w:r w:rsidR="009F39E1" w:rsidRPr="00CD19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="009F39E1" w:rsidRPr="00CD19C0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9F39E1" w:rsidRPr="00CD19C0">
        <w:rPr>
          <w:rFonts w:ascii="TH SarabunPSK" w:eastAsia="Times New Roman" w:hAnsi="TH SarabunPSK" w:cs="TH SarabunPSK" w:hint="cs"/>
          <w:sz w:val="32"/>
          <w:szCs w:val="32"/>
          <w:cs/>
        </w:rPr>
        <w:t>แห่ง</w:t>
      </w:r>
      <w:r w:rsidRPr="00CD19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53DCD5B" w14:textId="77777777" w:rsidR="00103B8B" w:rsidRPr="00CE2222" w:rsidRDefault="00103B8B" w:rsidP="00103B8B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22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4EFBEAA8" w14:textId="7442C758" w:rsidR="00103B8B" w:rsidRDefault="00103B8B" w:rsidP="00103B8B">
      <w:pPr>
        <w:spacing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ใช้วิธีการ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 xml:space="preserve">เชิงคุณภาพโดยมี </w:t>
      </w:r>
      <w:r w:rsidRPr="00ED596B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กรณีศึกษา ด้วยการสัมภาษณ์เชิงลึกกับ</w:t>
      </w:r>
      <w:r w:rsidR="00E325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2507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ผู้ป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ระกอบการ</w:t>
      </w:r>
      <w:r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Pr="00E50ADC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ของอุตสาหกรรมส่วนประกอบอาหารไทยในตลาด</w:t>
      </w:r>
      <w:r w:rsidRPr="00E50AD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5EC5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cs/>
        </w:rPr>
        <w:t>โดยใช้แบบสัมภาษณ์แบบกึ่งโครงสร้าง</w:t>
      </w:r>
      <w:r w:rsidRPr="004C5E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EC5">
        <w:rPr>
          <w:rStyle w:val="hgkelc"/>
          <w:rFonts w:ascii="TH SarabunPSK" w:hAnsi="TH SarabunPSK" w:cs="TH SarabunPSK" w:hint="cs"/>
          <w:sz w:val="32"/>
          <w:szCs w:val="32"/>
        </w:rPr>
        <w:t>(Semi-structured Interview)</w:t>
      </w:r>
      <w:r>
        <w:rPr>
          <w:rStyle w:val="hgkelc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42BF">
        <w:rPr>
          <w:rFonts w:ascii="TH SarabunPSK" w:hAnsi="TH SarabunPSK" w:cs="TH SarabunPSK" w:hint="cs"/>
          <w:sz w:val="32"/>
          <w:szCs w:val="32"/>
          <w:cs/>
        </w:rPr>
        <w:t xml:space="preserve">ใช้เวลาประมาณ </w:t>
      </w:r>
      <w:r w:rsidRPr="002442BF">
        <w:rPr>
          <w:rFonts w:ascii="TH SarabunPSK" w:hAnsi="TH SarabunPSK" w:cs="TH SarabunPSK"/>
          <w:sz w:val="32"/>
          <w:szCs w:val="32"/>
        </w:rPr>
        <w:t xml:space="preserve">1 </w:t>
      </w:r>
      <w:r w:rsidRPr="002442BF">
        <w:rPr>
          <w:rFonts w:ascii="TH SarabunPSK" w:hAnsi="TH SarabunPSK" w:cs="TH SarabunPSK" w:hint="cs"/>
          <w:sz w:val="32"/>
          <w:szCs w:val="32"/>
          <w:cs/>
        </w:rPr>
        <w:t xml:space="preserve">ชั่วโมงครึ่ง ถึง </w:t>
      </w:r>
      <w:r w:rsidRPr="002442BF">
        <w:rPr>
          <w:rFonts w:ascii="TH SarabunPSK" w:hAnsi="TH SarabunPSK" w:cs="TH SarabunPSK"/>
          <w:sz w:val="32"/>
          <w:szCs w:val="32"/>
        </w:rPr>
        <w:t xml:space="preserve">2 </w:t>
      </w:r>
      <w:r w:rsidRPr="002442BF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430E34">
        <w:rPr>
          <w:rFonts w:ascii="TH SarabunPSK" w:hAnsi="TH SarabunPSK" w:cs="TH SarabunPSK" w:hint="cs"/>
          <w:sz w:val="32"/>
          <w:szCs w:val="32"/>
          <w:cs/>
        </w:rPr>
        <w:t>สำหรับแต่ละสถานประกอบการ</w:t>
      </w:r>
      <w:r w:rsidRPr="00080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ในการสัมภาษณ์</w:t>
      </w:r>
      <w:r w:rsidRPr="00080B18">
        <w:rPr>
          <w:rFonts w:ascii="TH SarabunPSK" w:hAnsi="TH SarabunPSK" w:cs="TH SarabunPSK" w:hint="cs"/>
          <w:sz w:val="32"/>
          <w:szCs w:val="32"/>
          <w:cs/>
        </w:rPr>
        <w:t>เจ้าของ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80B18">
        <w:rPr>
          <w:rFonts w:ascii="TH SarabunPSK" w:hAnsi="TH SarabunPSK" w:cs="TH SarabunPSK" w:hint="cs"/>
          <w:sz w:val="32"/>
          <w:szCs w:val="32"/>
          <w:cs/>
        </w:rPr>
        <w:t xml:space="preserve">ผู้จัดการ </w:t>
      </w:r>
    </w:p>
    <w:p w14:paraId="07C5E0FB" w14:textId="72756F3D" w:rsidR="00426A61" w:rsidRDefault="00426A61" w:rsidP="001173A2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A6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1E397A23" w14:textId="133DB45A" w:rsidR="0080715F" w:rsidRDefault="0080715F" w:rsidP="001173A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72DC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การวิเคราะห์ข้อมูลดำเนินการโดยใช้สองแนวทาง</w:t>
      </w:r>
      <w:r w:rsidR="000C31CA">
        <w:rPr>
          <w:rFonts w:ascii="TH SarabunPSK" w:hAnsi="TH SarabunPSK" w:cs="TH SarabunPSK" w:hint="cs"/>
          <w:sz w:val="32"/>
          <w:szCs w:val="32"/>
          <w:cs/>
        </w:rPr>
        <w:t>ควบคู่กัน</w:t>
      </w:r>
      <w:r w:rsidR="009F39E1" w:rsidRPr="001472DC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1472DC" w:rsidRPr="001472DC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การวิเคราะห์แก่นสาระ </w:t>
      </w:r>
      <w:r w:rsidR="001472DC" w:rsidRPr="001472DC">
        <w:rPr>
          <w:rFonts w:ascii="TH SarabunPSK" w:eastAsia="MS Mincho" w:hAnsi="TH SarabunPSK" w:cs="TH SarabunPSK" w:hint="cs"/>
          <w:sz w:val="32"/>
          <w:szCs w:val="32"/>
          <w:lang w:bidi="ar-SA"/>
        </w:rPr>
        <w:t>(T</w:t>
      </w:r>
      <w:r w:rsidR="005D5D19" w:rsidRPr="001472DC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 xml:space="preserve">hematic </w:t>
      </w:r>
      <w:r w:rsidR="001472DC" w:rsidRPr="001472DC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A</w:t>
      </w:r>
      <w:r w:rsidR="005D5D19" w:rsidRPr="001472DC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nalysis</w:t>
      </w:r>
      <w:r w:rsidR="001472DC" w:rsidRPr="001472DC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)</w:t>
      </w:r>
      <w:r w:rsidR="004A47AC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="004A47AC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 xml:space="preserve">และ </w:t>
      </w:r>
      <w:r w:rsidR="004A47AC" w:rsidRPr="001472DC">
        <w:rPr>
          <w:rFonts w:ascii="TH SarabunPSK" w:hAnsi="TH SarabunPSK" w:cs="TH SarabunPSK" w:hint="cs"/>
          <w:sz w:val="32"/>
          <w:szCs w:val="32"/>
          <w:cs/>
        </w:rPr>
        <w:t>วิเคราะห์เนื้อหา (</w:t>
      </w:r>
      <w:r w:rsidR="004A47AC" w:rsidRPr="001472DC">
        <w:rPr>
          <w:rFonts w:ascii="TH SarabunPSK" w:eastAsia="MS Mincho" w:hAnsi="TH SarabunPSK" w:cs="TH SarabunPSK" w:hint="cs"/>
          <w:sz w:val="32"/>
          <w:szCs w:val="32"/>
        </w:rPr>
        <w:t>C</w:t>
      </w:r>
      <w:proofErr w:type="spellStart"/>
      <w:r w:rsidR="004A47AC" w:rsidRPr="001472DC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ontent</w:t>
      </w:r>
      <w:proofErr w:type="spellEnd"/>
      <w:r w:rsidR="004A47AC" w:rsidRPr="001472DC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 xml:space="preserve"> Analysis</w:t>
      </w:r>
      <w:r w:rsidR="004A47AC" w:rsidRPr="001472DC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>)</w:t>
      </w:r>
    </w:p>
    <w:p w14:paraId="27FF863C" w14:textId="070FF43B" w:rsidR="00EC1BD5" w:rsidRDefault="000C5B94" w:rsidP="00EC1BD5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9686F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การวิเคราะห์แก่นสาระ </w:t>
      </w:r>
      <w:r w:rsidRPr="00B9686F">
        <w:rPr>
          <w:rFonts w:ascii="TH SarabunPSK" w:eastAsia="MS Mincho" w:hAnsi="TH SarabunPSK" w:cs="TH SarabunPSK" w:hint="cs"/>
          <w:sz w:val="32"/>
          <w:szCs w:val="32"/>
          <w:lang w:bidi="ar-SA"/>
        </w:rPr>
        <w:t>(T</w:t>
      </w:r>
      <w:r w:rsidRPr="00B9686F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hematic Analysis)</w:t>
      </w:r>
      <w:r w:rsidRPr="00B9686F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 xml:space="preserve">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เป็นกระบวนการวิเคราะห์โดยผู้วิจัยค้นพบ</w:t>
      </w:r>
      <w:r w:rsidRPr="00B9686F">
        <w:rPr>
          <w:rFonts w:ascii="TH SarabunPSK" w:hAnsi="TH SarabunPSK" w:cs="TH SarabunPSK" w:hint="cs"/>
          <w:sz w:val="32"/>
          <w:szCs w:val="32"/>
          <w:cs/>
        </w:rPr>
        <w:t>แก่นสาระ</w:t>
      </w:r>
      <w:r w:rsidRPr="00B968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9686F">
        <w:rPr>
          <w:rFonts w:ascii="TH SarabunPSK" w:eastAsia="Times New Roman" w:hAnsi="TH SarabunPSK" w:cs="TH SarabunPSK" w:hint="cs"/>
          <w:sz w:val="32"/>
          <w:szCs w:val="32"/>
        </w:rPr>
        <w:t xml:space="preserve">(Theme)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พื้นฐานในเนื้อหาการสัมภาษณ์</w:t>
      </w:r>
      <w:r w:rsidRPr="00B968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ผ่านกระบวนการ</w:t>
      </w:r>
      <w:r w:rsidR="00A504B9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รหัส</w:t>
      </w:r>
      <w:r w:rsidR="00A504B9">
        <w:rPr>
          <w:rFonts w:ascii="TH SarabunPSK" w:eastAsia="Times New Roman" w:hAnsi="TH SarabunPSK" w:cs="TH SarabunPSK" w:hint="cs"/>
          <w:sz w:val="32"/>
          <w:szCs w:val="32"/>
          <w:cs/>
        </w:rPr>
        <w:t>ของข้อมูล</w:t>
      </w:r>
      <w:r w:rsidRPr="00B968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การจัดหมวดหมู่</w:t>
      </w:r>
      <w:r w:rsidRPr="008C16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และการจัดระเบียบการสัมภาษณ์หรือข้อมูล</w:t>
      </w:r>
      <w:r w:rsidRPr="008C168E">
        <w:rPr>
          <w:rFonts w:ascii="TH SarabunPSK" w:eastAsia="Times New Roman" w:hAnsi="TH SarabunPSK" w:cs="TH SarabunPSK" w:hint="cs"/>
          <w:sz w:val="32"/>
          <w:szCs w:val="32"/>
          <w:cs/>
        </w:rPr>
        <w:t>ที่หลากหลาย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กระบวนการวิเคราะห์</w:t>
      </w:r>
      <w:r w:rsidR="00A504B9" w:rsidRPr="008C168E">
        <w:rPr>
          <w:rFonts w:ascii="TH SarabunPSK" w:hAnsi="TH SarabunPSK" w:cs="TH SarabunPSK" w:hint="cs"/>
          <w:sz w:val="32"/>
          <w:szCs w:val="32"/>
          <w:cs/>
        </w:rPr>
        <w:t>แก่นสาระ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เป็นหนึ่งในเทคนิคทั่วไปของการวิเคราะห์เชิงคุณภาพ</w:t>
      </w:r>
      <w:r w:rsidR="00A504B9" w:rsidRPr="008C16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เนื่องจากจะช่วยรวมมุมมองที่หลากหลายและข้อมูลประเภทต่างๆ</w:t>
      </w:r>
      <w:r w:rsidR="00A504B9" w:rsidRPr="008C16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เข้าด้วยกัน</w:t>
      </w:r>
      <w:r w:rsidR="005267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6774" w:rsidRPr="00526774">
        <w:rPr>
          <w:rFonts w:ascii="TH SarabunPSK" w:eastAsia="Times New Roman" w:hAnsi="TH SarabunPSK" w:cs="TH SarabunPSK" w:hint="cs"/>
          <w:sz w:val="32"/>
          <w:szCs w:val="32"/>
        </w:rPr>
        <w:t xml:space="preserve">King, </w:t>
      </w:r>
      <w:proofErr w:type="spellStart"/>
      <w:r w:rsidR="00526774" w:rsidRPr="00526774">
        <w:rPr>
          <w:rFonts w:ascii="TH SarabunPSK" w:eastAsia="Times New Roman" w:hAnsi="TH SarabunPSK" w:cs="TH SarabunPSK" w:hint="cs"/>
          <w:sz w:val="32"/>
          <w:szCs w:val="32"/>
        </w:rPr>
        <w:t>Horrocks</w:t>
      </w:r>
      <w:proofErr w:type="spellEnd"/>
      <w:r w:rsidR="00526774" w:rsidRPr="0052677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A0138">
        <w:rPr>
          <w:rFonts w:ascii="TH SarabunPSK" w:eastAsia="Times New Roman" w:hAnsi="TH SarabunPSK" w:cs="TH SarabunPSK"/>
          <w:sz w:val="32"/>
          <w:szCs w:val="32"/>
        </w:rPr>
        <w:t>&amp;</w:t>
      </w:r>
      <w:r w:rsidR="00526774" w:rsidRPr="0052677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26774" w:rsidRPr="00816125">
        <w:rPr>
          <w:rFonts w:ascii="TH SarabunPSK" w:eastAsia="Times New Roman" w:hAnsi="TH SarabunPSK" w:cs="TH SarabunPSK" w:hint="cs"/>
          <w:sz w:val="32"/>
          <w:szCs w:val="32"/>
        </w:rPr>
        <w:t>Brooks (2019)</w:t>
      </w:r>
      <w:r w:rsidR="00526774" w:rsidRPr="004C12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1292" w:rsidRPr="004C1292">
        <w:rPr>
          <w:rFonts w:ascii="TH SarabunPSK" w:eastAsia="Times New Roman" w:hAnsi="TH SarabunPSK" w:cs="TH SarabunPSK" w:hint="cs"/>
          <w:sz w:val="32"/>
          <w:szCs w:val="32"/>
          <w:cs/>
        </w:rPr>
        <w:t>ระบุว่า</w:t>
      </w:r>
      <w:r w:rsidR="00526774" w:rsidRPr="00816125">
        <w:rPr>
          <w:rFonts w:ascii="TH SarabunPSK" w:hAnsi="TH SarabunPSK" w:cs="TH SarabunPSK" w:hint="cs"/>
          <w:sz w:val="32"/>
          <w:szCs w:val="32"/>
          <w:cs/>
        </w:rPr>
        <w:t>การวิเคราะห์แก่นสาระ</w:t>
      </w:r>
      <w:r w:rsidR="009B3F56" w:rsidRPr="008161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6774" w:rsidRPr="008161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ประกอบด้วย </w:t>
      </w:r>
      <w:r w:rsidR="00B9668E" w:rsidRPr="00B9668E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การเข้ารหัส</w:t>
      </w:r>
      <w:r w:rsidR="00D25CE6" w:rsidRPr="008161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การแปลรหัส</w:t>
      </w:r>
      <w:r w:rsidR="00D25CE6" w:rsidRPr="0081612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25CE6" w:rsidRPr="008161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(ซึ่งรหัสจะถูกจัดเป็นกลุ่ม และแปลความหมาย) </w:t>
      </w:r>
      <w:r w:rsidR="00AE773E" w:rsidRPr="00816125">
        <w:rPr>
          <w:rFonts w:ascii="TH SarabunPSK" w:eastAsia="Times New Roman" w:hAnsi="TH SarabunPSK" w:cs="TH SarabunPSK" w:hint="cs"/>
          <w:sz w:val="32"/>
          <w:szCs w:val="32"/>
          <w:cs/>
        </w:rPr>
        <w:t>และการกำหนด</w:t>
      </w:r>
      <w:r w:rsidR="00D25CE6" w:rsidRPr="008161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แก่นสาระ </w:t>
      </w:r>
      <w:r w:rsidR="00D25CE6" w:rsidRPr="00816125">
        <w:rPr>
          <w:rFonts w:ascii="TH SarabunPSK" w:eastAsia="Times New Roman" w:hAnsi="TH SarabunPSK" w:cs="TH SarabunPSK" w:hint="cs"/>
          <w:sz w:val="32"/>
          <w:szCs w:val="32"/>
        </w:rPr>
        <w:t>(Themes)</w:t>
      </w:r>
    </w:p>
    <w:p w14:paraId="132DCE3F" w14:textId="7079C878" w:rsidR="00C442C3" w:rsidRDefault="00EC1BD5" w:rsidP="004D64A8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1B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การวิเคราะห์เนื้อหา </w:t>
      </w:r>
      <w:r w:rsidRPr="001472DC">
        <w:rPr>
          <w:rFonts w:ascii="TH SarabunPSK" w:hAnsi="TH SarabunPSK" w:cs="TH SarabunPSK" w:hint="cs"/>
          <w:sz w:val="32"/>
          <w:szCs w:val="32"/>
          <w:cs/>
        </w:rPr>
        <w:t>(</w:t>
      </w:r>
      <w:r w:rsidRPr="004D64A8">
        <w:rPr>
          <w:rFonts w:ascii="TH SarabunPSK" w:eastAsia="MS Mincho" w:hAnsi="TH SarabunPSK" w:cs="TH SarabunPSK" w:hint="cs"/>
          <w:sz w:val="32"/>
          <w:szCs w:val="32"/>
        </w:rPr>
        <w:t>C</w:t>
      </w:r>
      <w:proofErr w:type="spellStart"/>
      <w:r w:rsidRPr="004D64A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ontent</w:t>
      </w:r>
      <w:proofErr w:type="spellEnd"/>
      <w:r w:rsidRPr="004D64A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 xml:space="preserve"> Analysis</w:t>
      </w:r>
      <w:r w:rsidRPr="004D64A8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>)</w:t>
      </w:r>
      <w:r w:rsidRPr="004D64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2F91" w:rsidRPr="004D64A8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Pr="00EC1BD5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ตรวจสอบและ</w:t>
      </w:r>
      <w:r w:rsidR="00AC2F91" w:rsidRPr="004D64A8">
        <w:rPr>
          <w:rFonts w:ascii="TH SarabunPSK" w:eastAsia="Times New Roman" w:hAnsi="TH SarabunPSK" w:cs="TH SarabunPSK" w:hint="cs"/>
          <w:sz w:val="32"/>
          <w:szCs w:val="32"/>
          <w:cs/>
        </w:rPr>
        <w:t>วินิจฉัย</w:t>
      </w:r>
      <w:r w:rsidRPr="00EC1B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ข้อมูลที่อยู่ในบันทึกการสัมภาษณ์หรือข้อความอื่นๆ </w:t>
      </w:r>
      <w:r w:rsidR="00180C16" w:rsidRPr="004D64A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180C16" w:rsidRPr="004D64A8">
        <w:rPr>
          <w:rFonts w:ascii="TH SarabunPSK" w:hAnsi="TH SarabunPSK" w:cs="TH SarabunPSK" w:hint="cs"/>
          <w:sz w:val="32"/>
          <w:szCs w:val="32"/>
        </w:rPr>
        <w:t>Mayring</w:t>
      </w:r>
      <w:proofErr w:type="spellEnd"/>
      <w:r w:rsidR="00180C16" w:rsidRPr="004D64A8">
        <w:rPr>
          <w:rFonts w:ascii="TH SarabunPSK" w:hAnsi="TH SarabunPSK" w:cs="TH SarabunPSK" w:hint="cs"/>
          <w:sz w:val="32"/>
          <w:szCs w:val="32"/>
        </w:rPr>
        <w:t>, 2000)</w:t>
      </w:r>
      <w:r w:rsidR="004D64A8" w:rsidRPr="004D64A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442C3" w:rsidRPr="00C442C3">
        <w:rPr>
          <w:rFonts w:ascii="TH SarabunPSK" w:eastAsia="Times New Roman" w:hAnsi="TH SarabunPSK" w:cs="TH SarabunPSK" w:hint="cs"/>
          <w:sz w:val="32"/>
          <w:szCs w:val="32"/>
          <w:cs/>
        </w:rPr>
        <w:t>ในการวิเคราะห์เนื้อหาเชิงคุณภาพเน้นที่การตีความความหมายของเนื้อหา</w:t>
      </w:r>
      <w:r w:rsidR="004D64A8" w:rsidRPr="004D64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42C3" w:rsidRPr="00C442C3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การวิเคราะห์เนื้อหาเชิงคุณภาพมีประสิทธิภาพสูงสุดกับข้อมูลที่</w:t>
      </w:r>
      <w:r w:rsidR="004D64A8" w:rsidRPr="004D64A8">
        <w:rPr>
          <w:rFonts w:ascii="TH SarabunPSK" w:eastAsia="Times New Roman" w:hAnsi="TH SarabunPSK" w:cs="TH SarabunPSK" w:hint="cs"/>
          <w:sz w:val="32"/>
          <w:szCs w:val="32"/>
          <w:cs/>
        </w:rPr>
        <w:t>หลากหลาย</w:t>
      </w:r>
      <w:r w:rsidR="00C442C3" w:rsidRPr="00C442C3">
        <w:rPr>
          <w:rFonts w:ascii="TH SarabunPSK" w:eastAsia="Times New Roman" w:hAnsi="TH SarabunPSK" w:cs="TH SarabunPSK" w:hint="cs"/>
          <w:sz w:val="32"/>
          <w:szCs w:val="32"/>
          <w:cs/>
        </w:rPr>
        <w:t>หรือข้อมูลที่มีหลายความหมาย</w:t>
      </w:r>
      <w:r w:rsidR="004D64A8" w:rsidRPr="004D64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42C3" w:rsidRPr="00C442C3">
        <w:rPr>
          <w:rFonts w:ascii="TH SarabunPSK" w:eastAsia="Times New Roman" w:hAnsi="TH SarabunPSK" w:cs="TH SarabunPSK" w:hint="cs"/>
          <w:sz w:val="32"/>
          <w:szCs w:val="32"/>
          <w:cs/>
        </w:rPr>
        <w:t>คลุมเครือหรือ</w:t>
      </w:r>
      <w:r w:rsidR="004D64A8" w:rsidRPr="004D64A8">
        <w:rPr>
          <w:rFonts w:ascii="TH SarabunPSK" w:eastAsia="Times New Roman" w:hAnsi="TH SarabunPSK" w:cs="TH SarabunPSK" w:hint="cs"/>
          <w:sz w:val="32"/>
          <w:szCs w:val="32"/>
          <w:cs/>
        </w:rPr>
        <w:t>มีความหมายเชิง</w:t>
      </w:r>
      <w:r w:rsidR="00C442C3" w:rsidRPr="00C442C3">
        <w:rPr>
          <w:rFonts w:ascii="TH SarabunPSK" w:eastAsia="Times New Roman" w:hAnsi="TH SarabunPSK" w:cs="TH SarabunPSK" w:hint="cs"/>
          <w:sz w:val="32"/>
          <w:szCs w:val="32"/>
          <w:cs/>
        </w:rPr>
        <w:t>ลึก</w:t>
      </w:r>
      <w:r w:rsidR="00E454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5453" w:rsidRPr="00C442C3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45453" w:rsidRPr="00C442C3">
        <w:rPr>
          <w:rFonts w:ascii="TH SarabunPSK" w:eastAsia="Times New Roman" w:hAnsi="TH SarabunPSK" w:cs="TH SarabunPSK" w:hint="cs"/>
          <w:sz w:val="32"/>
          <w:szCs w:val="32"/>
        </w:rPr>
        <w:t xml:space="preserve">Schreier, </w:t>
      </w:r>
      <w:r w:rsidR="00E45453" w:rsidRPr="00C442C3">
        <w:rPr>
          <w:rFonts w:ascii="TH SarabunPSK" w:eastAsia="Times New Roman" w:hAnsi="TH SarabunPSK" w:cs="TH SarabunPSK" w:hint="cs"/>
          <w:sz w:val="32"/>
          <w:szCs w:val="32"/>
          <w:cs/>
        </w:rPr>
        <w:t>2012)</w:t>
      </w:r>
      <w:r w:rsidR="00E45453" w:rsidRPr="00B979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64A8" w:rsidRPr="00B979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</w:p>
    <w:p w14:paraId="01CBDEE1" w14:textId="529E59DE" w:rsidR="002E7A81" w:rsidRPr="002E7A81" w:rsidRDefault="00311001" w:rsidP="002E7A81">
      <w:pPr>
        <w:pStyle w:val="HTMLPreformatte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A11E9" w:rsidRPr="001B7CEA">
        <w:rPr>
          <w:rFonts w:ascii="TH SarabunPSK" w:hAnsi="TH SarabunPSK" w:cs="TH SarabunPSK" w:hint="cs"/>
          <w:sz w:val="32"/>
          <w:szCs w:val="32"/>
          <w:cs/>
        </w:rPr>
        <w:t>จากการวิเคราะห์ข้อมูล โดย</w:t>
      </w:r>
      <w:r w:rsidR="002D67FA" w:rsidRPr="001B7CEA">
        <w:rPr>
          <w:rFonts w:ascii="TH SarabunPSK" w:hAnsi="TH SarabunPSK" w:cs="TH SarabunPSK" w:hint="cs"/>
          <w:sz w:val="32"/>
          <w:szCs w:val="32"/>
          <w:cs/>
        </w:rPr>
        <w:t xml:space="preserve">ใช้การวิเคราะห์แก่นสาระ </w:t>
      </w:r>
      <w:r w:rsidR="002D67FA" w:rsidRPr="001B7CEA">
        <w:rPr>
          <w:rFonts w:ascii="TH SarabunPSK" w:eastAsia="MS Mincho" w:hAnsi="TH SarabunPSK" w:cs="TH SarabunPSK" w:hint="cs"/>
          <w:sz w:val="32"/>
          <w:szCs w:val="32"/>
          <w:lang w:bidi="ar-SA"/>
        </w:rPr>
        <w:t>(T</w:t>
      </w:r>
      <w:r w:rsidR="002D67FA" w:rsidRPr="001B7CEA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 xml:space="preserve">hematic Analysis) </w:t>
      </w:r>
      <w:r w:rsidR="002D67FA" w:rsidRPr="001B7CEA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 xml:space="preserve">และ </w:t>
      </w:r>
      <w:r w:rsidR="00BB3316" w:rsidRPr="001B7CEA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>การ</w:t>
      </w:r>
      <w:r w:rsidR="002D67FA" w:rsidRPr="001B7CEA">
        <w:rPr>
          <w:rFonts w:ascii="TH SarabunPSK" w:hAnsi="TH SarabunPSK" w:cs="TH SarabunPSK" w:hint="cs"/>
          <w:sz w:val="32"/>
          <w:szCs w:val="32"/>
          <w:cs/>
        </w:rPr>
        <w:t>วิเคราะห์เนื้อหา (</w:t>
      </w:r>
      <w:r w:rsidR="002D67FA" w:rsidRPr="001B7CEA">
        <w:rPr>
          <w:rFonts w:ascii="TH SarabunPSK" w:eastAsia="MS Mincho" w:hAnsi="TH SarabunPSK" w:cs="TH SarabunPSK" w:hint="cs"/>
          <w:sz w:val="32"/>
          <w:szCs w:val="32"/>
        </w:rPr>
        <w:t>C</w:t>
      </w:r>
      <w:proofErr w:type="spellStart"/>
      <w:r w:rsidR="002D67FA" w:rsidRPr="001B7CEA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ontent</w:t>
      </w:r>
      <w:proofErr w:type="spellEnd"/>
      <w:r w:rsidR="002D67FA" w:rsidRPr="001B7CEA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 xml:space="preserve"> Analysis</w:t>
      </w:r>
      <w:r w:rsidR="002D67FA" w:rsidRPr="001B7CEA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>)</w:t>
      </w:r>
      <w:r w:rsidR="002D67FA" w:rsidRPr="001B7CEA">
        <w:rPr>
          <w:rFonts w:ascii="TH SarabunPSK" w:hAnsi="TH SarabunPSK" w:cs="TH SarabunPSK" w:hint="cs"/>
          <w:sz w:val="32"/>
          <w:szCs w:val="32"/>
          <w:cs/>
        </w:rPr>
        <w:t xml:space="preserve"> ควบคู่กัน </w:t>
      </w:r>
      <w:r w:rsidR="00BB3316" w:rsidRPr="001B7CEA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2D67FA" w:rsidRPr="001B7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316" w:rsidRPr="001B7CEA">
        <w:rPr>
          <w:rFonts w:ascii="TH SarabunPSK" w:hAnsi="TH SarabunPSK" w:cs="TH SarabunPSK" w:hint="cs"/>
          <w:sz w:val="32"/>
          <w:szCs w:val="32"/>
        </w:rPr>
        <w:t>5</w:t>
      </w:r>
      <w:r w:rsidR="002D67FA" w:rsidRPr="001B7CEA">
        <w:rPr>
          <w:rFonts w:ascii="TH SarabunPSK" w:hAnsi="TH SarabunPSK" w:cs="TH SarabunPSK" w:hint="cs"/>
          <w:sz w:val="32"/>
          <w:szCs w:val="32"/>
        </w:rPr>
        <w:t xml:space="preserve"> </w:t>
      </w:r>
      <w:r w:rsidR="002D67FA" w:rsidRPr="001B7CEA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BB3316" w:rsidRPr="001B7CEA">
        <w:rPr>
          <w:rFonts w:ascii="TH SarabunPSK" w:hAnsi="TH SarabunPSK" w:cs="TH SarabunPSK" w:hint="cs"/>
          <w:sz w:val="32"/>
          <w:szCs w:val="32"/>
          <w:cs/>
        </w:rPr>
        <w:t>ตอน</w:t>
      </w:r>
      <w:r w:rsidR="002D67FA" w:rsidRPr="001B7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B41" w:rsidRPr="001B7CE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BB3316" w:rsidRPr="001B7CEA">
        <w:rPr>
          <w:rFonts w:ascii="TH SarabunPSK" w:hAnsi="TH SarabunPSK" w:cs="TH SarabunPSK" w:hint="cs"/>
          <w:sz w:val="32"/>
          <w:szCs w:val="32"/>
          <w:cs/>
        </w:rPr>
        <w:t>1</w:t>
      </w:r>
      <w:r w:rsidR="00024B41" w:rsidRPr="001B7CE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B3316" w:rsidRPr="001B7CEA">
        <w:rPr>
          <w:rFonts w:ascii="TH SarabunPSK" w:hAnsi="TH SarabunPSK" w:cs="TH SarabunPSK" w:hint="cs"/>
          <w:sz w:val="32"/>
          <w:szCs w:val="32"/>
          <w:cs/>
        </w:rPr>
        <w:t>การทําความคุ้นเคยกับข้อมูล 2</w:t>
      </w:r>
      <w:r w:rsidR="00024B41" w:rsidRPr="001B7CE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B3316" w:rsidRPr="001B7CE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24B41" w:rsidRPr="001B7CEA">
        <w:rPr>
          <w:rFonts w:ascii="TH SarabunPSK" w:hAnsi="TH SarabunPSK" w:cs="TH SarabunPSK" w:hint="cs"/>
          <w:sz w:val="32"/>
          <w:szCs w:val="32"/>
          <w:cs/>
        </w:rPr>
        <w:t>สร้างกรอบของแก่น</w:t>
      </w:r>
      <w:r w:rsidR="00024B41" w:rsidRPr="00727BD7">
        <w:rPr>
          <w:rFonts w:ascii="TH SarabunPSK" w:hAnsi="TH SarabunPSK" w:cs="TH SarabunPSK" w:hint="cs"/>
          <w:sz w:val="32"/>
          <w:szCs w:val="32"/>
          <w:cs/>
        </w:rPr>
        <w:t>สาระขั้นต้น</w:t>
      </w:r>
      <w:r w:rsidR="00024B41" w:rsidRPr="00727BD7">
        <w:rPr>
          <w:rFonts w:ascii="TH SarabunPSK" w:hAnsi="TH SarabunPSK" w:cs="TH SarabunPSK" w:hint="cs"/>
          <w:sz w:val="32"/>
          <w:szCs w:val="32"/>
        </w:rPr>
        <w:t xml:space="preserve"> 3. </w:t>
      </w:r>
      <w:r w:rsidR="00024B41" w:rsidRPr="004C129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24B41" w:rsidRPr="00727BD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24B41" w:rsidRPr="004C1292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024B41" w:rsidRPr="00727BD7">
        <w:rPr>
          <w:rFonts w:ascii="TH SarabunPSK" w:hAnsi="TH SarabunPSK" w:cs="TH SarabunPSK" w:hint="cs"/>
          <w:sz w:val="32"/>
          <w:szCs w:val="32"/>
          <w:cs/>
        </w:rPr>
        <w:t>ของข้อมูล</w:t>
      </w:r>
      <w:r w:rsidR="00024B41" w:rsidRPr="00727BD7">
        <w:rPr>
          <w:rFonts w:ascii="TH SarabunPSK" w:hAnsi="TH SarabunPSK" w:cs="TH SarabunPSK" w:hint="cs"/>
          <w:sz w:val="32"/>
          <w:szCs w:val="32"/>
        </w:rPr>
        <w:t xml:space="preserve"> </w:t>
      </w:r>
      <w:r w:rsidR="00B91903" w:rsidRPr="00727BD7">
        <w:rPr>
          <w:rFonts w:ascii="TH SarabunPSK" w:hAnsi="TH SarabunPSK" w:cs="TH SarabunPSK" w:hint="cs"/>
          <w:sz w:val="32"/>
          <w:szCs w:val="32"/>
        </w:rPr>
        <w:t xml:space="preserve">4. </w:t>
      </w:r>
      <w:r w:rsidR="00B91903" w:rsidRPr="00727BD7">
        <w:rPr>
          <w:rFonts w:ascii="TH SarabunPSK" w:hAnsi="TH SarabunPSK" w:cs="TH SarabunPSK" w:hint="cs"/>
          <w:sz w:val="32"/>
          <w:szCs w:val="32"/>
          <w:cs/>
        </w:rPr>
        <w:t>การนำแก่นสาระจัดใส่</w:t>
      </w:r>
      <w:r w:rsidR="00A02071" w:rsidRPr="00727BD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91903" w:rsidRPr="00727BD7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A02071" w:rsidRPr="00727BD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91903" w:rsidRPr="00727BD7">
        <w:rPr>
          <w:rFonts w:ascii="TH SarabunPSK" w:hAnsi="TH SarabunPSK" w:cs="TH SarabunPSK" w:hint="cs"/>
          <w:sz w:val="32"/>
          <w:szCs w:val="32"/>
          <w:cs/>
        </w:rPr>
        <w:t>แผนภูมิ</w:t>
      </w:r>
      <w:r w:rsidR="002F7E29" w:rsidRPr="00727BD7">
        <w:rPr>
          <w:rFonts w:ascii="TH SarabunPSK" w:hAnsi="TH SarabunPSK" w:cs="TH SarabunPSK" w:hint="cs"/>
          <w:sz w:val="32"/>
          <w:szCs w:val="32"/>
        </w:rPr>
        <w:t xml:space="preserve"> 5. </w:t>
      </w:r>
      <w:r w:rsidR="002F7E29" w:rsidRPr="00727B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6707B" w:rsidRPr="00727BD7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2F7E29" w:rsidRPr="00727BD7">
        <w:rPr>
          <w:rFonts w:ascii="TH SarabunPSK" w:hAnsi="TH SarabunPSK" w:cs="TH SarabunPSK" w:hint="cs"/>
          <w:sz w:val="32"/>
          <w:szCs w:val="32"/>
          <w:cs/>
        </w:rPr>
        <w:t>แก่นสาระจัด</w:t>
      </w:r>
      <w:r w:rsidR="00A6707B" w:rsidRPr="00727BD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F7E29" w:rsidRPr="00727BD7">
        <w:rPr>
          <w:rFonts w:ascii="TH SarabunPSK" w:hAnsi="TH SarabunPSK" w:cs="TH SarabunPSK" w:hint="cs"/>
          <w:sz w:val="32"/>
          <w:szCs w:val="32"/>
          <w:cs/>
        </w:rPr>
        <w:t>หมวดหมู่</w:t>
      </w:r>
      <w:r w:rsidR="00A6707B" w:rsidRPr="00727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E29" w:rsidRPr="00727BD7">
        <w:rPr>
          <w:rFonts w:ascii="TH SarabunPSK" w:hAnsi="TH SarabunPSK" w:cs="TH SarabunPSK" w:hint="cs"/>
          <w:sz w:val="32"/>
          <w:szCs w:val="32"/>
          <w:cs/>
        </w:rPr>
        <w:t>และแปลความหมาย</w:t>
      </w:r>
      <w:r w:rsidR="002E7A81" w:rsidRPr="00727BD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2E7A81" w:rsidRPr="002E7A81">
        <w:rPr>
          <w:rFonts w:ascii="TH SarabunPSK" w:hAnsi="TH SarabunPSK" w:cs="TH SarabunPSK" w:hint="cs"/>
          <w:sz w:val="32"/>
          <w:szCs w:val="32"/>
          <w:cs/>
        </w:rPr>
        <w:t>หลังจากกระบวนการนี้ ผู้วิจัยได้ประเมินและตีความสิ่งที่ค้นพบโดยใช้เทคนิคต่างๆ รวมทั้ง</w:t>
      </w:r>
      <w:r w:rsidR="00AE20FD" w:rsidRPr="00727BD7">
        <w:rPr>
          <w:rFonts w:ascii="TH SarabunPSK" w:hAnsi="TH SarabunPSK" w:cs="TH SarabunPSK" w:hint="cs"/>
          <w:sz w:val="32"/>
          <w:szCs w:val="32"/>
          <w:cs/>
        </w:rPr>
        <w:t>การวิเคราะห์บริบทจากหลายกรณีศึกษา</w:t>
      </w:r>
      <w:r w:rsidR="00AE20FD" w:rsidRPr="00727BD7">
        <w:rPr>
          <w:rFonts w:ascii="TH SarabunPSK" w:hAnsi="TH SarabunPSK" w:cs="TH SarabunPSK" w:hint="cs"/>
          <w:sz w:val="32"/>
          <w:szCs w:val="32"/>
        </w:rPr>
        <w:t xml:space="preserve"> (Cross</w:t>
      </w:r>
      <w:r w:rsidR="00AE20FD" w:rsidRPr="00727BD7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>-</w:t>
      </w:r>
      <w:r w:rsidR="00AE20FD" w:rsidRPr="00727BD7">
        <w:rPr>
          <w:rFonts w:ascii="TH SarabunPSK" w:eastAsia="MS Mincho" w:hAnsi="TH SarabunPSK" w:cs="TH SarabunPSK" w:hint="cs"/>
          <w:sz w:val="32"/>
          <w:szCs w:val="32"/>
        </w:rPr>
        <w:t>C</w:t>
      </w:r>
      <w:proofErr w:type="spellStart"/>
      <w:r w:rsidR="00AE20FD" w:rsidRPr="00727BD7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>ase</w:t>
      </w:r>
      <w:proofErr w:type="spellEnd"/>
      <w:r w:rsidR="00AE20FD" w:rsidRPr="00727BD7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 xml:space="preserve"> Analysis)</w:t>
      </w:r>
      <w:r w:rsidR="00F236C6" w:rsidRPr="00727BD7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 xml:space="preserve"> </w:t>
      </w:r>
      <w:r w:rsidR="00F236C6" w:rsidRPr="00727BD7"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>เพื่อเปรียบเทียบความเหมือนและความแตกต่าง และ</w:t>
      </w:r>
      <w:r w:rsidR="002E7A81" w:rsidRPr="002E7A81">
        <w:rPr>
          <w:rFonts w:ascii="TH SarabunPSK" w:hAnsi="TH SarabunPSK" w:cs="TH SarabunPSK" w:hint="cs"/>
          <w:sz w:val="32"/>
          <w:szCs w:val="32"/>
          <w:cs/>
        </w:rPr>
        <w:t>ช่วยในการระบุการเชื่อม</w:t>
      </w:r>
      <w:r w:rsidR="00727BD7" w:rsidRPr="00727BD7">
        <w:rPr>
          <w:rFonts w:ascii="TH SarabunPSK" w:hAnsi="TH SarabunPSK" w:cs="TH SarabunPSK" w:hint="cs"/>
          <w:sz w:val="32"/>
          <w:szCs w:val="32"/>
          <w:cs/>
        </w:rPr>
        <w:t>โยง</w:t>
      </w:r>
      <w:r w:rsidR="002E7A81" w:rsidRPr="002E7A81">
        <w:rPr>
          <w:rFonts w:ascii="TH SarabunPSK" w:hAnsi="TH SarabunPSK" w:cs="TH SarabunPSK" w:hint="cs"/>
          <w:sz w:val="32"/>
          <w:szCs w:val="32"/>
          <w:cs/>
        </w:rPr>
        <w:t>และข้อมูล</w:t>
      </w:r>
      <w:r w:rsidR="00727BD7" w:rsidRPr="00727BD7">
        <w:rPr>
          <w:rFonts w:ascii="TH SarabunPSK" w:hAnsi="TH SarabunPSK" w:cs="TH SarabunPSK" w:hint="cs"/>
          <w:sz w:val="32"/>
          <w:szCs w:val="32"/>
          <w:cs/>
        </w:rPr>
        <w:t>ร่วม</w:t>
      </w:r>
    </w:p>
    <w:p w14:paraId="72BFAA2F" w14:textId="4230AA39" w:rsidR="000C299E" w:rsidRDefault="000C299E" w:rsidP="00E91BB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031155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และการอภิปรายผล</w:t>
      </w:r>
    </w:p>
    <w:p w14:paraId="4E18AA2A" w14:textId="37C667E3" w:rsidR="00C0005F" w:rsidRDefault="00F4183B" w:rsidP="00DB28C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Pr="00E50AD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จำนวนมากพึ่งพากรมส่งเสริมการค้าระหว่างประเทศ (</w:t>
      </w:r>
      <w:r w:rsidRPr="00BB5F71">
        <w:rPr>
          <w:rFonts w:ascii="TH SarabunPSK" w:eastAsia="Times New Roman" w:hAnsi="TH SarabunPSK" w:cs="TH SarabunPSK"/>
          <w:sz w:val="32"/>
          <w:szCs w:val="32"/>
        </w:rPr>
        <w:t xml:space="preserve">DITP) 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ด้วยการเข้าร่วม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งานแสดงสินค้าและกิจกรรม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อุดหนุนอื่นๆ</w:t>
      </w:r>
      <w:r w:rsidR="00072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รวมทั้งได้รับข้อมูลทางการตลาด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ที่จะ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เข้าถึงและ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ติดต่อกับลูกค้าในเบื้องต้น</w:t>
      </w:r>
      <w:r w:rsidR="00072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นอกจากนี้ความสัมพันธ์กับลูกค้าและธนาคารพาณิชย์ก็มีความสำคัญมาก</w:t>
      </w:r>
      <w:r w:rsidRPr="00ED596B">
        <w:rPr>
          <w:rFonts w:ascii="TH SarabunPSK" w:eastAsia="Times New Roman" w:hAnsi="TH SarabunPSK" w:cs="TH SarabunPSK"/>
          <w:sz w:val="32"/>
          <w:szCs w:val="32"/>
          <w:cs/>
        </w:rPr>
        <w:t>เช่นกัน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อย่างไรก็ตามธนาคารของรัฐบาล</w:t>
      </w:r>
      <w:r w:rsidR="000728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เช่น </w:t>
      </w:r>
      <w:r w:rsidR="00C20EF7" w:rsidRPr="00C20EF7">
        <w:rPr>
          <w:rFonts w:ascii="TH SarabunPSK" w:eastAsia="Times New Roman" w:hAnsi="TH SarabunPSK" w:cs="TH SarabunPSK"/>
          <w:sz w:val="32"/>
          <w:szCs w:val="32"/>
          <w:cs/>
        </w:rPr>
        <w:t>ธนาคารเพื่อการส่งออกและนำเข้าแห่งประเทศไทย</w:t>
      </w:r>
      <w:r w:rsidR="00C20E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มีความสำคัญน้อย</w:t>
      </w:r>
      <w:r w:rsidR="00C000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โดยผู้ประกอบการให้ข้อมูลว่า การให้สินเชื่อของ</w:t>
      </w:r>
      <w:r w:rsidR="00C0005F" w:rsidRPr="00BB5F71">
        <w:rPr>
          <w:rFonts w:ascii="TH SarabunPSK" w:eastAsia="Times New Roman" w:hAnsi="TH SarabunPSK" w:cs="TH SarabunPSK"/>
          <w:sz w:val="32"/>
          <w:szCs w:val="32"/>
          <w:cs/>
        </w:rPr>
        <w:t>ธนาคารของรัฐบาล</w:t>
      </w:r>
      <w:r w:rsidR="00C000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มีหลักเกณฑ์ เงื่อนไขที่ยุ่งยาก และไม่ได้ให้สิทธิพิเศษอะไรแก่</w:t>
      </w:r>
      <w:r w:rsidR="00C0005F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C000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ดังนั้น ผู้ประกอบการจึงให้ความสำคัญในการขอสินเชื่อกับธนาคารพาณิชย์เป็นหลัก </w:t>
      </w:r>
    </w:p>
    <w:p w14:paraId="512F3BE9" w14:textId="3CDEBF3E" w:rsidR="00FF71E9" w:rsidRDefault="00F4183B" w:rsidP="00DB28CE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28"/>
        </w:rPr>
      </w:pP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เวลาผ่านไป ที่</w:t>
      </w:r>
      <w:r w:rsidR="00500006">
        <w:rPr>
          <w:rFonts w:ascii="TH SarabunPSK" w:eastAsia="Times New Roman" w:hAnsi="TH SarabunPSK" w:cs="TH SarabunPSK" w:hint="cs"/>
          <w:sz w:val="32"/>
          <w:szCs w:val="32"/>
          <w:cs/>
        </w:rPr>
        <w:t>ผู้ประกอบการ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ได้ดำเนินธุรกิจในต่างประเทศแล้ว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ความสำคัญของ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ภาครัฐ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ที่มีต่อ</w:t>
      </w:r>
      <w:r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Pr="00E76BA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ลด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ลง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เนื่องจากความสัมพันธ์ของ</w:t>
      </w:r>
      <w:r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Pr="00304B9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ที่มี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กับลูกค้าเติบโตขึ้น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เครือข่ายความสัมพันธ์ของวิสาหกิจขนาดกลางและขนาดย่อม</w:t>
      </w:r>
      <w:r w:rsidRPr="00304B9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กับหน่วยงานอื่นๆ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ช่วยอำนวยความสะดวกในการแสวงหาประโยชน์จากตลาดต่างประเทศ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</w:t>
      </w:r>
      <w:r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ขึ้นอยู่กับ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สถานะของ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การส่งออก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ย่อม</w:t>
      </w:r>
      <w:r w:rsidRPr="00304B92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ของอุตสาหกรรมส่วนประกอบอาหารไทยในตลาดต่างประเทศ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ว่าอยู่ในขั้นใด ไม่ว่าจะเป็น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ความช่วยเหลือเบื้องต้นเกี่ยวกับการเข้าสู่ตลาดต่างประเทศผ่านงานแสดงสินค้า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ไปจนถึงความช่วยเหลือด้านเทคนิคและการพัฒนาคุณภาพ</w:t>
      </w:r>
      <w:r w:rsidRPr="00483E0B">
        <w:rPr>
          <w:rFonts w:ascii="TH SarabunPSK" w:eastAsia="Times New Roman" w:hAnsi="TH SarabunPSK" w:cs="TH SarabunPSK"/>
          <w:sz w:val="32"/>
          <w:szCs w:val="32"/>
          <w:cs/>
        </w:rPr>
        <w:t>เพื่อที่</w:t>
      </w:r>
      <w:r w:rsidRPr="00BB5F71">
        <w:rPr>
          <w:rFonts w:ascii="TH SarabunPSK" w:eastAsia="Times New Roman" w:hAnsi="TH SarabunPSK" w:cs="TH SarabunPSK"/>
          <w:sz w:val="32"/>
          <w:szCs w:val="32"/>
          <w:cs/>
        </w:rPr>
        <w:t>ขยายตลาดต่างประเทศ</w:t>
      </w:r>
    </w:p>
    <w:p w14:paraId="6773F3AD" w14:textId="45E29911" w:rsidR="00676333" w:rsidRDefault="00676333" w:rsidP="006F3C13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6333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ี้</w:t>
      </w:r>
      <w:r w:rsidRPr="006763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ผลการวิจัยสามารถจำแนกเครือข่ายความสัมพันธ์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676333">
        <w:rPr>
          <w:rFonts w:ascii="TH SarabunPSK" w:eastAsia="Times New Roman" w:hAnsi="TH SarabunPSK" w:cs="TH SarabunPSK" w:hint="cs"/>
          <w:sz w:val="32"/>
          <w:szCs w:val="32"/>
          <w:cs/>
        </w:rPr>
        <w:t>ตามหน้าที่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76333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14:paraId="1FBA295D" w14:textId="77777777" w:rsidR="003A4799" w:rsidRDefault="00676333" w:rsidP="0067633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4" w:name="_Hlk73405166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การให้ความช่วยเหลือทาง</w:t>
      </w:r>
      <w:bookmarkEnd w:id="4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การค้า (การส่งเสริมการค้าและงานแสดงสินค้า และการติดต่อกับลูกค้า) </w:t>
      </w:r>
    </w:p>
    <w:p w14:paraId="4FEBD2B3" w14:textId="476E2E9D" w:rsidR="00676333" w:rsidRDefault="003A4799" w:rsidP="003A4799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6763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ครือข่ายความสัมพันธ์หลัก คือ กรมส่งเสริมการค้าระหว่างประเทศ </w:t>
      </w:r>
      <w:r w:rsidR="00676333">
        <w:rPr>
          <w:rFonts w:ascii="TH SarabunPSK" w:eastAsia="Times New Roman" w:hAnsi="TH SarabunPSK" w:cs="TH SarabunPSK"/>
          <w:sz w:val="32"/>
          <w:szCs w:val="32"/>
        </w:rPr>
        <w:t xml:space="preserve">(DITP) </w:t>
      </w:r>
      <w:r w:rsidR="006763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ลูกค้า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763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เทรดเดอร์ </w:t>
      </w:r>
    </w:p>
    <w:p w14:paraId="02040C37" w14:textId="2FD13981" w:rsidR="00676333" w:rsidRDefault="003A4799" w:rsidP="0067633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4799">
        <w:rPr>
          <w:rFonts w:ascii="TH SarabunPSK" w:eastAsia="Times New Roman" w:hAnsi="TH SarabunPSK" w:cs="TH SarabunPSK"/>
          <w:sz w:val="32"/>
          <w:szCs w:val="32"/>
          <w:cs/>
        </w:rPr>
        <w:t>การให้ความช่วยเหลือทาง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ด้านเทคนิคและความรู้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(ข้อมูล การฝึกอบรม การให้คำปรึกษา การวิจัยและพัฒนา)</w:t>
      </w:r>
    </w:p>
    <w:p w14:paraId="14787D69" w14:textId="77777777" w:rsidR="00105344" w:rsidRDefault="003A4799" w:rsidP="003A4799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เครือข่ายความสัมพันธ์หลัก คือ สภาอุตสาหกรรมแห่งประเทศไทย</w:t>
      </w:r>
      <w:r w:rsidR="001053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สถาบันอาหาร มหาวิทยาลัย</w:t>
      </w:r>
    </w:p>
    <w:p w14:paraId="4449B61C" w14:textId="54B4F005" w:rsidR="003A4799" w:rsidRDefault="00105344" w:rsidP="0010534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4799">
        <w:rPr>
          <w:rFonts w:ascii="TH SarabunPSK" w:eastAsia="Times New Roman" w:hAnsi="TH SarabunPSK" w:cs="TH SarabunPSK"/>
          <w:sz w:val="32"/>
          <w:szCs w:val="32"/>
          <w:cs/>
        </w:rPr>
        <w:t>การให้ความช่วยเหลือทาง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การเงิน</w:t>
      </w:r>
    </w:p>
    <w:p w14:paraId="3C68D412" w14:textId="261C0BBF" w:rsidR="00105344" w:rsidRDefault="00105344" w:rsidP="0010534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เครือข่ายความสัมพันธ์หลัก คือ ธนาคารพาณิชย์</w:t>
      </w:r>
    </w:p>
    <w:p w14:paraId="6BD15D97" w14:textId="5B129F4A" w:rsidR="00105344" w:rsidRDefault="00105344" w:rsidP="0010534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4799">
        <w:rPr>
          <w:rFonts w:ascii="TH SarabunPSK" w:eastAsia="Times New Roman" w:hAnsi="TH SarabunPSK" w:cs="TH SarabunPSK"/>
          <w:sz w:val="32"/>
          <w:szCs w:val="32"/>
          <w:cs/>
        </w:rPr>
        <w:t>การให้ความช่วยเหลือ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อื่นๆ</w:t>
      </w:r>
    </w:p>
    <w:p w14:paraId="61A4FB94" w14:textId="6CA1EF04" w:rsidR="00105344" w:rsidRDefault="00105344" w:rsidP="0010534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เครือข่ายความสัมพันธ์ เช่น </w:t>
      </w:r>
      <w:r w:rsidR="00335D43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องค์การบริหารส่วนจังหวัด สำนักงานพาณิชย์จังหวัด สำนักงานอุตสาหกรรมจังหวัด เป็นต้น</w:t>
      </w:r>
    </w:p>
    <w:p w14:paraId="05698761" w14:textId="77777777" w:rsidR="006B4CE5" w:rsidRDefault="006B4CE5" w:rsidP="00BA587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8842DE" w14:textId="318639F0" w:rsidR="001469A2" w:rsidRDefault="001469A2" w:rsidP="00BA587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78431F4F" w14:textId="5F2A33F3" w:rsidR="001D284C" w:rsidRPr="001D284C" w:rsidRDefault="001D284C" w:rsidP="00965415">
      <w:pPr>
        <w:pStyle w:val="HTMLPreformatted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433F" w:rsidRPr="001D284C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สำหรับการวิจัยในอนาคตที่เกิดจากการศึกษาครั้งนี้ </w:t>
      </w:r>
      <w:r w:rsidR="005A3408" w:rsidRPr="001D284C">
        <w:rPr>
          <w:rFonts w:ascii="TH SarabunPSK" w:hAnsi="TH SarabunPSK" w:cs="TH SarabunPSK" w:hint="cs"/>
          <w:sz w:val="32"/>
          <w:szCs w:val="32"/>
          <w:cs/>
        </w:rPr>
        <w:t>คือ การศึกษาเครือข่าย</w:t>
      </w:r>
      <w:r w:rsidR="00FB433F" w:rsidRPr="001D284C">
        <w:rPr>
          <w:rFonts w:ascii="TH SarabunPSK" w:hAnsi="TH SarabunPSK" w:cs="TH SarabunPSK" w:hint="cs"/>
          <w:sz w:val="32"/>
          <w:szCs w:val="32"/>
          <w:cs/>
        </w:rPr>
        <w:t>ความสัมพันธ์ของ</w:t>
      </w:r>
      <w:r w:rsidR="005A3408" w:rsidRPr="001D284C">
        <w:rPr>
          <w:rFonts w:ascii="TH SarabunPSK" w:hAnsi="TH SarabunPSK" w:cs="TH SarabunPSK" w:hint="cs"/>
          <w:sz w:val="32"/>
          <w:szCs w:val="32"/>
          <w:cs/>
        </w:rPr>
        <w:t>วิสาหกิจขนาดกลางและขนาดย่อมว่า</w:t>
      </w:r>
      <w:r w:rsidR="00FB433F" w:rsidRPr="001D284C">
        <w:rPr>
          <w:rFonts w:ascii="TH SarabunPSK" w:hAnsi="TH SarabunPSK" w:cs="TH SarabunPSK" w:hint="cs"/>
          <w:sz w:val="32"/>
          <w:szCs w:val="32"/>
          <w:cs/>
        </w:rPr>
        <w:t>เปลี่ยนแปลงไปตามเวลาอย่างไร และ</w:t>
      </w:r>
      <w:r w:rsidR="00897EAC" w:rsidRPr="001D284C">
        <w:rPr>
          <w:rFonts w:ascii="TH SarabunPSK" w:hAnsi="TH SarabunPSK" w:cs="TH SarabunPSK" w:hint="cs"/>
          <w:sz w:val="32"/>
          <w:szCs w:val="32"/>
          <w:cs/>
        </w:rPr>
        <w:t>วิสาหกิจขนาดกลางและขนาดย่อม</w:t>
      </w:r>
      <w:r w:rsidR="00FB433F" w:rsidRPr="001D284C">
        <w:rPr>
          <w:rFonts w:ascii="TH SarabunPSK" w:hAnsi="TH SarabunPSK" w:cs="TH SarabunPSK" w:hint="cs"/>
          <w:sz w:val="32"/>
          <w:szCs w:val="32"/>
          <w:cs/>
        </w:rPr>
        <w:t>จะเลือกพันธมิตรเครือข่ายอย่างไรในช่วง</w:t>
      </w:r>
      <w:r w:rsidR="00897EAC" w:rsidRPr="001D284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FB433F" w:rsidRPr="001D284C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Pr="001D2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CDB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1D284C">
        <w:rPr>
          <w:rFonts w:ascii="TH SarabunPSK" w:hAnsi="TH SarabunPSK" w:cs="TH SarabunPSK" w:hint="cs"/>
          <w:sz w:val="32"/>
          <w:szCs w:val="32"/>
          <w:cs/>
        </w:rPr>
        <w:t>โอกาสในการค้นคว้าเพิ่มเติมอีกประการหนึ่งคือ ทัศนคติเกี่ยวกับโครงการของรัฐบาลหรือองค์กรอื่นๆ ที่นำมาใช้สำหรับการส่งออก หรือกิจกรรมทางธุรกิจอื่นๆ</w:t>
      </w:r>
      <w:r w:rsidRPr="001D284C">
        <w:rPr>
          <w:rFonts w:ascii="TH SarabunPSK" w:hAnsi="TH SarabunPSK" w:cs="TH SarabunPSK" w:hint="cs"/>
          <w:sz w:val="32"/>
          <w:szCs w:val="32"/>
        </w:rPr>
        <w:t xml:space="preserve"> </w:t>
      </w:r>
      <w:r w:rsidRPr="001D284C">
        <w:rPr>
          <w:rFonts w:ascii="TH SarabunPSK" w:hAnsi="TH SarabunPSK" w:cs="TH SarabunPSK" w:hint="cs"/>
          <w:sz w:val="32"/>
          <w:szCs w:val="32"/>
          <w:cs/>
        </w:rPr>
        <w:t>ของวิสาหกิจขนาดกลางและขนาดย่อม</w:t>
      </w:r>
    </w:p>
    <w:p w14:paraId="5939D611" w14:textId="45EEC1E3" w:rsidR="00B7618D" w:rsidRDefault="005D19C0" w:rsidP="00116AD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7EFBF6C2" w14:textId="0072EA80" w:rsidR="008630DE" w:rsidRPr="0050479C" w:rsidRDefault="008630DE" w:rsidP="002A0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กรมพัฒนาธุรกิจการค้า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0DE">
        <w:rPr>
          <w:rFonts w:ascii="TH SarabunPSK" w:hAnsi="TH SarabunPSK" w:cs="TH SarabunPSK"/>
          <w:sz w:val="32"/>
          <w:szCs w:val="32"/>
          <w:cs/>
        </w:rPr>
        <w:t>พาณิชย์</w:t>
      </w:r>
      <w:r w:rsidRPr="008630DE">
        <w:rPr>
          <w:rFonts w:ascii="TH SarabunPSK" w:hAnsi="TH SarabunPSK" w:cs="TH SarabunPSK"/>
          <w:sz w:val="32"/>
          <w:szCs w:val="32"/>
        </w:rPr>
        <w:t xml:space="preserve">' </w:t>
      </w:r>
      <w:r w:rsidRPr="008630DE">
        <w:rPr>
          <w:rFonts w:ascii="TH SarabunPSK" w:hAnsi="TH SarabunPSK" w:cs="TH SarabunPSK"/>
          <w:sz w:val="32"/>
          <w:szCs w:val="32"/>
          <w:cs/>
        </w:rPr>
        <w:t>เดินหน้าขับเคลื่อนเศรษฐกิจไทยสู่ภาคบริการ สนับสนุนนโยบาย "ครัวไทยสู่ครัวโลก"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จาก </w:t>
      </w:r>
      <w:r w:rsidR="002A0629" w:rsidRPr="002A0629">
        <w:rPr>
          <w:rFonts w:ascii="TH SarabunPSK" w:hAnsi="TH SarabunPSK" w:cs="TH SarabunPSK"/>
          <w:sz w:val="32"/>
          <w:szCs w:val="32"/>
        </w:rPr>
        <w:t>https://www.dbd.go.th/news_view.php?nid=469416926</w:t>
      </w:r>
    </w:p>
    <w:p w14:paraId="497663CA" w14:textId="275D0039" w:rsidR="00395581" w:rsidRDefault="00395581" w:rsidP="0039558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กรมส่งเสริมการค้าระหว่างประเทศ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ข้อมูลสินค้า/บริการที่น่าสนใจ.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581">
        <w:rPr>
          <w:rFonts w:ascii="TH SarabunPSK" w:hAnsi="TH SarabunPSK" w:cs="TH SarabunPSK"/>
          <w:sz w:val="32"/>
          <w:szCs w:val="32"/>
        </w:rPr>
        <w:t>https://www.ditp.go.th/ditp_web</w:t>
      </w:r>
      <w:r w:rsidRPr="00395581">
        <w:rPr>
          <w:rFonts w:ascii="TH SarabunPSK" w:hAnsi="TH SarabunPSK" w:cs="TH SarabunPSK"/>
          <w:sz w:val="32"/>
          <w:szCs w:val="32"/>
          <w:cs/>
        </w:rPr>
        <w:t>61/</w:t>
      </w:r>
      <w:proofErr w:type="spellStart"/>
      <w:r w:rsidRPr="00395581">
        <w:rPr>
          <w:rFonts w:ascii="TH SarabunPSK" w:hAnsi="TH SarabunPSK" w:cs="TH SarabunPSK"/>
          <w:sz w:val="32"/>
          <w:szCs w:val="32"/>
        </w:rPr>
        <w:t>article_sub.php?cate</w:t>
      </w:r>
      <w:proofErr w:type="spellEnd"/>
      <w:r w:rsidRPr="00395581">
        <w:rPr>
          <w:rFonts w:ascii="TH SarabunPSK" w:hAnsi="TH SarabunPSK" w:cs="TH SarabunPSK"/>
          <w:sz w:val="32"/>
          <w:szCs w:val="32"/>
        </w:rPr>
        <w:t>=</w:t>
      </w:r>
      <w:r w:rsidRPr="00395581">
        <w:rPr>
          <w:rFonts w:ascii="TH SarabunPSK" w:hAnsi="TH SarabunPSK" w:cs="TH SarabunPSK"/>
          <w:sz w:val="32"/>
          <w:szCs w:val="32"/>
          <w:cs/>
        </w:rPr>
        <w:t>447</w:t>
      </w:r>
      <w:r w:rsidRPr="00395581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395581">
        <w:rPr>
          <w:rFonts w:ascii="TH SarabunPSK" w:hAnsi="TH SarabunPSK" w:cs="TH SarabunPSK"/>
          <w:sz w:val="32"/>
          <w:szCs w:val="32"/>
        </w:rPr>
        <w:t>catetab</w:t>
      </w:r>
      <w:proofErr w:type="spellEnd"/>
      <w:r w:rsidRPr="00395581">
        <w:rPr>
          <w:rFonts w:ascii="TH SarabunPSK" w:hAnsi="TH SarabunPSK" w:cs="TH SarabunPSK"/>
          <w:sz w:val="32"/>
          <w:szCs w:val="32"/>
        </w:rPr>
        <w:t>=</w:t>
      </w:r>
      <w:r w:rsidRPr="00395581">
        <w:rPr>
          <w:rFonts w:ascii="TH SarabunPSK" w:hAnsi="TH SarabunPSK" w:cs="TH SarabunPSK"/>
          <w:sz w:val="32"/>
          <w:szCs w:val="32"/>
          <w:cs/>
        </w:rPr>
        <w:t>455</w:t>
      </w:r>
      <w:r w:rsidRPr="00395581">
        <w:rPr>
          <w:rFonts w:ascii="TH SarabunPSK" w:hAnsi="TH SarabunPSK" w:cs="TH SarabunPSK"/>
          <w:sz w:val="32"/>
          <w:szCs w:val="32"/>
        </w:rPr>
        <w:t>&amp;d=</w:t>
      </w:r>
      <w:r w:rsidRPr="00395581">
        <w:rPr>
          <w:rFonts w:ascii="TH SarabunPSK" w:hAnsi="TH SarabunPSK" w:cs="TH SarabunPSK"/>
          <w:sz w:val="32"/>
          <w:szCs w:val="32"/>
          <w:cs/>
        </w:rPr>
        <w:t>447</w:t>
      </w:r>
    </w:p>
    <w:p w14:paraId="2EA689F6" w14:textId="318EAC57" w:rsidR="007E6969" w:rsidRPr="0050479C" w:rsidRDefault="006807F2" w:rsidP="00A754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3A51">
        <w:rPr>
          <w:rFonts w:ascii="TH SarabunPSK" w:hAnsi="TH SarabunPSK" w:cs="TH SarabunPSK" w:hint="cs"/>
          <w:sz w:val="32"/>
          <w:szCs w:val="32"/>
          <w:cs/>
        </w:rPr>
        <w:t>บรรษัทประกันสินเชื่ออุตสาหกรรมขนาดย่อม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13A51">
        <w:rPr>
          <w:rFonts w:ascii="TH SarabunPSK" w:hAnsi="TH SarabunPSK" w:cs="TH SarabunPSK"/>
          <w:sz w:val="32"/>
          <w:szCs w:val="32"/>
        </w:rPr>
        <w:t>2564</w:t>
      </w:r>
      <w:r w:rsidRPr="00413A5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E4" w:rsidRPr="005D5BE4">
        <w:rPr>
          <w:rFonts w:ascii="TH SarabunPSK" w:hAnsi="TH SarabunPSK" w:cs="TH SarabunPSK"/>
          <w:sz w:val="32"/>
          <w:szCs w:val="32"/>
          <w:cs/>
        </w:rPr>
        <w:t xml:space="preserve">สถิติจำนวน </w:t>
      </w:r>
      <w:r w:rsidR="005D5BE4" w:rsidRPr="005D5BE4">
        <w:rPr>
          <w:rFonts w:ascii="TH SarabunPSK" w:hAnsi="TH SarabunPSK" w:cs="TH SarabunPSK"/>
          <w:sz w:val="32"/>
          <w:szCs w:val="32"/>
        </w:rPr>
        <w:t xml:space="preserve">SMEs </w:t>
      </w:r>
      <w:r w:rsidR="005D5BE4" w:rsidRPr="005D5BE4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="00A7548A">
        <w:rPr>
          <w:rFonts w:ascii="TH SarabunPSK" w:hAnsi="TH SarabunPSK" w:cs="TH SarabunPSK"/>
          <w:sz w:val="32"/>
          <w:szCs w:val="32"/>
        </w:rPr>
        <w:t xml:space="preserve">. </w:t>
      </w:r>
      <w:r w:rsidR="00A7548A">
        <w:rPr>
          <w:rFonts w:ascii="TH SarabunPSK" w:hAnsi="TH SarabunPSK" w:cs="TH SarabunPSK" w:hint="cs"/>
          <w:sz w:val="32"/>
          <w:szCs w:val="32"/>
          <w:cs/>
        </w:rPr>
        <w:t>สืบค้นเมื่อ</w:t>
      </w:r>
      <w:r w:rsidR="00504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79C">
        <w:rPr>
          <w:rFonts w:ascii="TH SarabunPSK" w:hAnsi="TH SarabunPSK" w:cs="TH SarabunPSK"/>
          <w:sz w:val="32"/>
          <w:szCs w:val="32"/>
        </w:rPr>
        <w:t xml:space="preserve">10 </w:t>
      </w:r>
      <w:r w:rsidR="0050479C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50479C">
        <w:rPr>
          <w:rFonts w:ascii="TH SarabunPSK" w:hAnsi="TH SarabunPSK" w:cs="TH SarabunPSK"/>
          <w:sz w:val="32"/>
          <w:szCs w:val="32"/>
        </w:rPr>
        <w:t>2563</w:t>
      </w:r>
      <w:r w:rsidR="00A7548A">
        <w:rPr>
          <w:rFonts w:ascii="TH SarabunPSK" w:hAnsi="TH SarabunPSK" w:cs="TH SarabunPSK" w:hint="cs"/>
          <w:sz w:val="32"/>
          <w:szCs w:val="32"/>
          <w:cs/>
        </w:rPr>
        <w:t xml:space="preserve"> , จาก </w:t>
      </w:r>
      <w:hyperlink r:id="rId7" w:history="1">
        <w:r w:rsidR="005D5BE4" w:rsidRPr="005047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https://www.tcg.or.th/news_inside.php?news_id=37</w:t>
        </w:r>
      </w:hyperlink>
    </w:p>
    <w:p w14:paraId="23D4529F" w14:textId="5D3F5BB2" w:rsidR="001952A1" w:rsidRPr="0050479C" w:rsidRDefault="001952A1" w:rsidP="003055E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สยามรัฐ</w:t>
      </w:r>
      <w:r w:rsidR="00102F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2562) </w:t>
      </w:r>
      <w:r w:rsidRPr="001952A1">
        <w:rPr>
          <w:rFonts w:ascii="TH SarabunPSK" w:hAnsi="TH SarabunPSK" w:cs="TH SarabunPSK"/>
          <w:sz w:val="32"/>
          <w:szCs w:val="32"/>
          <w:cs/>
        </w:rPr>
        <w:t xml:space="preserve">เศรษฐกิจไทยเข้าสู่ </w:t>
      </w:r>
      <w:r w:rsidRPr="001952A1">
        <w:rPr>
          <w:rFonts w:ascii="TH SarabunPSK" w:hAnsi="TH SarabunPSK" w:cs="TH SarabunPSK"/>
          <w:sz w:val="32"/>
          <w:szCs w:val="32"/>
        </w:rPr>
        <w:t>Red Zone ?</w:t>
      </w:r>
      <w:r w:rsidR="0050479C">
        <w:rPr>
          <w:rFonts w:ascii="TH SarabunPSK" w:hAnsi="TH SarabunPSK" w:cs="TH SarabunPSK"/>
          <w:sz w:val="32"/>
          <w:szCs w:val="32"/>
        </w:rPr>
        <w:t xml:space="preserve"> </w:t>
      </w:r>
      <w:r w:rsidR="0050479C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="0050479C">
        <w:rPr>
          <w:rFonts w:ascii="TH SarabunPSK" w:hAnsi="TH SarabunPSK" w:cs="TH SarabunPSK"/>
          <w:sz w:val="32"/>
          <w:szCs w:val="32"/>
        </w:rPr>
        <w:t>1</w:t>
      </w:r>
      <w:r w:rsidR="004C184A">
        <w:rPr>
          <w:rFonts w:ascii="TH SarabunPSK" w:hAnsi="TH SarabunPSK" w:cs="TH SarabunPSK"/>
          <w:sz w:val="32"/>
          <w:szCs w:val="32"/>
        </w:rPr>
        <w:t>5</w:t>
      </w:r>
      <w:r w:rsidR="0050479C">
        <w:rPr>
          <w:rFonts w:ascii="TH SarabunPSK" w:hAnsi="TH SarabunPSK" w:cs="TH SarabunPSK"/>
          <w:sz w:val="32"/>
          <w:szCs w:val="32"/>
        </w:rPr>
        <w:t xml:space="preserve"> </w:t>
      </w:r>
      <w:r w:rsidR="0050479C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50479C">
        <w:rPr>
          <w:rFonts w:ascii="TH SarabunPSK" w:hAnsi="TH SarabunPSK" w:cs="TH SarabunPSK"/>
          <w:sz w:val="32"/>
          <w:szCs w:val="32"/>
        </w:rPr>
        <w:t>2563</w:t>
      </w:r>
      <w:r w:rsidR="0050479C">
        <w:rPr>
          <w:rFonts w:ascii="TH SarabunPSK" w:hAnsi="TH SarabunPSK" w:cs="TH SarabunPSK" w:hint="cs"/>
          <w:sz w:val="32"/>
          <w:szCs w:val="32"/>
          <w:cs/>
        </w:rPr>
        <w:t xml:space="preserve">, จาก </w:t>
      </w:r>
      <w:hyperlink r:id="rId8" w:history="1">
        <w:r w:rsidRPr="0050479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https://siamrath.co.th/n/96671</w:t>
        </w:r>
      </w:hyperlink>
    </w:p>
    <w:p w14:paraId="65010BB8" w14:textId="0B1FD66B" w:rsidR="002B4F15" w:rsidRPr="00747E1C" w:rsidRDefault="00EB0A53" w:rsidP="002B4F15">
      <w:pPr>
        <w:rPr>
          <w:rFonts w:ascii="TH SarabunPSK" w:hAnsi="TH SarabunPSK" w:cs="TH SarabunPSK"/>
          <w:sz w:val="32"/>
          <w:szCs w:val="32"/>
        </w:rPr>
      </w:pPr>
      <w:r w:rsidRPr="00EB0A53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</w:t>
      </w:r>
      <w:r w:rsidR="002B4F15" w:rsidRPr="000227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F15" w:rsidRPr="000227F4">
        <w:rPr>
          <w:rFonts w:ascii="TH SarabunPSK" w:hAnsi="TH SarabunPSK" w:cs="TH SarabunPSK"/>
          <w:sz w:val="32"/>
          <w:szCs w:val="32"/>
        </w:rPr>
        <w:t xml:space="preserve">(2563) </w:t>
      </w:r>
      <w:r w:rsidR="002B4F15" w:rsidRPr="000227F4">
        <w:rPr>
          <w:rFonts w:ascii="TH SarabunPSK" w:hAnsi="TH SarabunPSK" w:cs="TH SarabunPSK"/>
          <w:sz w:val="32"/>
          <w:szCs w:val="32"/>
          <w:cs/>
        </w:rPr>
        <w:t xml:space="preserve">ข้อมูลการค้าระหว่างประเทศของ </w:t>
      </w:r>
      <w:r w:rsidR="002B4F15" w:rsidRPr="000227F4">
        <w:rPr>
          <w:rFonts w:ascii="TH SarabunPSK" w:hAnsi="TH SarabunPSK" w:cs="TH SarabunPSK"/>
          <w:sz w:val="32"/>
          <w:szCs w:val="32"/>
        </w:rPr>
        <w:t>SME</w:t>
      </w:r>
      <w:r w:rsidR="004C184A">
        <w:rPr>
          <w:rFonts w:ascii="TH SarabunPSK" w:hAnsi="TH SarabunPSK" w:cs="TH SarabunPSK"/>
          <w:sz w:val="32"/>
          <w:szCs w:val="32"/>
        </w:rPr>
        <w:t xml:space="preserve">. </w:t>
      </w:r>
      <w:r w:rsidR="004C184A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="004C184A">
        <w:rPr>
          <w:rFonts w:ascii="TH SarabunPSK" w:hAnsi="TH SarabunPSK" w:cs="TH SarabunPSK"/>
          <w:sz w:val="32"/>
          <w:szCs w:val="32"/>
        </w:rPr>
        <w:t xml:space="preserve">20 </w:t>
      </w:r>
      <w:r w:rsidR="004C184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C184A">
        <w:rPr>
          <w:rFonts w:ascii="TH SarabunPSK" w:hAnsi="TH SarabunPSK" w:cs="TH SarabunPSK"/>
          <w:sz w:val="32"/>
          <w:szCs w:val="32"/>
        </w:rPr>
        <w:t>2563</w:t>
      </w:r>
      <w:r w:rsidR="004C184A">
        <w:rPr>
          <w:rFonts w:ascii="TH SarabunPSK" w:hAnsi="TH SarabunPSK" w:cs="TH SarabunPSK" w:hint="cs"/>
          <w:sz w:val="32"/>
          <w:szCs w:val="32"/>
          <w:cs/>
        </w:rPr>
        <w:t>, จาก</w:t>
      </w:r>
      <w:r w:rsidR="002B4F15" w:rsidRPr="000227F4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2B4F15" w:rsidRPr="00747E1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https://www.sme.go.th/th/download.php?modulekey=219</w:t>
        </w:r>
      </w:hyperlink>
    </w:p>
    <w:p w14:paraId="4902368B" w14:textId="70042211" w:rsidR="001E386A" w:rsidRPr="00445A6E" w:rsidRDefault="001E386A" w:rsidP="001E386A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552C">
        <w:rPr>
          <w:rFonts w:ascii="TH SarabunPSK" w:hAnsi="TH SarabunPSK" w:cs="TH SarabunPSK" w:hint="cs"/>
          <w:sz w:val="32"/>
          <w:szCs w:val="32"/>
          <w:lang w:val="en-GB"/>
        </w:rPr>
        <w:t>Das, B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,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Shil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N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C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&amp;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Pramanik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A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K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="00F2264A" w:rsidRPr="002B552C">
        <w:rPr>
          <w:rFonts w:ascii="TH SarabunPSK" w:hAnsi="TH SarabunPSK" w:cs="TH SarabunPSK" w:hint="cs"/>
          <w:sz w:val="32"/>
          <w:szCs w:val="32"/>
        </w:rPr>
        <w:t>(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20</w:t>
      </w:r>
      <w:r w:rsidR="00F2264A" w:rsidRPr="002B552C">
        <w:rPr>
          <w:rFonts w:ascii="TH SarabunPSK" w:hAnsi="TH SarabunPSK" w:cs="TH SarabunPSK" w:hint="cs"/>
          <w:sz w:val="32"/>
          <w:szCs w:val="32"/>
          <w:lang w:val="en-GB"/>
        </w:rPr>
        <w:t>19</w:t>
      </w:r>
      <w:r w:rsidR="0015556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Strengthening SMES to make export competitive</w:t>
      </w:r>
      <w:r w:rsidR="0015556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 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lang w:val="en-GB"/>
        </w:rPr>
        <w:t>MPRA Paper No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lang w:val="en-GB"/>
        </w:rPr>
        <w:t>7800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16 March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</w:p>
    <w:p w14:paraId="3396792C" w14:textId="1DBA3423" w:rsidR="00E963F0" w:rsidRPr="002B552C" w:rsidRDefault="00E963F0" w:rsidP="00E963F0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Farinda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A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B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,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Kamarulzaman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Y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Abdullah, A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&amp; Ahmed, S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Z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 (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2014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15556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Building business networking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: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a proposed framework for Malaysian SMEs</w:t>
      </w:r>
      <w:r w:rsidR="0015556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lang w:val="en-GB"/>
        </w:rPr>
        <w:t>International Review of Business Research Papers,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 5 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pp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151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160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</w:t>
      </w:r>
    </w:p>
    <w:p w14:paraId="7959FEDC" w14:textId="20A89A15" w:rsidR="002F3A83" w:rsidRPr="00445A6E" w:rsidRDefault="002F3A83" w:rsidP="002F3A83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lastRenderedPageBreak/>
        <w:t>Gurrieri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A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R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&amp;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Petruzzellis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L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 (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2016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7D491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Does network matter in international expansion? evidence from Italian SMEs</w:t>
      </w:r>
      <w:r w:rsidR="007D491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Working papers n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224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lang w:val="en-GB"/>
        </w:rPr>
        <w:t xml:space="preserve">Fondazione Enrico </w:t>
      </w:r>
      <w:proofErr w:type="spellStart"/>
      <w:r w:rsidRPr="002B552C">
        <w:rPr>
          <w:rFonts w:ascii="TH SarabunPSK" w:hAnsi="TH SarabunPSK" w:cs="TH SarabunPSK" w:hint="cs"/>
          <w:i/>
          <w:iCs/>
          <w:sz w:val="32"/>
          <w:szCs w:val="32"/>
          <w:lang w:val="en-GB"/>
        </w:rPr>
        <w:t>Mattei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ETA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Economic Theory and Applications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</w:t>
      </w:r>
    </w:p>
    <w:p w14:paraId="62FC04E5" w14:textId="50705E67" w:rsidR="002F3A83" w:rsidRPr="002B552C" w:rsidRDefault="002F3A83" w:rsidP="002F3A83">
      <w:pPr>
        <w:spacing w:before="240" w:line="276" w:lineRule="auto"/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2B552C">
        <w:rPr>
          <w:rFonts w:ascii="TH SarabunPSK" w:hAnsi="TH SarabunPSK" w:cs="TH SarabunPSK" w:hint="cs"/>
          <w:sz w:val="32"/>
          <w:szCs w:val="32"/>
          <w:lang w:val="en-GB"/>
        </w:rPr>
        <w:t>Hew, D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&amp;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Loi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W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N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 (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2019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Pr="007D491A">
        <w:rPr>
          <w:rFonts w:ascii="TH SarabunPSK" w:hAnsi="TH SarabunPSK" w:cs="TH SarabunPSK" w:hint="cs"/>
          <w:sz w:val="32"/>
          <w:szCs w:val="32"/>
          <w:lang w:val="en-GB"/>
        </w:rPr>
        <w:t>Entrepreneurship and SMEs in Southeast Asia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.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 Singapore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: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Institute of Southeast Asian Studies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</w:p>
    <w:p w14:paraId="5CCC84BA" w14:textId="0DF6D159" w:rsidR="00D3636C" w:rsidRPr="002B552C" w:rsidRDefault="00D3636C" w:rsidP="003055EE">
      <w:pPr>
        <w:rPr>
          <w:rFonts w:ascii="TH SarabunPSK" w:hAnsi="TH SarabunPSK" w:cs="TH SarabunPSK"/>
          <w:sz w:val="32"/>
          <w:szCs w:val="32"/>
        </w:rPr>
      </w:pPr>
      <w:r w:rsidRPr="002B552C">
        <w:rPr>
          <w:rFonts w:ascii="TH SarabunPSK" w:hAnsi="TH SarabunPSK" w:cs="TH SarabunPSK" w:hint="cs"/>
          <w:sz w:val="32"/>
          <w:szCs w:val="32"/>
        </w:rPr>
        <w:t xml:space="preserve">King, N.,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</w:rPr>
        <w:t>Horrocks</w:t>
      </w:r>
      <w:proofErr w:type="spellEnd"/>
      <w:r w:rsidRPr="002B552C">
        <w:rPr>
          <w:rFonts w:ascii="TH SarabunPSK" w:hAnsi="TH SarabunPSK" w:cs="TH SarabunPSK" w:hint="cs"/>
          <w:sz w:val="32"/>
          <w:szCs w:val="32"/>
        </w:rPr>
        <w:t xml:space="preserve">, C. and Brooks, J. (2019) Interviews in Qualitative Research. 2nd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</w:rPr>
        <w:t>edn</w:t>
      </w:r>
      <w:proofErr w:type="spellEnd"/>
      <w:r w:rsidRPr="002B552C">
        <w:rPr>
          <w:rFonts w:ascii="TH SarabunPSK" w:hAnsi="TH SarabunPSK" w:cs="TH SarabunPSK" w:hint="cs"/>
          <w:sz w:val="32"/>
          <w:szCs w:val="32"/>
        </w:rPr>
        <w:t>. London: Sage.</w:t>
      </w:r>
    </w:p>
    <w:p w14:paraId="2E1EF81B" w14:textId="0FA6B577" w:rsidR="00B060A6" w:rsidRPr="002B552C" w:rsidRDefault="00B060A6" w:rsidP="00B060A6">
      <w:pPr>
        <w:spacing w:before="240" w:line="27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B552C">
        <w:rPr>
          <w:rFonts w:ascii="TH SarabunPSK" w:hAnsi="TH SarabunPSK" w:cs="TH SarabunPSK" w:hint="cs"/>
          <w:noProof/>
          <w:sz w:val="32"/>
          <w:szCs w:val="32"/>
        </w:rPr>
        <w:t>Korhonen, H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, Luostarinen, R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, &amp; Welch, L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. (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2017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="007D491A">
        <w:rPr>
          <w:rFonts w:ascii="TH SarabunPSK" w:hAnsi="TH SarabunPSK" w:cs="TH SarabunPSK" w:hint="cs"/>
          <w:noProof/>
          <w:sz w:val="32"/>
          <w:szCs w:val="32"/>
          <w:cs/>
        </w:rPr>
        <w:t xml:space="preserve">. 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Internationalization of SMEs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 xml:space="preserve">: 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Inward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outward patterns and government policy</w:t>
      </w:r>
      <w:r w:rsidR="007D491A">
        <w:rPr>
          <w:rFonts w:ascii="TH SarabunPSK" w:hAnsi="TH SarabunPSK" w:cs="TH SarabunPSK"/>
          <w:sz w:val="32"/>
          <w:szCs w:val="32"/>
        </w:rPr>
        <w:t xml:space="preserve">. </w:t>
      </w:r>
      <w:r w:rsidRPr="002B552C">
        <w:rPr>
          <w:rFonts w:ascii="TH SarabunPSK" w:hAnsi="TH SarabunPSK" w:cs="TH SarabunPSK" w:hint="cs"/>
          <w:i/>
          <w:iCs/>
          <w:noProof/>
          <w:sz w:val="32"/>
          <w:szCs w:val="32"/>
        </w:rPr>
        <w:t>MIR</w:t>
      </w:r>
      <w:r w:rsidRPr="002B552C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 xml:space="preserve">: </w:t>
      </w:r>
      <w:r w:rsidRPr="002B552C">
        <w:rPr>
          <w:rFonts w:ascii="TH SarabunPSK" w:hAnsi="TH SarabunPSK" w:cs="TH SarabunPSK" w:hint="cs"/>
          <w:i/>
          <w:iCs/>
          <w:noProof/>
          <w:sz w:val="32"/>
          <w:szCs w:val="32"/>
        </w:rPr>
        <w:t>Management International Review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 xml:space="preserve">, 36 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(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4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, pp. 315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329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.</w:t>
      </w:r>
    </w:p>
    <w:p w14:paraId="78CD261C" w14:textId="7F23A05C" w:rsidR="00B060A6" w:rsidRPr="002B552C" w:rsidRDefault="00B060A6" w:rsidP="00B060A6">
      <w:pPr>
        <w:spacing w:before="240" w:line="27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B552C">
        <w:rPr>
          <w:rFonts w:ascii="TH SarabunPSK" w:hAnsi="TH SarabunPSK" w:cs="TH SarabunPSK" w:hint="cs"/>
          <w:noProof/>
          <w:sz w:val="32"/>
          <w:szCs w:val="32"/>
        </w:rPr>
        <w:t>Leonidou, L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 xml:space="preserve">. 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C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, Katsikeas, C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 xml:space="preserve">. 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S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, &amp; Piercy, N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 xml:space="preserve">. 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F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 xml:space="preserve">. </w:t>
      </w:r>
      <w:r w:rsidRPr="002B552C">
        <w:rPr>
          <w:rFonts w:ascii="TH SarabunPSK" w:hAnsi="TH SarabunPSK" w:cs="TH SarabunPSK" w:hint="cs"/>
          <w:noProof/>
          <w:sz w:val="32"/>
          <w:szCs w:val="32"/>
          <w:lang w:val="en-GB"/>
        </w:rPr>
        <w:t>(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2015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="007D491A">
        <w:rPr>
          <w:rFonts w:ascii="TH SarabunPSK" w:hAnsi="TH SarabunPSK" w:cs="TH SarabunPSK" w:hint="cs"/>
          <w:noProof/>
          <w:sz w:val="32"/>
          <w:szCs w:val="32"/>
          <w:cs/>
        </w:rPr>
        <w:t xml:space="preserve">. 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Identifying managerial influences on exporting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 xml:space="preserve">: 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Past research and future directions</w:t>
      </w:r>
      <w:r w:rsidR="007D491A">
        <w:rPr>
          <w:rFonts w:ascii="TH SarabunPSK" w:hAnsi="TH SarabunPSK" w:cs="TH SarabunPSK"/>
          <w:sz w:val="32"/>
          <w:szCs w:val="32"/>
        </w:rPr>
        <w:t xml:space="preserve">. </w:t>
      </w:r>
      <w:r w:rsidRPr="002B552C">
        <w:rPr>
          <w:rFonts w:ascii="TH SarabunPSK" w:hAnsi="TH SarabunPSK" w:cs="TH SarabunPSK" w:hint="cs"/>
          <w:i/>
          <w:iCs/>
          <w:noProof/>
          <w:sz w:val="32"/>
          <w:szCs w:val="32"/>
        </w:rPr>
        <w:t>Journal of International Marketing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 xml:space="preserve">, 6 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(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2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, pp. 74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 w:rsidRPr="002B552C">
        <w:rPr>
          <w:rFonts w:ascii="TH SarabunPSK" w:hAnsi="TH SarabunPSK" w:cs="TH SarabunPSK" w:hint="cs"/>
          <w:noProof/>
          <w:sz w:val="32"/>
          <w:szCs w:val="32"/>
        </w:rPr>
        <w:t>102</w:t>
      </w:r>
      <w:r w:rsidRPr="002B552C">
        <w:rPr>
          <w:rFonts w:ascii="TH SarabunPSK" w:hAnsi="TH SarabunPSK" w:cs="TH SarabunPSK" w:hint="cs"/>
          <w:noProof/>
          <w:sz w:val="32"/>
          <w:szCs w:val="32"/>
          <w:cs/>
        </w:rPr>
        <w:t>.</w:t>
      </w:r>
    </w:p>
    <w:p w14:paraId="2DFC1C66" w14:textId="77777777" w:rsidR="00B979BC" w:rsidRPr="002B552C" w:rsidRDefault="008B70C6" w:rsidP="008B70C6">
      <w:pPr>
        <w:pStyle w:val="fqstextcitation"/>
        <w:rPr>
          <w:rFonts w:ascii="TH SarabunPSK" w:hAnsi="TH SarabunPSK" w:cs="TH SarabunPSK"/>
          <w:sz w:val="32"/>
          <w:szCs w:val="32"/>
        </w:rPr>
      </w:pPr>
      <w:proofErr w:type="spellStart"/>
      <w:r w:rsidRPr="002B552C">
        <w:rPr>
          <w:rFonts w:ascii="TH SarabunPSK" w:hAnsi="TH SarabunPSK" w:cs="TH SarabunPSK" w:hint="cs"/>
          <w:sz w:val="32"/>
          <w:szCs w:val="32"/>
        </w:rPr>
        <w:t>Mayring</w:t>
      </w:r>
      <w:proofErr w:type="spellEnd"/>
      <w:r w:rsidRPr="002B552C">
        <w:rPr>
          <w:rFonts w:ascii="TH SarabunPSK" w:hAnsi="TH SarabunPSK" w:cs="TH SarabunPSK" w:hint="cs"/>
          <w:sz w:val="32"/>
          <w:szCs w:val="32"/>
        </w:rPr>
        <w:t xml:space="preserve">, Ph (2000). Qualitative Content Analysis [28 paragraphs]. Forum Qualitative </w:t>
      </w:r>
    </w:p>
    <w:p w14:paraId="6BA438E9" w14:textId="661C77B4" w:rsidR="00C91A1C" w:rsidRPr="002B552C" w:rsidRDefault="00B060A6" w:rsidP="00C91A1C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2B552C">
        <w:rPr>
          <w:rFonts w:ascii="TH SarabunPSK" w:hAnsi="TH SarabunPSK" w:cs="TH SarabunPSK" w:hint="cs"/>
          <w:sz w:val="32"/>
          <w:szCs w:val="32"/>
        </w:rPr>
        <w:t>Memili</w:t>
      </w:r>
      <w:proofErr w:type="spellEnd"/>
      <w:r w:rsidRPr="002B552C">
        <w:rPr>
          <w:rFonts w:ascii="TH SarabunPSK" w:hAnsi="TH SarabunPSK" w:cs="TH SarabunPSK" w:hint="cs"/>
          <w:sz w:val="32"/>
          <w:szCs w:val="32"/>
        </w:rPr>
        <w:t xml:space="preserve">, E., Fang, H., Chrisman, J. J., &amp; De </w:t>
      </w:r>
      <w:proofErr w:type="spellStart"/>
      <w:r w:rsidRPr="002B552C">
        <w:rPr>
          <w:rFonts w:ascii="TH SarabunPSK" w:hAnsi="TH SarabunPSK" w:cs="TH SarabunPSK" w:hint="cs"/>
          <w:sz w:val="32"/>
          <w:szCs w:val="32"/>
        </w:rPr>
        <w:t>Massis</w:t>
      </w:r>
      <w:proofErr w:type="spellEnd"/>
      <w:r w:rsidRPr="002B552C">
        <w:rPr>
          <w:rFonts w:ascii="TH SarabunPSK" w:hAnsi="TH SarabunPSK" w:cs="TH SarabunPSK" w:hint="cs"/>
          <w:sz w:val="32"/>
          <w:szCs w:val="32"/>
        </w:rPr>
        <w:t>, A. (2020)</w:t>
      </w:r>
      <w:r w:rsidR="007D491A">
        <w:rPr>
          <w:rFonts w:ascii="TH SarabunPSK" w:hAnsi="TH SarabunPSK" w:cs="TH SarabunPSK"/>
          <w:sz w:val="32"/>
          <w:szCs w:val="32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</w:rPr>
        <w:t>The impact of small-and medium-sized family firms on economic growth</w:t>
      </w:r>
      <w:r w:rsidR="007D491A">
        <w:rPr>
          <w:rFonts w:ascii="TH SarabunPSK" w:hAnsi="TH SarabunPSK" w:cs="TH SarabunPSK"/>
          <w:sz w:val="32"/>
          <w:szCs w:val="32"/>
        </w:rPr>
        <w:t xml:space="preserve">. </w:t>
      </w:r>
      <w:r w:rsidRPr="00445A6E">
        <w:rPr>
          <w:rFonts w:ascii="TH SarabunPSK" w:hAnsi="TH SarabunPSK" w:cs="TH SarabunPSK" w:hint="cs"/>
          <w:i/>
          <w:iCs/>
          <w:sz w:val="32"/>
          <w:szCs w:val="32"/>
        </w:rPr>
        <w:t>Small Business Economics</w:t>
      </w:r>
      <w:r w:rsidRPr="002B552C">
        <w:rPr>
          <w:rFonts w:ascii="TH SarabunPSK" w:hAnsi="TH SarabunPSK" w:cs="TH SarabunPSK" w:hint="cs"/>
          <w:sz w:val="32"/>
          <w:szCs w:val="32"/>
        </w:rPr>
        <w:t>, 45 (4), pp. 771-785.</w:t>
      </w:r>
    </w:p>
    <w:p w14:paraId="0D909C20" w14:textId="77777777" w:rsidR="00B060A6" w:rsidRPr="002B552C" w:rsidRDefault="00B060A6" w:rsidP="00B060A6">
      <w:pPr>
        <w:spacing w:before="240" w:line="276" w:lineRule="auto"/>
        <w:jc w:val="thaiDistribute"/>
        <w:rPr>
          <w:rFonts w:ascii="TH SarabunPSK" w:eastAsia="MS Mincho" w:hAnsi="TH SarabunPSK" w:cs="TH SarabunPSK" w:hint="cs"/>
          <w:noProof/>
          <w:sz w:val="32"/>
          <w:szCs w:val="32"/>
          <w:cs/>
          <w:lang w:val="en-GB"/>
        </w:rPr>
      </w:pPr>
      <w:r w:rsidRPr="002B552C">
        <w:rPr>
          <w:rFonts w:ascii="TH SarabunPSK" w:eastAsia="MS Mincho" w:hAnsi="TH SarabunPSK" w:cs="TH SarabunPSK" w:hint="cs"/>
          <w:noProof/>
          <w:sz w:val="32"/>
          <w:szCs w:val="32"/>
          <w:lang w:val="en-GB" w:bidi="ar-SA"/>
        </w:rPr>
        <w:t>Schreier, M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cs/>
          <w:lang w:val="en-GB"/>
        </w:rPr>
        <w:t>. (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lang w:val="en-GB" w:bidi="ar-SA"/>
        </w:rPr>
        <w:t>2012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cs/>
          <w:lang w:val="en-GB"/>
        </w:rPr>
        <w:t xml:space="preserve">) </w:t>
      </w:r>
      <w:r w:rsidRPr="007D491A">
        <w:rPr>
          <w:rFonts w:ascii="TH SarabunPSK" w:eastAsia="MS Mincho" w:hAnsi="TH SarabunPSK" w:cs="TH SarabunPSK" w:hint="cs"/>
          <w:noProof/>
          <w:sz w:val="32"/>
          <w:szCs w:val="32"/>
          <w:lang w:val="en-GB" w:bidi="ar-SA"/>
        </w:rPr>
        <w:t>Qualitative content analysis in practice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lang w:val="en-GB" w:bidi="ar-SA"/>
        </w:rPr>
        <w:t>London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cs/>
          <w:lang w:val="en-GB"/>
        </w:rPr>
        <w:t xml:space="preserve">: 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lang w:val="en-GB" w:bidi="ar-SA"/>
        </w:rPr>
        <w:t>Sage Publications Ltd</w:t>
      </w:r>
      <w:r w:rsidRPr="002B552C">
        <w:rPr>
          <w:rFonts w:ascii="TH SarabunPSK" w:eastAsia="MS Mincho" w:hAnsi="TH SarabunPSK" w:cs="TH SarabunPSK" w:hint="cs"/>
          <w:noProof/>
          <w:sz w:val="32"/>
          <w:szCs w:val="32"/>
          <w:cs/>
          <w:lang w:val="en-GB"/>
        </w:rPr>
        <w:t>.</w:t>
      </w:r>
    </w:p>
    <w:p w14:paraId="59CDD5A8" w14:textId="42BC6A35" w:rsidR="00B060A6" w:rsidRPr="002B552C" w:rsidRDefault="00B060A6" w:rsidP="00B060A6">
      <w:pPr>
        <w:autoSpaceDE w:val="0"/>
        <w:autoSpaceDN w:val="0"/>
        <w:adjustRightInd w:val="0"/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proofErr w:type="spellStart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Tesfom</w:t>
      </w:r>
      <w:proofErr w:type="spellEnd"/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G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&amp; Lutz, C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 (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2018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7D491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A classification of export marketing problems of small and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medium sized manufacturing firms in developing countries</w:t>
      </w:r>
      <w:r w:rsidR="007D491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lang w:val="en-GB"/>
        </w:rPr>
        <w:t>International Journal of Emerging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 xml:space="preserve"> </w:t>
      </w:r>
      <w:r w:rsidRPr="002B552C">
        <w:rPr>
          <w:rFonts w:ascii="TH SarabunPSK" w:hAnsi="TH SarabunPSK" w:cs="TH SarabunPSK" w:hint="cs"/>
          <w:i/>
          <w:iCs/>
          <w:sz w:val="32"/>
          <w:szCs w:val="32"/>
          <w:lang w:val="en-GB"/>
        </w:rPr>
        <w:t>Markets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 xml:space="preserve">, 1 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3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, pp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262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2B552C">
        <w:rPr>
          <w:rFonts w:ascii="TH SarabunPSK" w:hAnsi="TH SarabunPSK" w:cs="TH SarabunPSK" w:hint="cs"/>
          <w:sz w:val="32"/>
          <w:szCs w:val="32"/>
          <w:lang w:val="en-GB"/>
        </w:rPr>
        <w:t>281</w:t>
      </w:r>
      <w:r w:rsidRPr="002B552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</w:p>
    <w:p w14:paraId="5C75B8C7" w14:textId="488A68EB" w:rsidR="00B7618D" w:rsidRPr="009967BB" w:rsidRDefault="00B7618D" w:rsidP="00043DF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7618D" w:rsidRPr="009967BB" w:rsidSect="009E7921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09A"/>
    <w:multiLevelType w:val="hybridMultilevel"/>
    <w:tmpl w:val="7166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B2D"/>
    <w:multiLevelType w:val="multilevel"/>
    <w:tmpl w:val="1DE66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53758D"/>
    <w:multiLevelType w:val="hybridMultilevel"/>
    <w:tmpl w:val="7F36A154"/>
    <w:lvl w:ilvl="0" w:tplc="86A8777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893714"/>
    <w:multiLevelType w:val="hybridMultilevel"/>
    <w:tmpl w:val="7D8E41CC"/>
    <w:lvl w:ilvl="0" w:tplc="2DB623D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80"/>
    <w:rsid w:val="00000C62"/>
    <w:rsid w:val="000126F3"/>
    <w:rsid w:val="00013A8B"/>
    <w:rsid w:val="00014F91"/>
    <w:rsid w:val="0001747E"/>
    <w:rsid w:val="000227F4"/>
    <w:rsid w:val="00024B41"/>
    <w:rsid w:val="00031155"/>
    <w:rsid w:val="00032477"/>
    <w:rsid w:val="00035646"/>
    <w:rsid w:val="00043DF1"/>
    <w:rsid w:val="0005737D"/>
    <w:rsid w:val="00060961"/>
    <w:rsid w:val="00061C51"/>
    <w:rsid w:val="0007281C"/>
    <w:rsid w:val="00080B18"/>
    <w:rsid w:val="000834AD"/>
    <w:rsid w:val="000A318E"/>
    <w:rsid w:val="000A70C1"/>
    <w:rsid w:val="000B1821"/>
    <w:rsid w:val="000B5A75"/>
    <w:rsid w:val="000C299E"/>
    <w:rsid w:val="000C31CA"/>
    <w:rsid w:val="000C5B94"/>
    <w:rsid w:val="000C6547"/>
    <w:rsid w:val="000D2EE1"/>
    <w:rsid w:val="000E1383"/>
    <w:rsid w:val="000E594A"/>
    <w:rsid w:val="000F055E"/>
    <w:rsid w:val="000F1764"/>
    <w:rsid w:val="00102F82"/>
    <w:rsid w:val="0010317A"/>
    <w:rsid w:val="00103B8B"/>
    <w:rsid w:val="00105344"/>
    <w:rsid w:val="00116ADB"/>
    <w:rsid w:val="0011702E"/>
    <w:rsid w:val="001173A2"/>
    <w:rsid w:val="00117A0A"/>
    <w:rsid w:val="0012779B"/>
    <w:rsid w:val="001367DA"/>
    <w:rsid w:val="00137141"/>
    <w:rsid w:val="00145D51"/>
    <w:rsid w:val="001469A2"/>
    <w:rsid w:val="001472DC"/>
    <w:rsid w:val="001529EB"/>
    <w:rsid w:val="0015556C"/>
    <w:rsid w:val="00157CE0"/>
    <w:rsid w:val="001677A9"/>
    <w:rsid w:val="0017105F"/>
    <w:rsid w:val="0017176A"/>
    <w:rsid w:val="00176CA7"/>
    <w:rsid w:val="00180C16"/>
    <w:rsid w:val="00182C27"/>
    <w:rsid w:val="0018390F"/>
    <w:rsid w:val="00185645"/>
    <w:rsid w:val="001946CE"/>
    <w:rsid w:val="00194B04"/>
    <w:rsid w:val="001952A1"/>
    <w:rsid w:val="001A0301"/>
    <w:rsid w:val="001A32E1"/>
    <w:rsid w:val="001A7C1D"/>
    <w:rsid w:val="001B7CEA"/>
    <w:rsid w:val="001D284C"/>
    <w:rsid w:val="001E386A"/>
    <w:rsid w:val="001E5EF8"/>
    <w:rsid w:val="0020331D"/>
    <w:rsid w:val="002075CD"/>
    <w:rsid w:val="00223D50"/>
    <w:rsid w:val="002327DF"/>
    <w:rsid w:val="0023348A"/>
    <w:rsid w:val="002442BF"/>
    <w:rsid w:val="00262876"/>
    <w:rsid w:val="002630B4"/>
    <w:rsid w:val="0027038D"/>
    <w:rsid w:val="00270AE9"/>
    <w:rsid w:val="00276514"/>
    <w:rsid w:val="00280872"/>
    <w:rsid w:val="0028191E"/>
    <w:rsid w:val="0029392D"/>
    <w:rsid w:val="00296022"/>
    <w:rsid w:val="002A0629"/>
    <w:rsid w:val="002A3CCD"/>
    <w:rsid w:val="002B4F15"/>
    <w:rsid w:val="002B552C"/>
    <w:rsid w:val="002C4E98"/>
    <w:rsid w:val="002D01C4"/>
    <w:rsid w:val="002D183A"/>
    <w:rsid w:val="002D3835"/>
    <w:rsid w:val="002D67FA"/>
    <w:rsid w:val="002D7F04"/>
    <w:rsid w:val="002E20B3"/>
    <w:rsid w:val="002E2ACE"/>
    <w:rsid w:val="002E477B"/>
    <w:rsid w:val="002E7A81"/>
    <w:rsid w:val="002F3A83"/>
    <w:rsid w:val="002F7E29"/>
    <w:rsid w:val="00304B92"/>
    <w:rsid w:val="003055EE"/>
    <w:rsid w:val="003071A1"/>
    <w:rsid w:val="0031048F"/>
    <w:rsid w:val="00311001"/>
    <w:rsid w:val="00335D43"/>
    <w:rsid w:val="003716FF"/>
    <w:rsid w:val="003731E2"/>
    <w:rsid w:val="003826E6"/>
    <w:rsid w:val="00395581"/>
    <w:rsid w:val="003A4799"/>
    <w:rsid w:val="003D7743"/>
    <w:rsid w:val="003E4390"/>
    <w:rsid w:val="003F5F1D"/>
    <w:rsid w:val="00413A51"/>
    <w:rsid w:val="00426A61"/>
    <w:rsid w:val="00430E34"/>
    <w:rsid w:val="00432755"/>
    <w:rsid w:val="00435B48"/>
    <w:rsid w:val="00441D06"/>
    <w:rsid w:val="00445A6E"/>
    <w:rsid w:val="00447262"/>
    <w:rsid w:val="0046364D"/>
    <w:rsid w:val="004660BA"/>
    <w:rsid w:val="00470D92"/>
    <w:rsid w:val="00483E0B"/>
    <w:rsid w:val="0048410F"/>
    <w:rsid w:val="004841FD"/>
    <w:rsid w:val="004902D1"/>
    <w:rsid w:val="0049127E"/>
    <w:rsid w:val="00494C7E"/>
    <w:rsid w:val="004A11E9"/>
    <w:rsid w:val="004A2380"/>
    <w:rsid w:val="004A47AC"/>
    <w:rsid w:val="004B0A3E"/>
    <w:rsid w:val="004B42C0"/>
    <w:rsid w:val="004C1292"/>
    <w:rsid w:val="004C184A"/>
    <w:rsid w:val="004C5EC5"/>
    <w:rsid w:val="004D64A8"/>
    <w:rsid w:val="00500006"/>
    <w:rsid w:val="0050479C"/>
    <w:rsid w:val="0050764A"/>
    <w:rsid w:val="005079E3"/>
    <w:rsid w:val="00510C56"/>
    <w:rsid w:val="005128EE"/>
    <w:rsid w:val="0052025D"/>
    <w:rsid w:val="00526774"/>
    <w:rsid w:val="005336C9"/>
    <w:rsid w:val="00557F7D"/>
    <w:rsid w:val="00565BD4"/>
    <w:rsid w:val="0058728C"/>
    <w:rsid w:val="00591E19"/>
    <w:rsid w:val="00591FF7"/>
    <w:rsid w:val="005A3408"/>
    <w:rsid w:val="005A5B51"/>
    <w:rsid w:val="005B39B9"/>
    <w:rsid w:val="005C7A0E"/>
    <w:rsid w:val="005D19C0"/>
    <w:rsid w:val="005D5BE4"/>
    <w:rsid w:val="005D5D19"/>
    <w:rsid w:val="005E1211"/>
    <w:rsid w:val="005E2BA1"/>
    <w:rsid w:val="005F17BB"/>
    <w:rsid w:val="00606F8E"/>
    <w:rsid w:val="00626006"/>
    <w:rsid w:val="00630AC0"/>
    <w:rsid w:val="00634F1B"/>
    <w:rsid w:val="006672EC"/>
    <w:rsid w:val="00676333"/>
    <w:rsid w:val="006807F2"/>
    <w:rsid w:val="00687A6D"/>
    <w:rsid w:val="006B4CE5"/>
    <w:rsid w:val="006C1A33"/>
    <w:rsid w:val="006D0A65"/>
    <w:rsid w:val="006F33AD"/>
    <w:rsid w:val="006F3C13"/>
    <w:rsid w:val="006F719F"/>
    <w:rsid w:val="00703A3A"/>
    <w:rsid w:val="00707206"/>
    <w:rsid w:val="00710556"/>
    <w:rsid w:val="00711BED"/>
    <w:rsid w:val="007148A5"/>
    <w:rsid w:val="00722B68"/>
    <w:rsid w:val="0072508E"/>
    <w:rsid w:val="00727BD7"/>
    <w:rsid w:val="007413CD"/>
    <w:rsid w:val="00747E1C"/>
    <w:rsid w:val="0075455D"/>
    <w:rsid w:val="00756CFF"/>
    <w:rsid w:val="007806F3"/>
    <w:rsid w:val="007932C8"/>
    <w:rsid w:val="00793F9F"/>
    <w:rsid w:val="007953BC"/>
    <w:rsid w:val="007A7AF2"/>
    <w:rsid w:val="007B1490"/>
    <w:rsid w:val="007B655C"/>
    <w:rsid w:val="007B7EF4"/>
    <w:rsid w:val="007D491A"/>
    <w:rsid w:val="007E6969"/>
    <w:rsid w:val="007F17B2"/>
    <w:rsid w:val="0080295B"/>
    <w:rsid w:val="0080715F"/>
    <w:rsid w:val="00816125"/>
    <w:rsid w:val="00816F0A"/>
    <w:rsid w:val="00824FF8"/>
    <w:rsid w:val="00825225"/>
    <w:rsid w:val="00841668"/>
    <w:rsid w:val="008559B7"/>
    <w:rsid w:val="008627E6"/>
    <w:rsid w:val="008630DE"/>
    <w:rsid w:val="00864DED"/>
    <w:rsid w:val="00897EAC"/>
    <w:rsid w:val="008A77A4"/>
    <w:rsid w:val="008B064C"/>
    <w:rsid w:val="008B5DB9"/>
    <w:rsid w:val="008B70C6"/>
    <w:rsid w:val="008C168E"/>
    <w:rsid w:val="008C23E0"/>
    <w:rsid w:val="008E5479"/>
    <w:rsid w:val="008F3A34"/>
    <w:rsid w:val="008F47ED"/>
    <w:rsid w:val="00910A0F"/>
    <w:rsid w:val="009115DA"/>
    <w:rsid w:val="00915988"/>
    <w:rsid w:val="00915E23"/>
    <w:rsid w:val="009172FC"/>
    <w:rsid w:val="00921CDB"/>
    <w:rsid w:val="009253CB"/>
    <w:rsid w:val="0092641D"/>
    <w:rsid w:val="00933398"/>
    <w:rsid w:val="00936DE7"/>
    <w:rsid w:val="009407C5"/>
    <w:rsid w:val="0094748A"/>
    <w:rsid w:val="00956B7C"/>
    <w:rsid w:val="00962FAD"/>
    <w:rsid w:val="0096305C"/>
    <w:rsid w:val="00965415"/>
    <w:rsid w:val="00966242"/>
    <w:rsid w:val="00973BCB"/>
    <w:rsid w:val="00974980"/>
    <w:rsid w:val="0098284C"/>
    <w:rsid w:val="00991A71"/>
    <w:rsid w:val="009967BB"/>
    <w:rsid w:val="009B3F56"/>
    <w:rsid w:val="009C1FE5"/>
    <w:rsid w:val="009D3498"/>
    <w:rsid w:val="009E7921"/>
    <w:rsid w:val="009F39E1"/>
    <w:rsid w:val="009F7885"/>
    <w:rsid w:val="00A007F2"/>
    <w:rsid w:val="00A02071"/>
    <w:rsid w:val="00A071AC"/>
    <w:rsid w:val="00A13AB5"/>
    <w:rsid w:val="00A1489A"/>
    <w:rsid w:val="00A2465F"/>
    <w:rsid w:val="00A3178E"/>
    <w:rsid w:val="00A319A3"/>
    <w:rsid w:val="00A328C2"/>
    <w:rsid w:val="00A504B9"/>
    <w:rsid w:val="00A52420"/>
    <w:rsid w:val="00A63585"/>
    <w:rsid w:val="00A6707B"/>
    <w:rsid w:val="00A7548A"/>
    <w:rsid w:val="00A76B6F"/>
    <w:rsid w:val="00A94C91"/>
    <w:rsid w:val="00A96B37"/>
    <w:rsid w:val="00AA55A8"/>
    <w:rsid w:val="00AA698F"/>
    <w:rsid w:val="00AB065A"/>
    <w:rsid w:val="00AB1011"/>
    <w:rsid w:val="00AB1254"/>
    <w:rsid w:val="00AC2F91"/>
    <w:rsid w:val="00AC4163"/>
    <w:rsid w:val="00AC61B9"/>
    <w:rsid w:val="00AE20FD"/>
    <w:rsid w:val="00AE22C0"/>
    <w:rsid w:val="00AE4F1E"/>
    <w:rsid w:val="00AE773E"/>
    <w:rsid w:val="00AF7EB0"/>
    <w:rsid w:val="00AF7F7E"/>
    <w:rsid w:val="00B060A6"/>
    <w:rsid w:val="00B352C5"/>
    <w:rsid w:val="00B36CD1"/>
    <w:rsid w:val="00B44DFB"/>
    <w:rsid w:val="00B53A33"/>
    <w:rsid w:val="00B56759"/>
    <w:rsid w:val="00B7618D"/>
    <w:rsid w:val="00B8290D"/>
    <w:rsid w:val="00B85AB3"/>
    <w:rsid w:val="00B86596"/>
    <w:rsid w:val="00B91903"/>
    <w:rsid w:val="00B94560"/>
    <w:rsid w:val="00B960AA"/>
    <w:rsid w:val="00B9668E"/>
    <w:rsid w:val="00B9686F"/>
    <w:rsid w:val="00B979BC"/>
    <w:rsid w:val="00BA5879"/>
    <w:rsid w:val="00BB3316"/>
    <w:rsid w:val="00BC1DFF"/>
    <w:rsid w:val="00C0005F"/>
    <w:rsid w:val="00C03878"/>
    <w:rsid w:val="00C07919"/>
    <w:rsid w:val="00C100E5"/>
    <w:rsid w:val="00C14985"/>
    <w:rsid w:val="00C20EF7"/>
    <w:rsid w:val="00C228D8"/>
    <w:rsid w:val="00C32415"/>
    <w:rsid w:val="00C3311E"/>
    <w:rsid w:val="00C41EC9"/>
    <w:rsid w:val="00C442C3"/>
    <w:rsid w:val="00C73BF4"/>
    <w:rsid w:val="00C91A1C"/>
    <w:rsid w:val="00C93512"/>
    <w:rsid w:val="00CA0138"/>
    <w:rsid w:val="00CA3608"/>
    <w:rsid w:val="00CC4208"/>
    <w:rsid w:val="00CC5390"/>
    <w:rsid w:val="00CD19C0"/>
    <w:rsid w:val="00CE153A"/>
    <w:rsid w:val="00CE2222"/>
    <w:rsid w:val="00CE7873"/>
    <w:rsid w:val="00CF0304"/>
    <w:rsid w:val="00D0515B"/>
    <w:rsid w:val="00D217D9"/>
    <w:rsid w:val="00D25CE6"/>
    <w:rsid w:val="00D3636C"/>
    <w:rsid w:val="00D43AF2"/>
    <w:rsid w:val="00D61CC5"/>
    <w:rsid w:val="00D734B4"/>
    <w:rsid w:val="00DA7B60"/>
    <w:rsid w:val="00DB03F9"/>
    <w:rsid w:val="00DB28CE"/>
    <w:rsid w:val="00DF0854"/>
    <w:rsid w:val="00DF0B78"/>
    <w:rsid w:val="00E10F75"/>
    <w:rsid w:val="00E17052"/>
    <w:rsid w:val="00E22EEB"/>
    <w:rsid w:val="00E32507"/>
    <w:rsid w:val="00E45453"/>
    <w:rsid w:val="00E50ADC"/>
    <w:rsid w:val="00E61A73"/>
    <w:rsid w:val="00E71AE2"/>
    <w:rsid w:val="00E75672"/>
    <w:rsid w:val="00E76BAE"/>
    <w:rsid w:val="00E91BB8"/>
    <w:rsid w:val="00E955B6"/>
    <w:rsid w:val="00E957C6"/>
    <w:rsid w:val="00E963F0"/>
    <w:rsid w:val="00E96EE5"/>
    <w:rsid w:val="00EB0A53"/>
    <w:rsid w:val="00EB5800"/>
    <w:rsid w:val="00EC14D0"/>
    <w:rsid w:val="00EC1BD5"/>
    <w:rsid w:val="00ED55CE"/>
    <w:rsid w:val="00ED596B"/>
    <w:rsid w:val="00EE0BCA"/>
    <w:rsid w:val="00EE1F88"/>
    <w:rsid w:val="00EE2DC7"/>
    <w:rsid w:val="00EE6CEA"/>
    <w:rsid w:val="00EF1A85"/>
    <w:rsid w:val="00F05879"/>
    <w:rsid w:val="00F2264A"/>
    <w:rsid w:val="00F236C6"/>
    <w:rsid w:val="00F4183B"/>
    <w:rsid w:val="00F50458"/>
    <w:rsid w:val="00F73EFE"/>
    <w:rsid w:val="00F77668"/>
    <w:rsid w:val="00F97178"/>
    <w:rsid w:val="00F977C4"/>
    <w:rsid w:val="00FB433F"/>
    <w:rsid w:val="00FD53D3"/>
    <w:rsid w:val="00FD6FB5"/>
    <w:rsid w:val="00FE6A59"/>
    <w:rsid w:val="00FF0705"/>
    <w:rsid w:val="00FF40AC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5159"/>
  <w15:chartTrackingRefBased/>
  <w15:docId w15:val="{9E5DDA8B-E77A-4758-8C36-4D202CE9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969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BD4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565BD4"/>
  </w:style>
  <w:style w:type="paragraph" w:styleId="ListParagraph">
    <w:name w:val="List Paragraph"/>
    <w:basedOn w:val="Normal"/>
    <w:uiPriority w:val="34"/>
    <w:qFormat/>
    <w:rsid w:val="00CE222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5EC5"/>
    <w:rPr>
      <w:i/>
      <w:iCs/>
    </w:rPr>
  </w:style>
  <w:style w:type="character" w:customStyle="1" w:styleId="hgkelc">
    <w:name w:val="hgkelc"/>
    <w:basedOn w:val="DefaultParagraphFont"/>
    <w:rsid w:val="004C5EC5"/>
  </w:style>
  <w:style w:type="paragraph" w:customStyle="1" w:styleId="fqstextcitation">
    <w:name w:val="fqstextcitation"/>
    <w:basedOn w:val="Normal"/>
    <w:rsid w:val="008B70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qsvolumeno">
    <w:name w:val="fqsvolumeno"/>
    <w:basedOn w:val="DefaultParagraphFont"/>
    <w:rsid w:val="008B70C6"/>
  </w:style>
  <w:style w:type="character" w:customStyle="1" w:styleId="fqsissueno">
    <w:name w:val="fqsissueno"/>
    <w:basedOn w:val="DefaultParagraphFont"/>
    <w:rsid w:val="008B70C6"/>
  </w:style>
  <w:style w:type="character" w:customStyle="1" w:styleId="fqsarticleno">
    <w:name w:val="fqsarticleno"/>
    <w:basedOn w:val="DefaultParagraphFont"/>
    <w:rsid w:val="008B70C6"/>
  </w:style>
  <w:style w:type="table" w:customStyle="1" w:styleId="TableGrid4">
    <w:name w:val="Table Grid4"/>
    <w:basedOn w:val="TableNormal"/>
    <w:next w:val="TableGrid"/>
    <w:uiPriority w:val="39"/>
    <w:rsid w:val="00FF71E9"/>
    <w:pPr>
      <w:spacing w:after="0" w:line="240" w:lineRule="auto"/>
    </w:pPr>
    <w:rPr>
      <w:rFonts w:eastAsia="MS Mincho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amrath.co.th/n/966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cg.or.th/news_inside.php?news_id=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thinee.mo@spu.ac.t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e.go.th/th/download.php?modulekey=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">
  <b:Source>
    <b:Tag>Woo10</b:Tag>
    <b:SourceType>Book</b:SourceType>
    <b:Guid>{6B76FFE4-2BF0-7745-B388-380C2B7F894F}</b:Guid>
    <b:Author>
      <b:Author>
        <b:NameList>
          <b:Person>
            <b:Last>Woodside</b:Last>
            <b:First>A</b:First>
            <b:Middle>G</b:Middle>
          </b:Person>
        </b:NameList>
      </b:Author>
    </b:Author>
    <b:Title>Case study research: Theory, methods, practice</b:Title>
    <b:Publisher>Emerald Group Publishing</b:Publisher>
    <b:City>Bingley</b:City>
    <b:Year>2010</b:Year>
    <b:RefOrder>26</b:RefOrder>
  </b:Source>
</b:Sources>
</file>

<file path=customXml/itemProps1.xml><?xml version="1.0" encoding="utf-8"?>
<ds:datastoreItem xmlns:ds="http://schemas.openxmlformats.org/officeDocument/2006/customXml" ds:itemID="{F3C9C049-9188-4660-B921-4AC37B3E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suthinee mongkol</dc:creator>
  <cp:keywords/>
  <dc:description/>
  <cp:lastModifiedBy>suthinee mongkol</cp:lastModifiedBy>
  <cp:revision>25</cp:revision>
  <cp:lastPrinted>2021-05-29T08:03:00Z</cp:lastPrinted>
  <dcterms:created xsi:type="dcterms:W3CDTF">2021-06-30T23:40:00Z</dcterms:created>
  <dcterms:modified xsi:type="dcterms:W3CDTF">2021-07-01T01:26:00Z</dcterms:modified>
</cp:coreProperties>
</file>