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2F" w:rsidRPr="005F65CE" w:rsidRDefault="00F21EE4">
      <w:pPr>
        <w:rPr>
          <w:rFonts w:ascii="TH SarabunPSK" w:hAnsi="TH SarabunPSK" w:cs="TH SarabunPSK"/>
          <w:sz w:val="32"/>
          <w:szCs w:val="32"/>
        </w:rPr>
      </w:pPr>
      <w:r w:rsidRPr="005F65CE">
        <w:rPr>
          <w:rFonts w:ascii="TH SarabunPSK" w:hAnsi="TH SarabunPSK" w:cs="TH SarabunPSK"/>
          <w:sz w:val="32"/>
          <w:szCs w:val="32"/>
        </w:rPr>
        <w:t>The title can attracts readers to a great extent, covering all topics relevant to the research, and hence giving the readers what they can expect from it.</w:t>
      </w:r>
    </w:p>
    <w:p w:rsidR="00F21EE4" w:rsidRPr="005F65CE" w:rsidRDefault="00F21EE4">
      <w:pPr>
        <w:rPr>
          <w:rFonts w:ascii="TH SarabunPSK" w:hAnsi="TH SarabunPSK" w:cs="TH SarabunPSK"/>
          <w:sz w:val="32"/>
          <w:szCs w:val="32"/>
        </w:rPr>
      </w:pPr>
      <w:r w:rsidRPr="005F65CE">
        <w:rPr>
          <w:rFonts w:ascii="TH SarabunPSK" w:hAnsi="TH SarabunPSK" w:cs="TH SarabunPSK"/>
          <w:sz w:val="32"/>
          <w:szCs w:val="32"/>
        </w:rPr>
        <w:t>The abstract was quite clear, identifying the objectives, the method used, and the findings. This could be more interesting when added with contributions (theoretical, methodological, practical) this study can provide. Such contributions can be presented briefly.</w:t>
      </w:r>
    </w:p>
    <w:p w:rsidR="00F21EE4" w:rsidRPr="005F65CE" w:rsidRDefault="00F21EE4">
      <w:pPr>
        <w:rPr>
          <w:rFonts w:ascii="TH SarabunPSK" w:hAnsi="TH SarabunPSK" w:cs="TH SarabunPSK"/>
          <w:sz w:val="32"/>
          <w:szCs w:val="32"/>
        </w:rPr>
      </w:pPr>
      <w:r w:rsidRPr="005F65CE">
        <w:rPr>
          <w:rFonts w:ascii="TH SarabunPSK" w:hAnsi="TH SarabunPSK" w:cs="TH SarabunPSK"/>
          <w:sz w:val="32"/>
          <w:szCs w:val="32"/>
        </w:rPr>
        <w:t>This part was well -presented. The researcher addressed the information quite clearly. It may also be a good idea to extend this part, stating an</w:t>
      </w:r>
      <w:bookmarkStart w:id="0" w:name="_GoBack"/>
      <w:bookmarkEnd w:id="0"/>
      <w:r w:rsidRPr="005F65CE">
        <w:rPr>
          <w:rFonts w:ascii="TH SarabunPSK" w:hAnsi="TH SarabunPSK" w:cs="TH SarabunPSK"/>
          <w:sz w:val="32"/>
          <w:szCs w:val="32"/>
        </w:rPr>
        <w:t>y research gaps or any relevant work conducted in the Thai context.</w:t>
      </w:r>
    </w:p>
    <w:p w:rsidR="005F65CE" w:rsidRPr="005F65CE" w:rsidRDefault="005F65CE">
      <w:pPr>
        <w:rPr>
          <w:rFonts w:ascii="TH SarabunPSK" w:hAnsi="TH SarabunPSK" w:cs="TH SarabunPSK"/>
          <w:sz w:val="32"/>
          <w:szCs w:val="32"/>
        </w:rPr>
      </w:pPr>
      <w:r w:rsidRPr="005F65CE">
        <w:rPr>
          <w:rFonts w:ascii="TH SarabunPSK" w:hAnsi="TH SarabunPSK" w:cs="TH SarabunPSK"/>
          <w:sz w:val="32"/>
          <w:szCs w:val="32"/>
        </w:rPr>
        <w:t>The researcher did not include the literature review section in the paper. However, some of it was mentioned in the introduction. To facilitate readers' understanding towards the collective theory, the researcher should arrange another section, entitled 'Literature Review" to discuss the theory as well as other relevant work on it.</w:t>
      </w:r>
    </w:p>
    <w:p w:rsidR="005F65CE" w:rsidRPr="005F65CE" w:rsidRDefault="005F65CE">
      <w:pPr>
        <w:rPr>
          <w:rFonts w:ascii="TH SarabunPSK" w:hAnsi="TH SarabunPSK" w:cs="TH SarabunPSK"/>
          <w:sz w:val="32"/>
          <w:szCs w:val="32"/>
        </w:rPr>
      </w:pPr>
      <w:r w:rsidRPr="005F65CE">
        <w:rPr>
          <w:rFonts w:ascii="TH SarabunPSK" w:hAnsi="TH SarabunPSK" w:cs="TH SarabunPSK"/>
          <w:sz w:val="32"/>
          <w:szCs w:val="32"/>
        </w:rPr>
        <w:t>The methodology was mentioned in the section 'Scope of the study'. Perhaps this section should be changed to be 'Research methodology' to make it more distinct.</w:t>
      </w:r>
    </w:p>
    <w:p w:rsidR="005F65CE" w:rsidRPr="005F65CE" w:rsidRDefault="005F65CE">
      <w:pPr>
        <w:rPr>
          <w:rFonts w:ascii="TH SarabunPSK" w:hAnsi="TH SarabunPSK" w:cs="TH SarabunPSK"/>
          <w:sz w:val="32"/>
          <w:szCs w:val="32"/>
        </w:rPr>
      </w:pPr>
      <w:r w:rsidRPr="005F65CE">
        <w:rPr>
          <w:rFonts w:ascii="TH SarabunPSK" w:hAnsi="TH SarabunPSK" w:cs="TH SarabunPSK"/>
          <w:sz w:val="32"/>
          <w:szCs w:val="32"/>
        </w:rPr>
        <w:t>The findings were very informative, giving a very clear picture to readers.</w:t>
      </w:r>
    </w:p>
    <w:p w:rsidR="005F65CE" w:rsidRPr="005F65CE" w:rsidRDefault="005F65CE">
      <w:pPr>
        <w:rPr>
          <w:rFonts w:ascii="TH SarabunPSK" w:hAnsi="TH SarabunPSK" w:cs="TH SarabunPSK"/>
          <w:sz w:val="32"/>
          <w:szCs w:val="32"/>
        </w:rPr>
      </w:pPr>
      <w:r w:rsidRPr="005F65CE">
        <w:rPr>
          <w:rFonts w:ascii="TH SarabunPSK" w:hAnsi="TH SarabunPSK" w:cs="TH SarabunPSK"/>
          <w:sz w:val="32"/>
          <w:szCs w:val="32"/>
        </w:rPr>
        <w:t>The findings were discussed. However, some of them could have been discussed in accordance with the collective theory. Or the researcher can compare and contrast the findings with those of other previous studies.</w:t>
      </w:r>
    </w:p>
    <w:p w:rsidR="005F65CE" w:rsidRPr="005F65CE" w:rsidRDefault="005F65CE">
      <w:pPr>
        <w:rPr>
          <w:rFonts w:ascii="TH SarabunPSK" w:hAnsi="TH SarabunPSK" w:cs="TH SarabunPSK"/>
          <w:sz w:val="32"/>
          <w:szCs w:val="32"/>
        </w:rPr>
      </w:pPr>
      <w:r w:rsidRPr="005F65CE">
        <w:rPr>
          <w:rFonts w:ascii="TH SarabunPSK" w:hAnsi="TH SarabunPSK" w:cs="TH SarabunPSK"/>
          <w:sz w:val="32"/>
          <w:szCs w:val="32"/>
        </w:rPr>
        <w:t>The findings add interesting information to the related literature. Future research studies can use them as database. Or the findings can be further verified and discuss to create healthy debates.</w:t>
      </w:r>
    </w:p>
    <w:p w:rsidR="005F65CE" w:rsidRPr="005F65CE" w:rsidRDefault="005F65CE">
      <w:pPr>
        <w:rPr>
          <w:rFonts w:ascii="TH SarabunPSK" w:hAnsi="TH SarabunPSK" w:cs="TH SarabunPSK"/>
          <w:sz w:val="32"/>
          <w:szCs w:val="32"/>
        </w:rPr>
      </w:pPr>
      <w:r w:rsidRPr="005F65CE">
        <w:rPr>
          <w:rFonts w:ascii="TH SarabunPSK" w:hAnsi="TH SarabunPSK" w:cs="TH SarabunPSK"/>
          <w:sz w:val="32"/>
          <w:szCs w:val="32"/>
        </w:rPr>
        <w:t>The researcher used good English and formal register of language.</w:t>
      </w:r>
    </w:p>
    <w:p w:rsidR="005F65CE" w:rsidRPr="005F65CE" w:rsidRDefault="005F65CE">
      <w:pPr>
        <w:rPr>
          <w:rFonts w:ascii="TH SarabunPSK" w:hAnsi="TH SarabunPSK" w:cs="TH SarabunPSK"/>
          <w:sz w:val="32"/>
          <w:szCs w:val="32"/>
        </w:rPr>
      </w:pPr>
      <w:r w:rsidRPr="005F65CE">
        <w:rPr>
          <w:rFonts w:ascii="TH SarabunPSK" w:hAnsi="TH SarabunPSK" w:cs="TH SarabunPSK"/>
          <w:sz w:val="32"/>
          <w:szCs w:val="32"/>
        </w:rPr>
        <w:t>The format appears to be correct. However, the researcher can recheck it.</w:t>
      </w:r>
    </w:p>
    <w:p w:rsidR="00F21EE4" w:rsidRDefault="00F21EE4"/>
    <w:sectPr w:rsidR="00F21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E4"/>
    <w:rsid w:val="005F65CE"/>
    <w:rsid w:val="00C3302F"/>
    <w:rsid w:val="00F21E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1493</Characters>
  <Application>Microsoft Office Word</Application>
  <DocSecurity>0</DocSecurity>
  <Lines>12</Lines>
  <Paragraphs>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2021-06-17T11:36:00Z</dcterms:created>
  <dcterms:modified xsi:type="dcterms:W3CDTF">2021-06-17T11:40:00Z</dcterms:modified>
</cp:coreProperties>
</file>