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2F" w:rsidRPr="00FE742F" w:rsidRDefault="00FE742F" w:rsidP="00FE742F">
      <w:pPr>
        <w:spacing w:after="200" w:line="25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ผลของการให้คำปรึกษารายบุคคลตามทฤษฎียึดบุคคลเป็นศูนย์กลาง</w:t>
      </w:r>
    </w:p>
    <w:p w:rsidR="00FE742F" w:rsidRPr="00FE742F" w:rsidRDefault="00FE742F" w:rsidP="00706E78">
      <w:pPr>
        <w:spacing w:after="0" w:line="25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ต่อการเห็นคุณค่าในตนเองของผู้ถูกคุมขัง</w:t>
      </w:r>
    </w:p>
    <w:p w:rsidR="00587F05" w:rsidRPr="00474E2F" w:rsidRDefault="00FE742F" w:rsidP="008C0F45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vertAlign w:val="superscript"/>
          <w:cs/>
        </w:rPr>
      </w:pPr>
      <w:r w:rsidRPr="00FE742F">
        <w:rPr>
          <w:rFonts w:ascii="TH SarabunPSK" w:eastAsiaTheme="minorEastAsia" w:hAnsi="TH SarabunPSK" w:cs="TH SarabunPSK" w:hint="cs"/>
          <w:sz w:val="28"/>
          <w:cs/>
        </w:rPr>
        <w:t>เส</w:t>
      </w:r>
      <w:r w:rsidRPr="00FE742F">
        <w:rPr>
          <w:rFonts w:ascii="TH SarabunPSK" w:eastAsiaTheme="minorEastAsia" w:hAnsi="TH SarabunPSK" w:cs="TH SarabunPSK"/>
          <w:sz w:val="28"/>
          <w:cs/>
        </w:rPr>
        <w:t>ลภู เดชดี</w:t>
      </w:r>
      <w:r w:rsidR="00FA570F">
        <w:rPr>
          <w:rStyle w:val="a5"/>
          <w:rFonts w:ascii="TH SarabunPSK" w:hAnsi="TH SarabunPSK" w:cs="TH SarabunPSK"/>
          <w:cs/>
        </w:rPr>
        <w:footnoteReference w:id="1"/>
      </w:r>
      <w:r w:rsidR="008C0F45">
        <w:rPr>
          <w:rFonts w:ascii="TH SarabunPSK" w:hAnsi="TH SarabunPSK" w:cs="TH SarabunPSK"/>
          <w:sz w:val="28"/>
          <w:vertAlign w:val="superscript"/>
        </w:rPr>
        <w:t>*</w:t>
      </w:r>
      <w:r w:rsidR="00DF79CF">
        <w:rPr>
          <w:rFonts w:ascii="TH SarabunPSK" w:hAnsi="TH SarabunPSK" w:cs="TH SarabunPSK"/>
          <w:sz w:val="28"/>
        </w:rPr>
        <w:t xml:space="preserve"> </w:t>
      </w:r>
      <w:r w:rsidR="00474E2F" w:rsidRPr="00B71A52">
        <w:rPr>
          <w:rFonts w:ascii="TH SarabunPSK" w:hAnsi="TH SarabunPSK" w:cs="TH SarabunPSK"/>
          <w:sz w:val="28"/>
          <w:cs/>
        </w:rPr>
        <w:t>กาญจนวัลย์   ปรีชาสุชาติ</w:t>
      </w:r>
      <w:r w:rsidR="00FA570F">
        <w:rPr>
          <w:rStyle w:val="a5"/>
          <w:rFonts w:ascii="TH SarabunPSK" w:eastAsiaTheme="minorEastAsia" w:hAnsi="TH SarabunPSK" w:cs="TH SarabunPSK"/>
        </w:rPr>
        <w:footnoteReference w:id="2"/>
      </w:r>
      <w:r w:rsidR="008C0F45">
        <w:rPr>
          <w:rFonts w:ascii="TH SarabunPSK" w:eastAsiaTheme="minorEastAsia" w:hAnsi="TH SarabunPSK" w:cs="TH SarabunPSK" w:hint="cs"/>
          <w:sz w:val="28"/>
          <w:vertAlign w:val="superscript"/>
          <w:cs/>
        </w:rPr>
        <w:t xml:space="preserve"> </w:t>
      </w:r>
      <w:r w:rsidR="00FA685E">
        <w:rPr>
          <w:rFonts w:ascii="TH SarabunPSK" w:hAnsi="TH SarabunPSK" w:cs="TH SarabunPSK" w:hint="cs"/>
          <w:sz w:val="28"/>
          <w:cs/>
        </w:rPr>
        <w:t xml:space="preserve"> </w:t>
      </w:r>
      <w:r w:rsidR="00587F05" w:rsidRPr="00B71A52">
        <w:rPr>
          <w:rFonts w:ascii="TH SarabunPSK" w:hAnsi="TH SarabunPSK" w:cs="TH SarabunPSK"/>
          <w:sz w:val="28"/>
          <w:cs/>
        </w:rPr>
        <w:t xml:space="preserve">เมธี </w:t>
      </w:r>
      <w:proofErr w:type="spellStart"/>
      <w:r w:rsidR="00587F05" w:rsidRPr="00B71A52">
        <w:rPr>
          <w:rFonts w:ascii="TH SarabunPSK" w:hAnsi="TH SarabunPSK" w:cs="TH SarabunPSK"/>
          <w:sz w:val="28"/>
          <w:cs/>
        </w:rPr>
        <w:t>ดิ</w:t>
      </w:r>
      <w:proofErr w:type="spellEnd"/>
      <w:r w:rsidR="00587F05" w:rsidRPr="00B71A52">
        <w:rPr>
          <w:rFonts w:ascii="TH SarabunPSK" w:hAnsi="TH SarabunPSK" w:cs="TH SarabunPSK"/>
          <w:sz w:val="28"/>
          <w:cs/>
        </w:rPr>
        <w:t>สวัสดิ์</w:t>
      </w:r>
      <w:r w:rsidR="00FA570F">
        <w:rPr>
          <w:rStyle w:val="a5"/>
          <w:rFonts w:ascii="TH SarabunPSK" w:eastAsiaTheme="minorEastAsia" w:hAnsi="TH SarabunPSK" w:cs="TH SarabunPSK"/>
          <w:cs/>
        </w:rPr>
        <w:footnoteReference w:id="3"/>
      </w:r>
    </w:p>
    <w:p w:rsidR="00FE742F" w:rsidRPr="00FE742F" w:rsidRDefault="00FE742F" w:rsidP="00FE742F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FE742F" w:rsidRPr="00FE742F" w:rsidRDefault="00FE742F" w:rsidP="0090377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>บทความนี้นำเสนอผลของการให้คำปรึกษารายบุคคล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>ตามทฤษฎียึดบุคคลเป็นศูนย์กลางต่อการเห็นคุณค่าในตนเองของผู้ถูกคุมขัง</w:t>
      </w:r>
      <w:r w:rsidR="00FA68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>เพื่อเปรียบเทียบผลของการให้คำปรึกษารายบุคคลตามทฤษฎียึดบุคคลเป็นศูนย์กลางต่อการเห็นคุณค่าในตนเองของผู้ถูกคุมขังก่อนทดลอง หลังทดลอง และระยะติดตามผล</w:t>
      </w:r>
      <w:r w:rsidRPr="00FE742F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กลุ่มตัวอย่าง คือ ผู้ถูกคุมขังในเรือนจำจังหวัดสงขลา 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>ซึ่งผ่านการประเมินตามคุณสมบัติการเลือกเข้า</w:t>
      </w:r>
      <w:r w:rsidR="00FA685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>ทำแบบวัดการเห็นคุณค่าในตนเอง</w:t>
      </w:r>
      <w:r w:rsidR="003C0598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โดยมีคะแนน</w:t>
      </w:r>
      <w:r w:rsidRPr="00FE742F">
        <w:rPr>
          <w:rFonts w:ascii="TH SarabunPSK" w:eastAsia="Calibri" w:hAnsi="TH SarabunPSK" w:cs="TH SarabunPSK" w:hint="cs"/>
          <w:sz w:val="32"/>
          <w:szCs w:val="32"/>
          <w:cs/>
        </w:rPr>
        <w:t>การเห</w:t>
      </w:r>
      <w:r w:rsidR="00FA570F">
        <w:rPr>
          <w:rFonts w:ascii="TH SarabunPSK" w:eastAsia="Calibri" w:hAnsi="TH SarabunPSK" w:cs="TH SarabunPSK" w:hint="cs"/>
          <w:sz w:val="32"/>
          <w:szCs w:val="32"/>
          <w:cs/>
        </w:rPr>
        <w:t>็นคุณค่าในตนเองต่ำกว่า</w:t>
      </w:r>
      <w:proofErr w:type="spellStart"/>
      <w:r w:rsidR="00FA570F">
        <w:rPr>
          <w:rFonts w:ascii="TH SarabunPSK" w:eastAsia="Calibri" w:hAnsi="TH SarabunPSK" w:cs="TH SarabunPSK" w:hint="cs"/>
          <w:sz w:val="32"/>
          <w:szCs w:val="32"/>
          <w:cs/>
        </w:rPr>
        <w:t>เปอร์</w:t>
      </w:r>
      <w:proofErr w:type="spellEnd"/>
      <w:r w:rsidR="00FA570F">
        <w:rPr>
          <w:rFonts w:ascii="TH SarabunPSK" w:eastAsia="Calibri" w:hAnsi="TH SarabunPSK" w:cs="TH SarabunPSK" w:hint="cs"/>
          <w:sz w:val="32"/>
          <w:szCs w:val="32"/>
          <w:cs/>
        </w:rPr>
        <w:t>เซ็น</w:t>
      </w:r>
      <w:r w:rsidRPr="00FE742F">
        <w:rPr>
          <w:rFonts w:ascii="TH SarabunPSK" w:eastAsia="Calibri" w:hAnsi="TH SarabunPSK" w:cs="TH SarabunPSK" w:hint="cs"/>
          <w:sz w:val="32"/>
          <w:szCs w:val="32"/>
          <w:cs/>
        </w:rPr>
        <w:t>ไทล์ที่ 25 และสมัครใจเข้าร่วมการให้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>คำปรึกษาจำนวน 3 คน</w:t>
      </w:r>
    </w:p>
    <w:p w:rsidR="003C0598" w:rsidRDefault="003C0598" w:rsidP="009D3E85">
      <w:pPr>
        <w:spacing w:after="0" w:line="240" w:lineRule="auto"/>
        <w:ind w:firstLine="720"/>
        <w:rPr>
          <w:rFonts w:ascii="TH SarabunPSK" w:eastAsiaTheme="minorEastAsia" w:hAnsi="TH SarabunPSK" w:cs="TH SarabunPSK" w:hint="cs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เครื่องม</w:t>
      </w:r>
      <w:r w:rsidR="009D3E85">
        <w:rPr>
          <w:rFonts w:ascii="TH SarabunPSK" w:eastAsiaTheme="minorEastAsia" w:hAnsi="TH SarabunPSK" w:cs="TH SarabunPSK" w:hint="cs"/>
          <w:sz w:val="32"/>
          <w:szCs w:val="32"/>
          <w:cs/>
        </w:rPr>
        <w:t>ือในการวิจัยคือ แบบวัดการเห็นคุณค่าในตนเองของผู้ถู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กคุมขังและ</w:t>
      </w:r>
      <w:r w:rsidRPr="00FE742F">
        <w:rPr>
          <w:rFonts w:ascii="TH SarabunPSK" w:eastAsiaTheme="minorEastAsia" w:hAnsi="TH SarabunPSK" w:cs="TH SarabunPSK"/>
          <w:sz w:val="32"/>
          <w:szCs w:val="32"/>
          <w:cs/>
        </w:rPr>
        <w:t>โปรแกรมการให้คำปรึกษารายบุคคลตามทฤษฎียึดบุคคลเป็นศูนย์กลาง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12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ครั้ง 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สัปดาห์ละ </w:t>
      </w:r>
      <w:r w:rsidRPr="00FE742F">
        <w:rPr>
          <w:rFonts w:ascii="TH SarabunPSK" w:eastAsiaTheme="minorEastAsia" w:hAnsi="TH SarabunPSK" w:cs="TH SarabunPSK"/>
          <w:sz w:val="32"/>
          <w:szCs w:val="32"/>
          <w:cs/>
        </w:rPr>
        <w:t>2 ครั้ง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903770">
        <w:rPr>
          <w:rFonts w:ascii="TH SarabunPSK" w:eastAsiaTheme="minorEastAsia" w:hAnsi="TH SarabunPSK" w:cs="TH SarabunPSK"/>
          <w:sz w:val="32"/>
          <w:szCs w:val="32"/>
          <w:cs/>
        </w:rPr>
        <w:t>ครั้งละ 45-60 นาที</w:t>
      </w:r>
      <w:r w:rsidR="00FE742F" w:rsidRPr="00FE742F">
        <w:rPr>
          <w:rFonts w:ascii="TH SarabunPSK" w:eastAsiaTheme="minorEastAsia" w:hAnsi="TH SarabunPSK" w:cs="TH SarabunPSK"/>
          <w:sz w:val="32"/>
          <w:szCs w:val="32"/>
          <w:cs/>
        </w:rPr>
        <w:t xml:space="preserve">ผลการวิจัยพบว่า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กลุ่มตัวอย่างมีการเห็น</w:t>
      </w:r>
      <w:r w:rsidR="009D3E85">
        <w:rPr>
          <w:rFonts w:ascii="TH SarabunPSK" w:eastAsiaTheme="minorEastAsia" w:hAnsi="TH SarabunPSK" w:cs="TH SarabunPSK" w:hint="cs"/>
          <w:sz w:val="32"/>
          <w:szCs w:val="32"/>
          <w:cs/>
        </w:rPr>
        <w:t>คุณค่าในตนเองหลังการทดลองสูงกว่า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ก่อนการทดลองอย่างมีนัยสำคัญทางสถิติที่ระดับ </w:t>
      </w:r>
      <w:r w:rsidR="006D6C8A">
        <w:rPr>
          <w:rFonts w:ascii="TH SarabunPSK" w:eastAsiaTheme="minorEastAsia" w:hAnsi="TH SarabunPSK" w:cs="TH SarabunPSK" w:hint="cs"/>
          <w:sz w:val="32"/>
          <w:szCs w:val="32"/>
          <w:cs/>
        </w:rPr>
        <w:t>.05 และมีการเห็นคุณค่าในตนเองหลังก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ารทดลอง</w:t>
      </w:r>
      <w:r w:rsidR="006D6C8A">
        <w:rPr>
          <w:rFonts w:ascii="TH SarabunPSK" w:eastAsiaTheme="minorEastAsia" w:hAnsi="TH SarabunPSK" w:cs="TH SarabunPSK" w:hint="cs"/>
          <w:sz w:val="32"/>
          <w:szCs w:val="32"/>
          <w:cs/>
        </w:rPr>
        <w:t>กับระยะติดตามผล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ไม่แตกต่างกัน</w:t>
      </w:r>
    </w:p>
    <w:p w:rsidR="00FE742F" w:rsidRPr="00FE742F" w:rsidRDefault="00FE742F" w:rsidP="00FE742F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</w:p>
    <w:p w:rsidR="00FE742F" w:rsidRDefault="00FE742F" w:rsidP="00FE742F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  <w:r w:rsidRPr="00FE74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คำสำคัญ</w:t>
      </w: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FE742F">
        <w:rPr>
          <w:rFonts w:ascii="TH SarabunPSK" w:eastAsiaTheme="minorEastAsia" w:hAnsi="TH SarabunPSK" w:cs="TH SarabunPSK"/>
          <w:sz w:val="32"/>
          <w:szCs w:val="32"/>
          <w:cs/>
        </w:rPr>
        <w:t xml:space="preserve">: </w:t>
      </w: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>การให้คำปรึกษา</w:t>
      </w:r>
      <w:r w:rsidR="006D6C8A">
        <w:rPr>
          <w:rFonts w:ascii="TH SarabunPSK" w:eastAsiaTheme="minorEastAsia" w:hAnsi="TH SarabunPSK" w:cs="TH SarabunPSK" w:hint="cs"/>
          <w:sz w:val="32"/>
          <w:szCs w:val="32"/>
          <w:cs/>
        </w:rPr>
        <w:t>รายบุคคล</w:t>
      </w:r>
      <w:r w:rsidR="009D3E85" w:rsidRPr="00FE742F">
        <w:rPr>
          <w:rFonts w:ascii="TH SarabunPSK" w:eastAsia="Calibri" w:hAnsi="TH SarabunPSK" w:cs="TH SarabunPSK"/>
          <w:sz w:val="32"/>
          <w:szCs w:val="32"/>
          <w:cs/>
        </w:rPr>
        <w:t>ตามทฤษฎียึดบุคคลเป็นศูนย์กลาง</w:t>
      </w: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การเห็นคุณค่าในตนเอง ผู้ถูกคุมขัง</w:t>
      </w:r>
    </w:p>
    <w:p w:rsidR="00FA570F" w:rsidRPr="005561D4" w:rsidRDefault="00FA570F" w:rsidP="00FA570F">
      <w:pPr>
        <w:pStyle w:val="a3"/>
        <w:rPr>
          <w:vertAlign w:val="superscript"/>
        </w:rPr>
      </w:pPr>
    </w:p>
    <w:p w:rsidR="00FA570F" w:rsidRPr="00FE742F" w:rsidRDefault="00FA570F" w:rsidP="00FE742F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</w:p>
    <w:p w:rsidR="00FE742F" w:rsidRDefault="00FE742F" w:rsidP="00FE742F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Theme="majorEastAsia" w:hAnsi="TH SarabunPSK" w:cs="TH SarabunPSK"/>
          <w:color w:val="2E74B5" w:themeColor="accent1" w:themeShade="BF"/>
          <w:sz w:val="32"/>
          <w:szCs w:val="32"/>
          <w:vertAlign w:val="superscript"/>
        </w:rPr>
      </w:pPr>
    </w:p>
    <w:p w:rsidR="00FA570F" w:rsidRDefault="00FA570F" w:rsidP="00FE742F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Theme="majorEastAsia" w:hAnsi="TH SarabunPSK" w:cs="TH SarabunPSK"/>
          <w:color w:val="2E74B5" w:themeColor="accent1" w:themeShade="BF"/>
          <w:sz w:val="32"/>
          <w:szCs w:val="32"/>
          <w:vertAlign w:val="superscript"/>
        </w:rPr>
      </w:pPr>
    </w:p>
    <w:p w:rsidR="00FA570F" w:rsidRDefault="00FA570F" w:rsidP="00FE742F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Theme="majorEastAsia" w:hAnsi="TH SarabunPSK" w:cs="TH SarabunPSK"/>
          <w:color w:val="2E74B5" w:themeColor="accent1" w:themeShade="BF"/>
          <w:sz w:val="32"/>
          <w:szCs w:val="32"/>
          <w:vertAlign w:val="superscript"/>
        </w:rPr>
      </w:pPr>
    </w:p>
    <w:p w:rsidR="00FE742F" w:rsidRDefault="00FE742F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06E78" w:rsidRDefault="00706E78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E742F" w:rsidRDefault="00FE742F" w:rsidP="00FA570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A570F" w:rsidRDefault="00FA570F" w:rsidP="00FA570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E742F" w:rsidRDefault="00FE742F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10514" w:rsidRPr="00FE742F" w:rsidRDefault="00F10514" w:rsidP="00F10514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The Effect of Individual Counseling Based on Person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–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t>Centered Counseling</w:t>
      </w:r>
    </w:p>
    <w:p w:rsidR="00F10514" w:rsidRPr="00FE742F" w:rsidRDefault="00F10514" w:rsidP="00F10514">
      <w:pPr>
        <w:tabs>
          <w:tab w:val="left" w:pos="450"/>
          <w:tab w:val="left" w:pos="1170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t xml:space="preserve">Theory on Self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–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t>Esteem of Prisoners</w:t>
      </w:r>
    </w:p>
    <w:p w:rsidR="00F10514" w:rsidRPr="008C0F45" w:rsidRDefault="00F10514" w:rsidP="00F10514">
      <w:pPr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proofErr w:type="gramStart"/>
      <w:r w:rsidRPr="00FE742F">
        <w:rPr>
          <w:rFonts w:ascii="TH SarabunPSK" w:eastAsia="Calibri" w:hAnsi="TH SarabunPSK" w:cs="TH SarabunPSK"/>
          <w:sz w:val="28"/>
        </w:rPr>
        <w:t>Selpul</w:t>
      </w:r>
      <w:proofErr w:type="spellEnd"/>
      <w:r w:rsidRPr="00FE742F">
        <w:rPr>
          <w:rFonts w:ascii="TH SarabunPSK" w:eastAsia="Calibri" w:hAnsi="TH SarabunPSK" w:cs="TH SarabunPSK"/>
          <w:sz w:val="28"/>
        </w:rPr>
        <w:t xml:space="preserve">  Dechdee</w:t>
      </w:r>
      <w:proofErr w:type="gramEnd"/>
      <w:r w:rsidRPr="00FE742F"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>
        <w:rPr>
          <w:rFonts w:ascii="TH SarabunPSK" w:hAnsi="TH SarabunPSK" w:cs="TH SarabunPSK"/>
          <w:sz w:val="28"/>
        </w:rPr>
        <w:t>Kanjanawan</w:t>
      </w:r>
      <w:proofErr w:type="spellEnd"/>
      <w:r>
        <w:rPr>
          <w:rFonts w:ascii="TH SarabunPSK" w:hAnsi="TH SarabunPSK" w:cs="TH SarabunPSK"/>
          <w:sz w:val="28"/>
        </w:rPr>
        <w:t xml:space="preserve"> Prechasuchat</w:t>
      </w:r>
      <w:r>
        <w:rPr>
          <w:rFonts w:ascii="TH SarabunPSK" w:hAnsi="TH SarabunPSK" w:cs="TH SarabunPSK"/>
          <w:sz w:val="28"/>
          <w:vertAlign w:val="superscript"/>
        </w:rPr>
        <w:t xml:space="preserve">2 </w:t>
      </w:r>
      <w:r>
        <w:rPr>
          <w:rFonts w:ascii="TH SarabunPSK" w:hAnsi="TH SarabunPSK" w:cs="TH SarabunPSK"/>
          <w:sz w:val="28"/>
        </w:rPr>
        <w:t xml:space="preserve">and </w:t>
      </w:r>
      <w:proofErr w:type="spellStart"/>
      <w:r>
        <w:rPr>
          <w:rFonts w:ascii="TH SarabunPSK" w:hAnsi="TH SarabunPSK" w:cs="TH SarabunPSK"/>
          <w:sz w:val="28"/>
        </w:rPr>
        <w:t>Matee</w:t>
      </w:r>
      <w:proofErr w:type="spellEnd"/>
      <w:r>
        <w:rPr>
          <w:rFonts w:ascii="TH SarabunPSK" w:hAnsi="TH SarabunPSK" w:cs="TH SarabunPSK"/>
          <w:sz w:val="28"/>
        </w:rPr>
        <w:t xml:space="preserve"> Di-sawat</w:t>
      </w:r>
      <w:r>
        <w:rPr>
          <w:rFonts w:ascii="TH SarabunPSK" w:hAnsi="TH SarabunPSK" w:cs="TH SarabunPSK"/>
          <w:sz w:val="28"/>
          <w:vertAlign w:val="superscript"/>
        </w:rPr>
        <w:t>3</w:t>
      </w:r>
    </w:p>
    <w:p w:rsidR="00F10514" w:rsidRPr="00FE742F" w:rsidRDefault="00F10514" w:rsidP="00F1051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E742F">
        <w:rPr>
          <w:rFonts w:ascii="TH SarabunPSK" w:hAnsi="TH SarabunPSK" w:cs="TH SarabunPSK"/>
          <w:b/>
          <w:bCs/>
          <w:sz w:val="32"/>
          <w:szCs w:val="40"/>
        </w:rPr>
        <w:t>Abstract</w:t>
      </w:r>
    </w:p>
    <w:p w:rsidR="00F10514" w:rsidRPr="00FE742F" w:rsidRDefault="00F10514" w:rsidP="00D92F0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742F">
        <w:rPr>
          <w:rFonts w:ascii="TH SarabunPSK" w:hAnsi="TH SarabunPSK" w:cs="TH SarabunPSK"/>
          <w:sz w:val="32"/>
          <w:szCs w:val="40"/>
        </w:rPr>
        <w:t>This article presents the</w:t>
      </w:r>
      <w:r w:rsidRPr="00FE742F">
        <w:rPr>
          <w:rFonts w:ascii="TH SarabunPSK" w:eastAsia="Calibri" w:hAnsi="TH SarabunPSK" w:cs="TH SarabunPSK"/>
          <w:sz w:val="32"/>
          <w:szCs w:val="32"/>
        </w:rPr>
        <w:t xml:space="preserve"> Effect of Indivi</w:t>
      </w:r>
      <w:r w:rsidR="00D92F0B">
        <w:rPr>
          <w:rFonts w:ascii="TH SarabunPSK" w:eastAsia="Calibri" w:hAnsi="TH SarabunPSK" w:cs="TH SarabunPSK"/>
          <w:sz w:val="32"/>
          <w:szCs w:val="32"/>
        </w:rPr>
        <w:t>dual Counseling Based on Person-</w:t>
      </w:r>
      <w:r w:rsidRPr="00FE742F">
        <w:rPr>
          <w:rFonts w:ascii="TH SarabunPSK" w:eastAsia="Calibri" w:hAnsi="TH SarabunPSK" w:cs="TH SarabunPSK"/>
          <w:sz w:val="32"/>
          <w:szCs w:val="32"/>
        </w:rPr>
        <w:t>Cen</w:t>
      </w:r>
      <w:r w:rsidR="00D92F0B">
        <w:rPr>
          <w:rFonts w:ascii="TH SarabunPSK" w:eastAsia="Calibri" w:hAnsi="TH SarabunPSK" w:cs="TH SarabunPSK"/>
          <w:sz w:val="32"/>
          <w:szCs w:val="32"/>
        </w:rPr>
        <w:t>tered Counseling Theory on Self-</w:t>
      </w:r>
      <w:r w:rsidRPr="00FE742F">
        <w:rPr>
          <w:rFonts w:ascii="TH SarabunPSK" w:eastAsia="Calibri" w:hAnsi="TH SarabunPSK" w:cs="TH SarabunPSK"/>
          <w:sz w:val="32"/>
          <w:szCs w:val="32"/>
        </w:rPr>
        <w:t>Esteem of Prisoners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E742F">
        <w:rPr>
          <w:rFonts w:ascii="TH SarabunPSK" w:hAnsi="TH SarabunPSK" w:cs="TH SarabunPSK"/>
          <w:sz w:val="32"/>
          <w:szCs w:val="40"/>
        </w:rPr>
        <w:t>To compare the result of individ</w:t>
      </w:r>
      <w:r w:rsidR="00D92F0B">
        <w:rPr>
          <w:rFonts w:ascii="TH SarabunPSK" w:hAnsi="TH SarabunPSK" w:cs="TH SarabunPSK"/>
          <w:sz w:val="32"/>
          <w:szCs w:val="40"/>
        </w:rPr>
        <w:t>ual counselling based on Person-</w:t>
      </w:r>
      <w:r w:rsidRPr="00FE742F">
        <w:rPr>
          <w:rFonts w:ascii="TH SarabunPSK" w:hAnsi="TH SarabunPSK" w:cs="TH SarabunPSK"/>
          <w:sz w:val="32"/>
          <w:szCs w:val="40"/>
        </w:rPr>
        <w:t>Cen</w:t>
      </w:r>
      <w:r w:rsidR="00D92F0B">
        <w:rPr>
          <w:rFonts w:ascii="TH SarabunPSK" w:hAnsi="TH SarabunPSK" w:cs="TH SarabunPSK"/>
          <w:sz w:val="32"/>
          <w:szCs w:val="40"/>
        </w:rPr>
        <w:t>tered Counseling theory on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="00D92F0B">
        <w:rPr>
          <w:rFonts w:ascii="TH SarabunPSK" w:hAnsi="TH SarabunPSK" w:cs="TH SarabunPSK"/>
          <w:sz w:val="32"/>
          <w:szCs w:val="40"/>
        </w:rPr>
        <w:t>esteem of prisoners in the pre-trial period, the post-</w:t>
      </w:r>
      <w:r w:rsidRPr="00FE742F">
        <w:rPr>
          <w:rFonts w:ascii="TH SarabunPSK" w:hAnsi="TH SarabunPSK" w:cs="TH SarabunPSK"/>
          <w:sz w:val="32"/>
          <w:szCs w:val="40"/>
        </w:rPr>
        <w:t>trial period and follow period</w:t>
      </w:r>
      <w:r w:rsidRPr="00FE74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742F">
        <w:rPr>
          <w:rFonts w:ascii="TH SarabunPSK" w:hAnsi="TH SarabunPSK" w:cs="TH SarabunPSK"/>
          <w:sz w:val="32"/>
          <w:szCs w:val="40"/>
        </w:rPr>
        <w:t>The sample is Prisoners that evaluate by questionnaire of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esteem of prisoners</w:t>
      </w:r>
      <w:r w:rsidRPr="00FE74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742F">
        <w:rPr>
          <w:rFonts w:ascii="TH SarabunPSK" w:hAnsi="TH SarabunPSK" w:cs="TH SarabunPSK"/>
          <w:sz w:val="32"/>
          <w:szCs w:val="40"/>
        </w:rPr>
        <w:t xml:space="preserve">Prisoners was below percentile 25, and </w:t>
      </w:r>
      <w:r>
        <w:rPr>
          <w:rFonts w:ascii="TH SarabunPSK" w:hAnsi="TH SarabunPSK" w:cs="TH SarabunPSK"/>
          <w:sz w:val="32"/>
          <w:szCs w:val="40"/>
        </w:rPr>
        <w:t xml:space="preserve">three samples </w:t>
      </w:r>
      <w:r w:rsidRPr="00FE742F">
        <w:rPr>
          <w:rFonts w:ascii="TH SarabunPSK" w:hAnsi="TH SarabunPSK" w:cs="TH SarabunPSK"/>
          <w:sz w:val="32"/>
          <w:szCs w:val="40"/>
        </w:rPr>
        <w:t>they willing to participate the counseling process</w:t>
      </w:r>
      <w:r w:rsidRPr="00FE742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F10514" w:rsidRPr="00FE742F" w:rsidRDefault="00F10514" w:rsidP="00D92F0B">
      <w:pPr>
        <w:tabs>
          <w:tab w:val="left" w:pos="450"/>
          <w:tab w:val="left" w:pos="4518"/>
        </w:tabs>
        <w:spacing w:after="0" w:line="240" w:lineRule="auto"/>
        <w:ind w:right="26" w:firstLine="720"/>
        <w:jc w:val="thaiDistribute"/>
        <w:rPr>
          <w:rFonts w:ascii="TH SarabunPSK" w:hAnsi="TH SarabunPSK" w:cs="TH SarabunPSK"/>
          <w:sz w:val="32"/>
          <w:szCs w:val="40"/>
        </w:rPr>
      </w:pPr>
      <w:r w:rsidRPr="00FE742F">
        <w:rPr>
          <w:rFonts w:ascii="TH SarabunPSK" w:hAnsi="TH SarabunPSK" w:cs="TH SarabunPSK"/>
          <w:sz w:val="32"/>
          <w:szCs w:val="40"/>
        </w:rPr>
        <w:t xml:space="preserve">The research instruments were questionnaire of individual counseling based on Person </w:t>
      </w:r>
      <w:r w:rsidR="00D92F0B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Centered Counseling Theory on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esteem of prisoners and integrated individual counselling program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for </w:t>
      </w:r>
      <w:r>
        <w:rPr>
          <w:rFonts w:ascii="TH SarabunPSK" w:hAnsi="TH SarabunPSK" w:cs="TH SarabunPSK"/>
          <w:sz w:val="32"/>
          <w:szCs w:val="40"/>
        </w:rPr>
        <w:t xml:space="preserve">12 times, </w:t>
      </w:r>
      <w:r w:rsidR="00D92F0B">
        <w:rPr>
          <w:rFonts w:ascii="TH SarabunPSK" w:hAnsi="TH SarabunPSK" w:cs="TH SarabunPSK"/>
          <w:sz w:val="32"/>
          <w:szCs w:val="40"/>
        </w:rPr>
        <w:t>2 times a week, 45</w:t>
      </w:r>
      <w:r w:rsidR="00D92F0B">
        <w:rPr>
          <w:rFonts w:ascii="TH SarabunPSK" w:hAnsi="TH SarabunPSK" w:cs="TH SarabunPSK" w:hint="cs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60 minutes per each</w:t>
      </w:r>
      <w:r w:rsidRPr="00FE742F">
        <w:rPr>
          <w:rFonts w:ascii="TH SarabunPSK" w:hAnsi="TH SarabunPSK" w:cs="TH SarabunPSK" w:hint="cs"/>
          <w:sz w:val="32"/>
          <w:szCs w:val="32"/>
          <w:cs/>
        </w:rPr>
        <w:t>.</w:t>
      </w:r>
      <w:r w:rsidR="00D92F0B">
        <w:rPr>
          <w:rFonts w:ascii="TH SarabunPSK" w:hAnsi="TH SarabunPSK" w:cs="TH SarabunPSK"/>
          <w:sz w:val="32"/>
          <w:szCs w:val="40"/>
        </w:rPr>
        <w:t xml:space="preserve"> </w:t>
      </w:r>
      <w:r w:rsidRPr="00FE742F">
        <w:rPr>
          <w:rFonts w:ascii="TH SarabunPSK" w:hAnsi="TH SarabunPSK" w:cs="TH SarabunPSK"/>
          <w:sz w:val="32"/>
          <w:szCs w:val="40"/>
        </w:rPr>
        <w:t>The results showed that the samples in the experimental individual ha</w:t>
      </w:r>
      <w:r>
        <w:rPr>
          <w:rFonts w:ascii="TH SarabunPSK" w:hAnsi="TH SarabunPSK" w:cs="TH SarabunPSK"/>
          <w:sz w:val="32"/>
          <w:szCs w:val="40"/>
        </w:rPr>
        <w:t>d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FE742F">
        <w:rPr>
          <w:rFonts w:ascii="TH SarabunPSK" w:hAnsi="TH SarabunPSK" w:cs="TH SarabunPSK"/>
          <w:sz w:val="32"/>
          <w:szCs w:val="40"/>
        </w:rPr>
        <w:t>higher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 xml:space="preserve">esteem </w:t>
      </w:r>
      <w:r w:rsidR="00D92F0B">
        <w:rPr>
          <w:rFonts w:ascii="TH SarabunPSK" w:hAnsi="TH SarabunPSK" w:cs="TH SarabunPSK"/>
          <w:sz w:val="32"/>
          <w:szCs w:val="40"/>
        </w:rPr>
        <w:t>than the pre</w:t>
      </w:r>
      <w:r w:rsidR="00D92F0B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trial period significantly of statistical significant of 0</w:t>
      </w:r>
      <w:r w:rsidRPr="00FE742F">
        <w:rPr>
          <w:rFonts w:ascii="TH SarabunPSK" w:hAnsi="TH SarabunPSK" w:cs="TH SarabunPSK"/>
          <w:sz w:val="32"/>
          <w:szCs w:val="32"/>
          <w:cs/>
        </w:rPr>
        <w:t>.</w:t>
      </w:r>
      <w:r w:rsidRPr="00FE742F">
        <w:rPr>
          <w:rFonts w:ascii="TH SarabunPSK" w:hAnsi="TH SarabunPSK" w:cs="TH SarabunPSK"/>
          <w:sz w:val="32"/>
          <w:szCs w:val="40"/>
        </w:rPr>
        <w:t>05</w:t>
      </w:r>
      <w:r>
        <w:rPr>
          <w:rFonts w:ascii="TH SarabunPSK" w:eastAsia="Calibri" w:hAnsi="TH SarabunPSK" w:cs="TH SarabunPSK"/>
          <w:sz w:val="32"/>
          <w:szCs w:val="32"/>
        </w:rPr>
        <w:t xml:space="preserve"> and</w:t>
      </w:r>
      <w:r w:rsidRPr="00F10514">
        <w:rPr>
          <w:rFonts w:ascii="TH SarabunPSK" w:hAnsi="TH SarabunPSK" w:cs="TH SarabunPSK"/>
          <w:sz w:val="32"/>
          <w:szCs w:val="40"/>
        </w:rPr>
        <w:t xml:space="preserve"> there was no difference in self-esteem after the experiment and the follow-up period.</w:t>
      </w:r>
    </w:p>
    <w:p w:rsidR="00F10514" w:rsidRPr="00FE742F" w:rsidRDefault="00F10514" w:rsidP="00F10514">
      <w:pPr>
        <w:tabs>
          <w:tab w:val="left" w:pos="450"/>
          <w:tab w:val="left" w:pos="4518"/>
        </w:tabs>
        <w:spacing w:after="0" w:line="240" w:lineRule="auto"/>
        <w:ind w:right="26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10514" w:rsidRPr="00F10514" w:rsidRDefault="00F10514" w:rsidP="00F10514">
      <w:pPr>
        <w:tabs>
          <w:tab w:val="left" w:pos="450"/>
          <w:tab w:val="left" w:pos="4518"/>
        </w:tabs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40"/>
        </w:rPr>
      </w:pPr>
      <w:proofErr w:type="gramStart"/>
      <w:r w:rsidRPr="00FE742F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FE7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742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E74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514">
        <w:rPr>
          <w:rFonts w:ascii="TH SarabunPSK" w:hAnsi="TH SarabunPSK" w:cs="TH SarabunPSK"/>
          <w:sz w:val="32"/>
          <w:szCs w:val="40"/>
        </w:rPr>
        <w:t>Indivi</w:t>
      </w:r>
      <w:r w:rsidR="00D92F0B">
        <w:rPr>
          <w:rFonts w:ascii="TH SarabunPSK" w:hAnsi="TH SarabunPSK" w:cs="TH SarabunPSK"/>
          <w:sz w:val="32"/>
          <w:szCs w:val="40"/>
        </w:rPr>
        <w:t>dual Counseling Based on Perso</w:t>
      </w:r>
      <w:bookmarkStart w:id="0" w:name="_GoBack"/>
      <w:bookmarkEnd w:id="0"/>
      <w:r w:rsidR="00D92F0B">
        <w:rPr>
          <w:rFonts w:ascii="TH SarabunPSK" w:hAnsi="TH SarabunPSK" w:cs="TH SarabunPSK"/>
          <w:sz w:val="32"/>
          <w:szCs w:val="40"/>
        </w:rPr>
        <w:t>n–</w:t>
      </w:r>
      <w:r w:rsidRPr="00F10514">
        <w:rPr>
          <w:rFonts w:ascii="TH SarabunPSK" w:hAnsi="TH SarabunPSK" w:cs="TH SarabunPSK"/>
          <w:sz w:val="32"/>
          <w:szCs w:val="40"/>
        </w:rPr>
        <w:t>Centered Counseling</w:t>
      </w:r>
    </w:p>
    <w:p w:rsidR="00F10514" w:rsidRPr="00FE742F" w:rsidRDefault="00D92F0B" w:rsidP="00F10514">
      <w:pPr>
        <w:tabs>
          <w:tab w:val="left" w:pos="450"/>
          <w:tab w:val="left" w:pos="4518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40"/>
        </w:rPr>
        <w:t>Theory on Self–</w:t>
      </w:r>
      <w:r w:rsidR="00F10514" w:rsidRPr="00F10514">
        <w:rPr>
          <w:rFonts w:ascii="TH SarabunPSK" w:hAnsi="TH SarabunPSK" w:cs="TH SarabunPSK"/>
          <w:sz w:val="32"/>
          <w:szCs w:val="40"/>
        </w:rPr>
        <w:t>Esteem of Prisoners</w:t>
      </w:r>
      <w:r w:rsidR="00F10514">
        <w:rPr>
          <w:rFonts w:ascii="TH SarabunPSK" w:hAnsi="TH SarabunPSK" w:cs="TH SarabunPSK"/>
          <w:sz w:val="32"/>
          <w:szCs w:val="40"/>
        </w:rPr>
        <w:t>,</w:t>
      </w:r>
      <w:r w:rsidR="00F10514" w:rsidRPr="00FE7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0514" w:rsidRPr="00FE742F">
        <w:rPr>
          <w:rFonts w:ascii="TH SarabunPSK" w:hAnsi="TH SarabunPSK" w:cs="TH SarabunPSK"/>
          <w:sz w:val="32"/>
          <w:szCs w:val="40"/>
        </w:rPr>
        <w:t>Self</w:t>
      </w:r>
      <w:r w:rsidR="00F10514" w:rsidRPr="00FE742F">
        <w:rPr>
          <w:rFonts w:ascii="TH SarabunPSK" w:hAnsi="TH SarabunPSK" w:cs="TH SarabunPSK"/>
          <w:sz w:val="32"/>
          <w:szCs w:val="32"/>
          <w:cs/>
        </w:rPr>
        <w:t>-</w:t>
      </w:r>
      <w:r w:rsidR="00F10514" w:rsidRPr="00FE742F">
        <w:rPr>
          <w:rFonts w:ascii="TH SarabunPSK" w:hAnsi="TH SarabunPSK" w:cs="TH SarabunPSK"/>
          <w:sz w:val="32"/>
          <w:szCs w:val="40"/>
        </w:rPr>
        <w:t>esteem</w:t>
      </w:r>
      <w:r w:rsidR="00F10514">
        <w:rPr>
          <w:rFonts w:ascii="TH SarabunPSK" w:hAnsi="TH SarabunPSK" w:cs="TH SarabunPSK"/>
          <w:sz w:val="32"/>
          <w:szCs w:val="40"/>
        </w:rPr>
        <w:t>,</w:t>
      </w:r>
      <w:r w:rsidR="00F10514" w:rsidRPr="00FE742F">
        <w:rPr>
          <w:rFonts w:ascii="TH SarabunPSK" w:hAnsi="TH SarabunPSK" w:cs="TH SarabunPSK"/>
          <w:sz w:val="32"/>
          <w:szCs w:val="40"/>
        </w:rPr>
        <w:t xml:space="preserve"> </w:t>
      </w:r>
      <w:r w:rsidR="00F10514" w:rsidRPr="00FE742F">
        <w:rPr>
          <w:rFonts w:ascii="TH SarabunPSK" w:eastAsia="Calibri" w:hAnsi="TH SarabunPSK" w:cs="TH SarabunPSK"/>
          <w:sz w:val="32"/>
          <w:szCs w:val="32"/>
        </w:rPr>
        <w:t>Prisoners</w:t>
      </w: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 w:hint="cs"/>
          <w:b/>
          <w:bCs/>
        </w:rPr>
      </w:pPr>
    </w:p>
    <w:p w:rsidR="00FA570F" w:rsidRDefault="00FA570F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03770" w:rsidRDefault="00903770" w:rsidP="00FE742F">
      <w:pPr>
        <w:tabs>
          <w:tab w:val="left" w:pos="450"/>
        </w:tabs>
        <w:rPr>
          <w:rFonts w:hint="cs"/>
        </w:rPr>
      </w:pPr>
    </w:p>
    <w:sectPr w:rsidR="00903770" w:rsidSect="00C1263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3E" w:rsidRDefault="00C8073E" w:rsidP="00FE742F">
      <w:pPr>
        <w:spacing w:after="0" w:line="240" w:lineRule="auto"/>
      </w:pPr>
      <w:r>
        <w:separator/>
      </w:r>
    </w:p>
  </w:endnote>
  <w:endnote w:type="continuationSeparator" w:id="0">
    <w:p w:rsidR="00C8073E" w:rsidRDefault="00C8073E" w:rsidP="00FE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3E" w:rsidRDefault="00C8073E" w:rsidP="00FE742F">
      <w:pPr>
        <w:spacing w:after="0" w:line="240" w:lineRule="auto"/>
      </w:pPr>
      <w:r>
        <w:separator/>
      </w:r>
    </w:p>
  </w:footnote>
  <w:footnote w:type="continuationSeparator" w:id="0">
    <w:p w:rsidR="00C8073E" w:rsidRDefault="00C8073E" w:rsidP="00FE742F">
      <w:pPr>
        <w:spacing w:after="0" w:line="240" w:lineRule="auto"/>
      </w:pPr>
      <w:r>
        <w:continuationSeparator/>
      </w:r>
    </w:p>
  </w:footnote>
  <w:footnote w:id="1"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4144B3">
        <w:rPr>
          <w:rFonts w:ascii="TH SarabunPSK" w:eastAsiaTheme="minorEastAsia" w:hAnsi="TH SarabunPSK" w:cs="TH SarabunPSK"/>
          <w:sz w:val="32"/>
          <w:szCs w:val="32"/>
          <w:vertAlign w:val="superscript"/>
        </w:rPr>
        <w:footnoteRef/>
      </w:r>
      <w:r w:rsidRPr="004144B3">
        <w:rPr>
          <w:rFonts w:ascii="TH SarabunPSK" w:eastAsiaTheme="minorEastAsia" w:hAnsi="TH SarabunPSK" w:cs="TH SarabunPSK"/>
          <w:sz w:val="44"/>
          <w:szCs w:val="44"/>
          <w:cs/>
        </w:rPr>
        <w:t xml:space="preserve"> </w:t>
      </w:r>
      <w:r w:rsidRPr="004144B3">
        <w:rPr>
          <w:rFonts w:ascii="TH SarabunPSK" w:eastAsiaTheme="minorEastAsia" w:hAnsi="TH SarabunPSK" w:cs="TH SarabunPSK"/>
          <w:sz w:val="28"/>
          <w:cs/>
        </w:rPr>
        <w:t>นิสิต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 xml:space="preserve">ระดับปริญญาโท สาขาวิชาจิตวิทยาการให้คำปรึกษา มหาวิทยาลัยทักษิณ สงขลา </w:t>
      </w:r>
      <w:r w:rsidRPr="004144B3">
        <w:rPr>
          <w:rFonts w:ascii="TH SarabunPSK" w:eastAsiaTheme="minorEastAsia" w:hAnsi="TH SarabunPSK" w:cs="TH SarabunPSK"/>
          <w:sz w:val="28"/>
        </w:rPr>
        <w:t>90000</w:t>
      </w:r>
    </w:p>
    <w:p w:rsidR="00903770" w:rsidRPr="004144B3" w:rsidRDefault="00903770" w:rsidP="00903770">
      <w:pPr>
        <w:spacing w:after="0" w:line="240" w:lineRule="auto"/>
        <w:rPr>
          <w:rFonts w:eastAsiaTheme="minorEastAsia"/>
          <w:sz w:val="20"/>
          <w:szCs w:val="25"/>
        </w:rPr>
      </w:pPr>
      <w:r w:rsidRPr="004144B3">
        <w:rPr>
          <w:rFonts w:ascii="TH SarabunPSK" w:eastAsiaTheme="minorEastAsia" w:hAnsi="TH SarabunPSK" w:cs="TH SarabunPSK"/>
          <w:sz w:val="32"/>
          <w:szCs w:val="32"/>
          <w:vertAlign w:val="superscript"/>
        </w:rPr>
        <w:footnoteRef/>
      </w:r>
      <w:r w:rsidRPr="004144B3">
        <w:rPr>
          <w:rFonts w:ascii="TH SarabunPSK" w:eastAsiaTheme="minorEastAsia" w:hAnsi="TH SarabunPSK" w:cs="TH SarabunPSK"/>
          <w:sz w:val="20"/>
          <w:szCs w:val="20"/>
          <w:cs/>
        </w:rPr>
        <w:t xml:space="preserve"> </w:t>
      </w:r>
      <w:r w:rsidRPr="004144B3">
        <w:rPr>
          <w:rFonts w:ascii="TH SarabunPSK" w:eastAsiaTheme="minorEastAsia" w:hAnsi="TH SarabunPSK" w:cs="TH SarabunPSK"/>
          <w:sz w:val="28"/>
          <w:cs/>
        </w:rPr>
        <w:t>ผู้</w:t>
      </w:r>
      <w:proofErr w:type="spellStart"/>
      <w:r w:rsidRPr="004144B3">
        <w:rPr>
          <w:rFonts w:ascii="TH SarabunPSK" w:eastAsiaTheme="minorEastAsia" w:hAnsi="TH SarabunPSK" w:cs="TH SarabunPSK"/>
          <w:sz w:val="28"/>
          <w:cs/>
        </w:rPr>
        <w:t>ช่ว</w:t>
      </w:r>
      <w:proofErr w:type="spellEnd"/>
      <w:r w:rsidRPr="004144B3">
        <w:rPr>
          <w:rFonts w:ascii="TH SarabunPSK" w:eastAsiaTheme="minorEastAsia" w:hAnsi="TH SarabunPSK" w:cs="TH SarabunPSK"/>
          <w:sz w:val="28"/>
          <w:cs/>
        </w:rPr>
        <w:t>ยศาสตรจาร</w:t>
      </w:r>
      <w:proofErr w:type="spellStart"/>
      <w:r w:rsidRPr="004144B3">
        <w:rPr>
          <w:rFonts w:ascii="TH SarabunPSK" w:eastAsiaTheme="minorEastAsia" w:hAnsi="TH SarabunPSK" w:cs="TH SarabunPSK"/>
          <w:sz w:val="28"/>
          <w:cs/>
        </w:rPr>
        <w:t>ย์</w:t>
      </w:r>
      <w:proofErr w:type="spellEnd"/>
      <w:r w:rsidRPr="004144B3">
        <w:rPr>
          <w:rFonts w:ascii="TH SarabunPSK" w:eastAsiaTheme="minorEastAsia" w:hAnsi="TH SarabunPSK" w:cs="TH SarabunPSK"/>
          <w:sz w:val="28"/>
          <w:cs/>
        </w:rPr>
        <w:t xml:space="preserve"> ดร. สาขาวิชาจิตว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>ิ</w:t>
      </w:r>
      <w:r w:rsidRPr="004144B3">
        <w:rPr>
          <w:rFonts w:ascii="TH SarabunPSK" w:eastAsiaTheme="minorEastAsia" w:hAnsi="TH SarabunPSK" w:cs="TH SarabunPSK"/>
          <w:sz w:val="28"/>
          <w:cs/>
        </w:rPr>
        <w:t>ทยา คณะ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>ศึกษาศาสตร์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  มหาวิทยาลัยทักษิณ</w:t>
      </w:r>
      <w:r w:rsidRPr="004144B3">
        <w:rPr>
          <w:rFonts w:ascii="TH SarabunPSK" w:eastAsiaTheme="minorEastAsia" w:hAnsi="TH SarabunPSK" w:cs="TH SarabunPSK" w:hint="cs"/>
          <w:cs/>
        </w:rPr>
        <w:t xml:space="preserve"> สงขลา 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90000</w:t>
      </w:r>
    </w:p>
    <w:p w:rsidR="00903770" w:rsidRPr="004144B3" w:rsidRDefault="00903770" w:rsidP="00903770">
      <w:pPr>
        <w:spacing w:after="0" w:line="240" w:lineRule="auto"/>
        <w:rPr>
          <w:rFonts w:eastAsiaTheme="minorEastAsia"/>
          <w:sz w:val="20"/>
          <w:szCs w:val="25"/>
        </w:rPr>
      </w:pPr>
      <w:r w:rsidRPr="004144B3">
        <w:rPr>
          <w:rFonts w:ascii="TH SarabunPSK" w:eastAsiaTheme="minorEastAsia" w:hAnsi="TH SarabunPSK" w:cs="TH SarabunPSK"/>
          <w:sz w:val="32"/>
          <w:szCs w:val="32"/>
          <w:vertAlign w:val="superscript"/>
        </w:rPr>
        <w:footnoteRef/>
      </w:r>
      <w:r w:rsidRPr="004144B3">
        <w:rPr>
          <w:rFonts w:ascii="TH SarabunPSK" w:eastAsiaTheme="minorEastAsia" w:hAnsi="TH SarabunPSK" w:cs="TH SarabunPSK"/>
          <w:sz w:val="20"/>
          <w:szCs w:val="20"/>
          <w:cs/>
        </w:rPr>
        <w:t xml:space="preserve"> </w:t>
      </w:r>
      <w:r w:rsidRPr="004144B3">
        <w:rPr>
          <w:rFonts w:ascii="TH SarabunPSK" w:eastAsiaTheme="minorEastAsia" w:hAnsi="TH SarabunPSK" w:cs="TH SarabunPSK"/>
          <w:sz w:val="28"/>
          <w:cs/>
        </w:rPr>
        <w:t>อาจารย์ ดร. สาขาวิชา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>การประเมินผลและวิจัย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 xml:space="preserve">  </w:t>
      </w:r>
      <w:r w:rsidRPr="004144B3">
        <w:rPr>
          <w:rFonts w:ascii="TH SarabunPSK" w:eastAsiaTheme="minorEastAsia" w:hAnsi="TH SarabunPSK" w:cs="TH SarabunPSK"/>
          <w:sz w:val="28"/>
          <w:cs/>
        </w:rPr>
        <w:t>คณะศึกษาศาสตร์  มหาวิทยาลัยทักษิณ สงขลา 90000</w:t>
      </w:r>
    </w:p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4144B3">
        <w:rPr>
          <w:rFonts w:ascii="TH SarabunPSK" w:eastAsiaTheme="minorEastAsia" w:hAnsi="TH SarabunPSK" w:cs="TH SarabunPSK"/>
          <w:sz w:val="28"/>
          <w:vertAlign w:val="superscript"/>
        </w:rPr>
        <w:t xml:space="preserve">2 </w:t>
      </w:r>
      <w:r w:rsidRPr="004144B3">
        <w:rPr>
          <w:rFonts w:ascii="TH SarabunPSK" w:eastAsiaTheme="minorEastAsia" w:hAnsi="TH SarabunPSK" w:cs="TH SarabunPSK"/>
          <w:sz w:val="28"/>
        </w:rPr>
        <w:t xml:space="preserve">Lecturer, Faculty of Education Thaksin University </w:t>
      </w:r>
      <w:proofErr w:type="spellStart"/>
      <w:r w:rsidRPr="004144B3">
        <w:rPr>
          <w:rFonts w:ascii="TH SarabunPSK" w:eastAsiaTheme="minorEastAsia" w:hAnsi="TH SarabunPSK" w:cs="TH SarabunPSK"/>
          <w:sz w:val="28"/>
        </w:rPr>
        <w:t>Songkhla</w:t>
      </w:r>
      <w:proofErr w:type="spellEnd"/>
      <w:r w:rsidRPr="004144B3">
        <w:rPr>
          <w:rFonts w:ascii="TH SarabunPSK" w:eastAsiaTheme="minorEastAsia" w:hAnsi="TH SarabunPSK" w:cs="TH SarabunPSK"/>
          <w:sz w:val="28"/>
        </w:rPr>
        <w:t xml:space="preserve"> 90000</w:t>
      </w:r>
    </w:p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4144B3">
        <w:rPr>
          <w:rFonts w:ascii="TH SarabunPSK" w:eastAsiaTheme="minorEastAsia" w:hAnsi="TH SarabunPSK" w:cs="TH SarabunPSK"/>
          <w:sz w:val="28"/>
          <w:vertAlign w:val="superscript"/>
        </w:rPr>
        <w:t xml:space="preserve">3 </w:t>
      </w:r>
      <w:r w:rsidRPr="004144B3">
        <w:rPr>
          <w:rFonts w:ascii="TH SarabunPSK" w:eastAsiaTheme="minorEastAsia" w:hAnsi="TH SarabunPSK" w:cs="TH SarabunPSK"/>
          <w:sz w:val="28"/>
        </w:rPr>
        <w:t xml:space="preserve">Lecturer, Faculty of Education Thaksin University </w:t>
      </w:r>
      <w:proofErr w:type="spellStart"/>
      <w:r w:rsidRPr="004144B3">
        <w:rPr>
          <w:rFonts w:ascii="TH SarabunPSK" w:eastAsiaTheme="minorEastAsia" w:hAnsi="TH SarabunPSK" w:cs="TH SarabunPSK"/>
          <w:sz w:val="28"/>
        </w:rPr>
        <w:t>Songkhla</w:t>
      </w:r>
      <w:proofErr w:type="spellEnd"/>
      <w:r w:rsidRPr="004144B3">
        <w:rPr>
          <w:rFonts w:ascii="TH SarabunPSK" w:eastAsiaTheme="minorEastAsia" w:hAnsi="TH SarabunPSK" w:cs="TH SarabunPSK"/>
          <w:sz w:val="28"/>
        </w:rPr>
        <w:t xml:space="preserve"> 90000</w:t>
      </w:r>
    </w:p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  <w:szCs w:val="36"/>
        </w:rPr>
      </w:pPr>
      <w:r w:rsidRPr="004144B3">
        <w:rPr>
          <w:rFonts w:eastAsiaTheme="minorEastAsia"/>
          <w:sz w:val="20"/>
          <w:szCs w:val="25"/>
        </w:rPr>
        <w:t>*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Corresponding author: Tel.: 094-1649825 E-mail address: lissono@gmail.com</w:t>
      </w:r>
    </w:p>
    <w:p w:rsidR="00FA570F" w:rsidRPr="00903770" w:rsidRDefault="00FA570F">
      <w:pPr>
        <w:pStyle w:val="a3"/>
        <w:rPr>
          <w:rFonts w:ascii="TH SarabunPSK" w:hAnsi="TH SarabunPSK" w:cs="TH SarabunPSK"/>
          <w:sz w:val="28"/>
          <w:szCs w:val="28"/>
        </w:rPr>
      </w:pPr>
    </w:p>
  </w:footnote>
  <w:footnote w:id="2">
    <w:p w:rsidR="00FA570F" w:rsidRPr="00FA570F" w:rsidRDefault="00FA570F">
      <w:pPr>
        <w:pStyle w:val="a3"/>
        <w:rPr>
          <w:rFonts w:hint="cs"/>
        </w:rPr>
      </w:pPr>
    </w:p>
  </w:footnote>
  <w:footnote w:id="3">
    <w:p w:rsidR="00FA570F" w:rsidRDefault="00FA570F">
      <w:pPr>
        <w:pStyle w:val="a3"/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1FB"/>
    <w:multiLevelType w:val="hybridMultilevel"/>
    <w:tmpl w:val="7898F1EA"/>
    <w:lvl w:ilvl="0" w:tplc="AE3E05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2F"/>
    <w:rsid w:val="0000378F"/>
    <w:rsid w:val="00131590"/>
    <w:rsid w:val="003C0598"/>
    <w:rsid w:val="00474E2F"/>
    <w:rsid w:val="00577169"/>
    <w:rsid w:val="00587F05"/>
    <w:rsid w:val="005E75A7"/>
    <w:rsid w:val="006D6C8A"/>
    <w:rsid w:val="00706E78"/>
    <w:rsid w:val="008C0F45"/>
    <w:rsid w:val="00903770"/>
    <w:rsid w:val="00950BB3"/>
    <w:rsid w:val="009D3E85"/>
    <w:rsid w:val="009E05BF"/>
    <w:rsid w:val="009F21E6"/>
    <w:rsid w:val="00AA145D"/>
    <w:rsid w:val="00AC66FF"/>
    <w:rsid w:val="00C12630"/>
    <w:rsid w:val="00C8073E"/>
    <w:rsid w:val="00D41206"/>
    <w:rsid w:val="00D92F0B"/>
    <w:rsid w:val="00DF79CF"/>
    <w:rsid w:val="00F10514"/>
    <w:rsid w:val="00FA570F"/>
    <w:rsid w:val="00FA685E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81CA"/>
  <w15:chartTrackingRefBased/>
  <w15:docId w15:val="{D3D994F3-0CA7-4AE5-A1A8-75E69F5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0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742F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FE742F"/>
    <w:rPr>
      <w:rFonts w:eastAsiaTheme="minorEastAsia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FE742F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74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742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DF8D-C020-4CFC-8BD3-ECF96C73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Supakit Chaitada</dc:creator>
  <cp:keywords/>
  <dc:description/>
  <cp:lastModifiedBy>Supakit Chaitada</cp:lastModifiedBy>
  <cp:revision>2</cp:revision>
  <cp:lastPrinted>2021-04-29T16:20:00Z</cp:lastPrinted>
  <dcterms:created xsi:type="dcterms:W3CDTF">2021-04-29T16:21:00Z</dcterms:created>
  <dcterms:modified xsi:type="dcterms:W3CDTF">2021-04-29T16:21:00Z</dcterms:modified>
</cp:coreProperties>
</file>