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5E31" w14:textId="0949D59E" w:rsidR="00736A91" w:rsidRDefault="00736A91" w:rsidP="00736A91">
      <w:pPr>
        <w:spacing w:after="0" w:line="240" w:lineRule="auto"/>
        <w:jc w:val="center"/>
        <w:rPr>
          <w:rFonts w:ascii="TH SarabunPSK" w:hAnsi="TH SarabunPSK" w:cs="TH SarabunPSK"/>
          <w:b/>
          <w:bCs/>
          <w:sz w:val="24"/>
          <w:szCs w:val="32"/>
        </w:rPr>
      </w:pPr>
      <w:r w:rsidRPr="00736A91">
        <w:rPr>
          <w:rFonts w:ascii="TH SarabunPSK" w:hAnsi="TH SarabunPSK" w:cs="TH SarabunPSK"/>
          <w:b/>
          <w:bCs/>
          <w:sz w:val="24"/>
          <w:szCs w:val="32"/>
          <w:cs/>
        </w:rPr>
        <w:t xml:space="preserve">การวิเคราะห์สภาพปัญหาการจัดการทรัพยากรทางทะเลของกลุ่มประมงพื้นบ้านชุมชนแหลมนก </w:t>
      </w:r>
      <w:r>
        <w:rPr>
          <w:rFonts w:ascii="TH SarabunPSK" w:hAnsi="TH SarabunPSK" w:cs="TH SarabunPSK"/>
          <w:b/>
          <w:bCs/>
          <w:sz w:val="24"/>
          <w:szCs w:val="32"/>
          <w:cs/>
        </w:rPr>
        <w:br/>
      </w:r>
      <w:r w:rsidRPr="00736A91">
        <w:rPr>
          <w:rFonts w:ascii="TH SarabunPSK" w:hAnsi="TH SarabunPSK" w:cs="TH SarabunPSK"/>
          <w:b/>
          <w:bCs/>
          <w:sz w:val="24"/>
          <w:szCs w:val="32"/>
          <w:cs/>
        </w:rPr>
        <w:t>ตำบลบานา อำเภอเมือง จังหวัดปัตตานี</w:t>
      </w:r>
    </w:p>
    <w:p w14:paraId="3FC0BFD2" w14:textId="06B5985C" w:rsidR="00736A91" w:rsidRPr="0038654E" w:rsidRDefault="00736A91" w:rsidP="00736A91">
      <w:pPr>
        <w:spacing w:after="0" w:line="240" w:lineRule="auto"/>
        <w:jc w:val="center"/>
        <w:rPr>
          <w:rFonts w:ascii="TH SarabunPSK" w:hAnsi="TH SarabunPSK" w:cs="TH SarabunPSK"/>
          <w:sz w:val="28"/>
        </w:rPr>
      </w:pPr>
      <w:r w:rsidRPr="0038654E">
        <w:rPr>
          <w:rFonts w:ascii="TH SarabunPSK" w:hAnsi="TH SarabunPSK" w:cs="TH SarabunPSK" w:hint="cs"/>
          <w:sz w:val="28"/>
          <w:cs/>
        </w:rPr>
        <w:t>ศุภชีพ จินดารัตน์</w:t>
      </w:r>
      <w:r w:rsidR="00165948" w:rsidRPr="0038654E">
        <w:rPr>
          <w:rStyle w:val="a5"/>
          <w:rFonts w:ascii="TH SarabunPSK" w:hAnsi="TH SarabunPSK" w:cs="TH SarabunPSK"/>
          <w:sz w:val="28"/>
          <w:szCs w:val="28"/>
          <w:cs/>
        </w:rPr>
        <w:footnoteReference w:id="1"/>
      </w:r>
      <w:r w:rsidR="00774F3C" w:rsidRPr="0038654E">
        <w:rPr>
          <w:rFonts w:ascii="TH SarabunPSK" w:hAnsi="TH SarabunPSK" w:cs="TH SarabunPSK" w:hint="cs"/>
          <w:sz w:val="28"/>
          <w:vertAlign w:val="superscript"/>
          <w:cs/>
        </w:rPr>
        <w:t>*</w:t>
      </w:r>
      <w:r w:rsidRPr="0038654E">
        <w:rPr>
          <w:rFonts w:ascii="TH SarabunPSK" w:hAnsi="TH SarabunPSK" w:cs="TH SarabunPSK" w:hint="cs"/>
          <w:sz w:val="28"/>
          <w:cs/>
        </w:rPr>
        <w:t xml:space="preserve"> ประจวบ ทองศรี</w:t>
      </w:r>
      <w:r w:rsidR="00165948" w:rsidRPr="0038654E">
        <w:rPr>
          <w:rStyle w:val="a5"/>
          <w:rFonts w:ascii="TH SarabunPSK" w:hAnsi="TH SarabunPSK" w:cs="TH SarabunPSK"/>
          <w:sz w:val="28"/>
          <w:szCs w:val="28"/>
          <w:cs/>
        </w:rPr>
        <w:footnoteReference w:id="2"/>
      </w:r>
    </w:p>
    <w:p w14:paraId="261CBF00" w14:textId="37D83A24" w:rsidR="00736A91" w:rsidRDefault="00736A91" w:rsidP="00736A91">
      <w:pPr>
        <w:spacing w:after="0" w:line="240" w:lineRule="auto"/>
        <w:jc w:val="center"/>
        <w:rPr>
          <w:rFonts w:ascii="TH SarabunPSK" w:hAnsi="TH SarabunPSK" w:cs="TH SarabunPSK"/>
          <w:sz w:val="24"/>
          <w:szCs w:val="32"/>
        </w:rPr>
      </w:pPr>
    </w:p>
    <w:p w14:paraId="7D3B5A6E" w14:textId="01C407D2" w:rsidR="00736A91" w:rsidRDefault="00736A91" w:rsidP="00736A91">
      <w:pPr>
        <w:spacing w:after="0" w:line="240" w:lineRule="auto"/>
        <w:jc w:val="center"/>
        <w:rPr>
          <w:rFonts w:ascii="TH SarabunPSK" w:hAnsi="TH SarabunPSK" w:cs="TH SarabunPSK"/>
          <w:b/>
          <w:bCs/>
          <w:sz w:val="24"/>
          <w:szCs w:val="32"/>
        </w:rPr>
      </w:pPr>
      <w:r>
        <w:rPr>
          <w:rFonts w:ascii="TH SarabunPSK" w:hAnsi="TH SarabunPSK" w:cs="TH SarabunPSK" w:hint="cs"/>
          <w:b/>
          <w:bCs/>
          <w:sz w:val="24"/>
          <w:szCs w:val="32"/>
          <w:cs/>
        </w:rPr>
        <w:t>บทคัดย่อ</w:t>
      </w:r>
    </w:p>
    <w:p w14:paraId="6B1D2FE1" w14:textId="31E7E2EF" w:rsidR="00736A91" w:rsidRPr="00A23DE5" w:rsidRDefault="00736A91" w:rsidP="00736A91">
      <w:pPr>
        <w:spacing w:after="0" w:line="240" w:lineRule="auto"/>
        <w:ind w:firstLine="567"/>
        <w:jc w:val="thaiDistribute"/>
        <w:rPr>
          <w:rFonts w:ascii="TH SarabunPSK" w:hAnsi="TH SarabunPSK" w:cs="TH SarabunPSK"/>
          <w:sz w:val="32"/>
          <w:szCs w:val="32"/>
        </w:rPr>
      </w:pPr>
      <w:r w:rsidRPr="00A23DE5">
        <w:rPr>
          <w:rFonts w:ascii="TH SarabunPSK" w:hAnsi="TH SarabunPSK" w:cs="TH SarabunPSK" w:hint="cs"/>
          <w:sz w:val="32"/>
          <w:szCs w:val="32"/>
          <w:cs/>
        </w:rPr>
        <w:t>การวิจัยครั้งนี้มีวัตถุประสงค์เ</w:t>
      </w:r>
      <w:r w:rsidRPr="00A23DE5">
        <w:rPr>
          <w:rFonts w:ascii="TH SarabunPSK" w:hAnsi="TH SarabunPSK" w:cs="TH SarabunPSK"/>
          <w:sz w:val="32"/>
          <w:szCs w:val="32"/>
          <w:cs/>
        </w:rPr>
        <w:t>พื่อการวิเคราะห์สภาพปัญหา</w:t>
      </w:r>
      <w:r w:rsidRPr="00A23DE5">
        <w:rPr>
          <w:rFonts w:ascii="TH SarabunPSK" w:hAnsi="TH SarabunPSK" w:cs="TH SarabunPSK" w:hint="cs"/>
          <w:sz w:val="32"/>
          <w:szCs w:val="32"/>
          <w:cs/>
        </w:rPr>
        <w:t>การ</w:t>
      </w:r>
      <w:r w:rsidRPr="00A23DE5">
        <w:rPr>
          <w:rFonts w:ascii="TH SarabunPSK" w:hAnsi="TH SarabunPSK" w:cs="TH SarabunPSK"/>
          <w:sz w:val="32"/>
          <w:szCs w:val="32"/>
          <w:cs/>
        </w:rPr>
        <w:t>จัดการทรัพยากรทางทะเล</w:t>
      </w:r>
      <w:r w:rsidRPr="00A23DE5">
        <w:rPr>
          <w:rFonts w:ascii="TH SarabunPSK" w:hAnsi="TH SarabunPSK" w:cs="TH SarabunPSK" w:hint="cs"/>
          <w:sz w:val="32"/>
          <w:szCs w:val="32"/>
          <w:cs/>
        </w:rPr>
        <w:t>ของกลุ่มประมงพื้นบ้าน</w:t>
      </w:r>
      <w:r w:rsidRPr="00A23DE5">
        <w:rPr>
          <w:rFonts w:ascii="TH SarabunPSK" w:hAnsi="TH SarabunPSK" w:cs="TH SarabunPSK"/>
          <w:sz w:val="32"/>
          <w:szCs w:val="32"/>
          <w:cs/>
        </w:rPr>
        <w:t>ชุมชนแหลมนก ตำบลบานา อำเภอเมือง จังหวัดปัตตานี</w:t>
      </w:r>
      <w:r w:rsidRPr="00A23DE5">
        <w:rPr>
          <w:rFonts w:ascii="TH SarabunPSK" w:hAnsi="TH SarabunPSK" w:cs="TH SarabunPSK" w:hint="cs"/>
          <w:sz w:val="32"/>
          <w:szCs w:val="32"/>
          <w:cs/>
        </w:rPr>
        <w:t xml:space="preserve"> </w:t>
      </w:r>
      <w:r w:rsidRPr="00A23DE5">
        <w:rPr>
          <w:rFonts w:ascii="TH SarabunPSK" w:hAnsi="TH SarabunPSK" w:cs="TH SarabunPSK"/>
          <w:sz w:val="32"/>
          <w:szCs w:val="32"/>
          <w:cs/>
        </w:rPr>
        <w:t>เป็นการวิจัยเชิงคุณภาพ (</w:t>
      </w:r>
      <w:r w:rsidRPr="00A23DE5">
        <w:rPr>
          <w:rFonts w:ascii="TH SarabunPSK" w:hAnsi="TH SarabunPSK" w:cs="TH SarabunPSK"/>
          <w:sz w:val="32"/>
          <w:szCs w:val="32"/>
        </w:rPr>
        <w:t xml:space="preserve">Qualitative Research) </w:t>
      </w:r>
      <w:r w:rsidRPr="00A23DE5">
        <w:rPr>
          <w:rFonts w:ascii="TH SarabunPSK" w:hAnsi="TH SarabunPSK" w:cs="TH SarabunPSK" w:hint="cs"/>
          <w:sz w:val="32"/>
          <w:szCs w:val="32"/>
          <w:cs/>
        </w:rPr>
        <w:t>โดย</w:t>
      </w:r>
      <w:r w:rsidRPr="00A23DE5">
        <w:rPr>
          <w:rFonts w:ascii="TH SarabunPSK" w:hAnsi="TH SarabunPSK" w:cs="TH SarabunPSK"/>
          <w:sz w:val="32"/>
          <w:szCs w:val="32"/>
          <w:cs/>
        </w:rPr>
        <w:t>นักวิจัยลงพื้นที่ไปศึกษาด้วยการสัมภาษณ์บุคคล</w:t>
      </w:r>
      <w:r w:rsidRPr="00A23DE5">
        <w:rPr>
          <w:rFonts w:ascii="TH SarabunPSK" w:hAnsi="TH SarabunPSK" w:cs="TH SarabunPSK" w:hint="cs"/>
          <w:sz w:val="32"/>
          <w:szCs w:val="32"/>
          <w:cs/>
        </w:rPr>
        <w:t>ที่มีส่วนเกี่ยวข้องในการจัดการทรัพยากรทางทะเล</w:t>
      </w:r>
      <w:r w:rsidRPr="00A23DE5">
        <w:rPr>
          <w:rFonts w:ascii="TH SarabunPSK" w:hAnsi="TH SarabunPSK" w:cs="TH SarabunPSK"/>
          <w:sz w:val="32"/>
          <w:szCs w:val="32"/>
          <w:cs/>
        </w:rPr>
        <w:t xml:space="preserve"> ใช้วิธีการสัมภาษณ์เชิงลึก (</w:t>
      </w:r>
      <w:r w:rsidRPr="00A23DE5">
        <w:rPr>
          <w:rFonts w:ascii="TH SarabunPSK" w:hAnsi="TH SarabunPSK" w:cs="TH SarabunPSK"/>
          <w:sz w:val="32"/>
          <w:szCs w:val="32"/>
        </w:rPr>
        <w:t xml:space="preserve">In-depth interview) </w:t>
      </w:r>
      <w:r w:rsidRPr="00A23DE5">
        <w:rPr>
          <w:rFonts w:ascii="TH SarabunPSK" w:hAnsi="TH SarabunPSK" w:cs="TH SarabunPSK"/>
          <w:sz w:val="32"/>
          <w:szCs w:val="32"/>
          <w:cs/>
        </w:rPr>
        <w:t>แบบไม่เป็นทางการในการเก็บรวบรวมข้อมูล</w:t>
      </w:r>
      <w:r w:rsidRPr="00A23DE5">
        <w:rPr>
          <w:rFonts w:ascii="TH SarabunPSK" w:hAnsi="TH SarabunPSK" w:cs="TH SarabunPSK" w:hint="cs"/>
          <w:sz w:val="32"/>
          <w:szCs w:val="32"/>
          <w:cs/>
        </w:rPr>
        <w:t xml:space="preserve"> </w:t>
      </w:r>
      <w:r w:rsidR="00570184">
        <w:rPr>
          <w:rFonts w:ascii="TH SarabunPSK" w:hAnsi="TH SarabunPSK" w:cs="TH SarabunPSK" w:hint="cs"/>
          <w:sz w:val="32"/>
          <w:szCs w:val="32"/>
          <w:cs/>
        </w:rPr>
        <w:t>โดย</w:t>
      </w:r>
      <w:r w:rsidRPr="00A23DE5">
        <w:rPr>
          <w:rFonts w:ascii="TH SarabunPSK" w:hAnsi="TH SarabunPSK" w:cs="TH SarabunPSK" w:hint="cs"/>
          <w:sz w:val="32"/>
          <w:szCs w:val="32"/>
          <w:cs/>
        </w:rPr>
        <w:t>นำ</w:t>
      </w:r>
      <w:r w:rsidRPr="00A23DE5">
        <w:rPr>
          <w:rFonts w:ascii="TH SarabunPSK" w:hAnsi="TH SarabunPSK" w:cs="TH SarabunPSK"/>
          <w:sz w:val="32"/>
          <w:szCs w:val="32"/>
          <w:cs/>
        </w:rPr>
        <w:t xml:space="preserve">ทฤษฎีการวิเคราะห์ </w:t>
      </w:r>
      <w:r w:rsidRPr="00A23DE5">
        <w:rPr>
          <w:rFonts w:ascii="TH SarabunPSK" w:hAnsi="TH SarabunPSK" w:cs="TH SarabunPSK"/>
          <w:sz w:val="32"/>
          <w:szCs w:val="32"/>
        </w:rPr>
        <w:t>SWOT</w:t>
      </w:r>
      <w:r w:rsidRPr="00A23DE5">
        <w:t xml:space="preserve"> </w:t>
      </w:r>
      <w:bookmarkStart w:id="3" w:name="_Hlk68357565"/>
      <w:r w:rsidRPr="00A23DE5">
        <w:rPr>
          <w:rFonts w:ascii="TH SarabunPSK" w:hAnsi="TH SarabunPSK" w:cs="TH SarabunPSK"/>
          <w:sz w:val="32"/>
          <w:szCs w:val="32"/>
        </w:rPr>
        <w:t>Analysis</w:t>
      </w:r>
      <w:bookmarkEnd w:id="3"/>
      <w:r w:rsidRPr="00A23DE5">
        <w:rPr>
          <w:rFonts w:ascii="TH SarabunPSK" w:hAnsi="TH SarabunPSK" w:cs="TH SarabunPSK"/>
          <w:sz w:val="32"/>
          <w:szCs w:val="32"/>
        </w:rPr>
        <w:t xml:space="preserve"> </w:t>
      </w:r>
      <w:r w:rsidRPr="00A23DE5">
        <w:rPr>
          <w:rFonts w:ascii="TH SarabunPSK" w:hAnsi="TH SarabunPSK" w:cs="TH SarabunPSK"/>
          <w:sz w:val="32"/>
          <w:szCs w:val="32"/>
          <w:cs/>
        </w:rPr>
        <w:t>มา</w:t>
      </w:r>
      <w:r w:rsidRPr="00A23DE5">
        <w:rPr>
          <w:rFonts w:ascii="TH SarabunPSK" w:hAnsi="TH SarabunPSK" w:cs="TH SarabunPSK" w:hint="cs"/>
          <w:sz w:val="32"/>
          <w:szCs w:val="32"/>
          <w:cs/>
        </w:rPr>
        <w:t>ใช้ในการศึกษาปัจจัยภายนอกและปัจจัยภายใน ซึ่ง</w:t>
      </w:r>
      <w:r w:rsidRPr="00A23DE5">
        <w:rPr>
          <w:rFonts w:ascii="TH SarabunPSK" w:hAnsi="TH SarabunPSK" w:cs="TH SarabunPSK"/>
          <w:sz w:val="32"/>
          <w:szCs w:val="32"/>
          <w:cs/>
        </w:rPr>
        <w:t>การวิเคราะห์สภาพปัญหาในการจัดการทรัพยากรทางทะเล</w:t>
      </w:r>
      <w:r w:rsidRPr="00A23DE5">
        <w:rPr>
          <w:rFonts w:ascii="TH SarabunPSK" w:hAnsi="TH SarabunPSK" w:cs="TH SarabunPSK" w:hint="cs"/>
          <w:sz w:val="32"/>
          <w:szCs w:val="32"/>
          <w:cs/>
        </w:rPr>
        <w:t>ใช้</w:t>
      </w:r>
      <w:r w:rsidRPr="00A23DE5">
        <w:rPr>
          <w:rFonts w:ascii="TH SarabunPSK" w:hAnsi="TH SarabunPSK" w:cs="TH SarabunPSK"/>
          <w:sz w:val="32"/>
          <w:szCs w:val="32"/>
          <w:cs/>
        </w:rPr>
        <w:t>การสัมภาษณ์จากกลุ่มผู้ให้ข้อมูลหลัก</w:t>
      </w:r>
      <w:r w:rsidRPr="00A23DE5">
        <w:rPr>
          <w:rFonts w:ascii="TH SarabunPSK" w:hAnsi="TH SarabunPSK" w:cs="TH SarabunPSK" w:hint="cs"/>
          <w:sz w:val="32"/>
          <w:szCs w:val="32"/>
          <w:cs/>
        </w:rPr>
        <w:t xml:space="preserve"> </w:t>
      </w:r>
      <w:r w:rsidRPr="00A23DE5">
        <w:rPr>
          <w:rFonts w:ascii="TH SarabunPSK" w:hAnsi="TH SarabunPSK" w:cs="TH SarabunPSK"/>
          <w:sz w:val="32"/>
          <w:szCs w:val="32"/>
          <w:cs/>
        </w:rPr>
        <w:t>ประกอบไปด้วยทั้งหมด 4 กลุ่ม จำนวนทั้งสิ้น 28 คน ดังนี้ กลุ่มองค์กรที่มีส่วนเกี่ยวข้องใน</w:t>
      </w:r>
      <w:r w:rsidRPr="00A23DE5">
        <w:rPr>
          <w:rFonts w:ascii="TH SarabunPSK" w:hAnsi="TH SarabunPSK" w:cs="TH SarabunPSK" w:hint="cs"/>
          <w:sz w:val="32"/>
          <w:szCs w:val="32"/>
          <w:cs/>
        </w:rPr>
        <w:t>การ</w:t>
      </w:r>
      <w:r w:rsidRPr="00A23DE5">
        <w:rPr>
          <w:rFonts w:ascii="TH SarabunPSK" w:hAnsi="TH SarabunPSK" w:cs="TH SarabunPSK"/>
          <w:sz w:val="32"/>
          <w:szCs w:val="32"/>
          <w:cs/>
        </w:rPr>
        <w:t>จัดการทรัพยากรทางทะเล ผู้นำชุมชน ชาวบ้าน และเจ้าหน้าที่ภาครัฐที่เกี่ยวข้อง ใช้วิธีการเลือกกลุ่มตัวอย่างแบบเจาะจง (</w:t>
      </w:r>
      <w:r w:rsidRPr="00A23DE5">
        <w:rPr>
          <w:rFonts w:ascii="TH SarabunPSK" w:hAnsi="TH SarabunPSK" w:cs="TH SarabunPSK"/>
          <w:sz w:val="32"/>
          <w:szCs w:val="32"/>
        </w:rPr>
        <w:t xml:space="preserve">Purposive sampling) </w:t>
      </w:r>
      <w:r w:rsidRPr="00A23DE5">
        <w:rPr>
          <w:rFonts w:ascii="TH SarabunPSK" w:hAnsi="TH SarabunPSK" w:cs="TH SarabunPSK"/>
          <w:sz w:val="32"/>
          <w:szCs w:val="32"/>
          <w:cs/>
        </w:rPr>
        <w:t>แล้วนำมาวิเคราะห์นำเสนอ</w:t>
      </w:r>
      <w:r w:rsidRPr="00A23DE5">
        <w:rPr>
          <w:rFonts w:ascii="TH SarabunPSK" w:hAnsi="TH SarabunPSK" w:cs="TH SarabunPSK" w:hint="cs"/>
          <w:sz w:val="32"/>
          <w:szCs w:val="32"/>
          <w:cs/>
        </w:rPr>
        <w:t>ผลการวิจัยในรูปแบบ</w:t>
      </w:r>
      <w:r w:rsidRPr="00A23DE5">
        <w:rPr>
          <w:rFonts w:ascii="TH SarabunPSK" w:hAnsi="TH SarabunPSK" w:cs="TH SarabunPSK"/>
          <w:sz w:val="32"/>
          <w:szCs w:val="32"/>
          <w:cs/>
        </w:rPr>
        <w:t>เชิงพรรณนา</w:t>
      </w:r>
    </w:p>
    <w:p w14:paraId="59C2ABD8" w14:textId="77777777" w:rsidR="00736A91" w:rsidRPr="00A23DE5" w:rsidRDefault="00736A91" w:rsidP="00736A91">
      <w:pPr>
        <w:spacing w:after="0" w:line="240" w:lineRule="auto"/>
        <w:ind w:firstLine="567"/>
        <w:jc w:val="thaiDistribute"/>
        <w:rPr>
          <w:rFonts w:ascii="TH SarabunPSK" w:hAnsi="TH SarabunPSK" w:cs="TH SarabunPSK"/>
          <w:b/>
          <w:bCs/>
          <w:sz w:val="32"/>
          <w:szCs w:val="32"/>
        </w:rPr>
      </w:pPr>
      <w:bookmarkStart w:id="4" w:name="_Hlk68352153"/>
      <w:r w:rsidRPr="00A23DE5">
        <w:rPr>
          <w:rFonts w:ascii="TH SarabunPSK" w:hAnsi="TH SarabunPSK" w:cs="TH SarabunPSK" w:hint="cs"/>
          <w:sz w:val="32"/>
          <w:szCs w:val="32"/>
          <w:cs/>
        </w:rPr>
        <w:t>ผลการวิจัยพบว่า การวิเคราะห์</w:t>
      </w:r>
      <w:r w:rsidRPr="00A23DE5">
        <w:rPr>
          <w:rFonts w:ascii="TH SarabunPSK" w:hAnsi="TH SarabunPSK" w:cs="TH SarabunPSK"/>
          <w:sz w:val="32"/>
          <w:szCs w:val="32"/>
          <w:cs/>
        </w:rPr>
        <w:t>สภาพปัญหาใน</w:t>
      </w:r>
      <w:r w:rsidRPr="00A23DE5">
        <w:rPr>
          <w:rFonts w:ascii="TH SarabunPSK" w:hAnsi="TH SarabunPSK" w:cs="TH SarabunPSK" w:hint="cs"/>
          <w:sz w:val="32"/>
          <w:szCs w:val="32"/>
          <w:cs/>
        </w:rPr>
        <w:t>การ</w:t>
      </w:r>
      <w:r w:rsidRPr="00A23DE5">
        <w:rPr>
          <w:rFonts w:ascii="TH SarabunPSK" w:hAnsi="TH SarabunPSK" w:cs="TH SarabunPSK"/>
          <w:sz w:val="32"/>
          <w:szCs w:val="32"/>
          <w:cs/>
        </w:rPr>
        <w:t>จัดการทรัพยากรทางทะเล</w:t>
      </w:r>
      <w:r w:rsidRPr="00A23DE5">
        <w:rPr>
          <w:rFonts w:ascii="TH SarabunPSK" w:hAnsi="TH SarabunPSK" w:cs="TH SarabunPSK" w:hint="cs"/>
          <w:sz w:val="32"/>
          <w:szCs w:val="32"/>
          <w:cs/>
        </w:rPr>
        <w:t xml:space="preserve">ของกลุ่มประมงพื้นบ้านชุมชนแหลมนก ตำบลบานา อำเภอเมืองปัตตานี จังหวัดปัตตานี ประกอบด้วยดังนี้ 1) ชุมชนมีข้อได้เปรียบด้านพื้นที่ในการจัดการทรัพยากรทางทะเล 2) </w:t>
      </w:r>
      <w:r w:rsidRPr="00A23DE5">
        <w:rPr>
          <w:rFonts w:ascii="TH SarabunPSK" w:hAnsi="TH SarabunPSK" w:cs="TH SarabunPSK"/>
          <w:sz w:val="32"/>
          <w:szCs w:val="32"/>
          <w:cs/>
        </w:rPr>
        <w:t>ชุมชนมีข้อเสียเปรียบด้าน</w:t>
      </w:r>
      <w:r w:rsidRPr="00A23DE5">
        <w:rPr>
          <w:rFonts w:ascii="TH SarabunPSK" w:hAnsi="TH SarabunPSK" w:cs="TH SarabunPSK" w:hint="cs"/>
          <w:sz w:val="32"/>
          <w:szCs w:val="32"/>
          <w:cs/>
        </w:rPr>
        <w:t>การขาด</w:t>
      </w:r>
      <w:r w:rsidRPr="00A23DE5">
        <w:rPr>
          <w:rFonts w:ascii="TH SarabunPSK" w:hAnsi="TH SarabunPSK" w:cs="TH SarabunPSK"/>
          <w:sz w:val="32"/>
          <w:szCs w:val="32"/>
          <w:cs/>
        </w:rPr>
        <w:t>ความรู้ในการจัดการทรัพยากรทางทะเล</w:t>
      </w:r>
      <w:r w:rsidRPr="00A23DE5">
        <w:rPr>
          <w:rFonts w:ascii="TH SarabunPSK" w:hAnsi="TH SarabunPSK" w:cs="TH SarabunPSK" w:hint="cs"/>
          <w:sz w:val="32"/>
          <w:szCs w:val="32"/>
          <w:cs/>
        </w:rPr>
        <w:t>อย่างยั่งยืน 3) ชุมชนได้รับโอกาศในการสนับสนุนจากหน่วยงานภาครัฐและเอกชนในพื้นที่ 4) ชุมชนได้รับผลกระทบจากการขยายตัวของชุมชนเมือง</w:t>
      </w:r>
      <w:bookmarkEnd w:id="4"/>
    </w:p>
    <w:p w14:paraId="5929FE50" w14:textId="77777777" w:rsidR="00736A91" w:rsidRPr="00A23DE5" w:rsidRDefault="00736A91" w:rsidP="00736A91">
      <w:pPr>
        <w:spacing w:after="0" w:line="240" w:lineRule="auto"/>
        <w:rPr>
          <w:rFonts w:ascii="TH SarabunPSK" w:hAnsi="TH SarabunPSK" w:cs="TH SarabunPSK"/>
          <w:sz w:val="32"/>
          <w:szCs w:val="32"/>
        </w:rPr>
      </w:pPr>
    </w:p>
    <w:p w14:paraId="7C4933C1" w14:textId="77777777" w:rsidR="00E223C4" w:rsidRDefault="00736A91" w:rsidP="00E223C4">
      <w:pPr>
        <w:spacing w:after="0" w:line="240" w:lineRule="auto"/>
        <w:rPr>
          <w:rFonts w:ascii="TH SarabunPSK" w:hAnsi="TH SarabunPSK" w:cs="TH SarabunPSK"/>
        </w:rPr>
      </w:pPr>
      <w:r w:rsidRPr="00A23DE5">
        <w:rPr>
          <w:rFonts w:ascii="TH SarabunPSK" w:hAnsi="TH SarabunPSK" w:cs="TH SarabunPSK" w:hint="cs"/>
          <w:b/>
          <w:bCs/>
          <w:sz w:val="32"/>
          <w:szCs w:val="32"/>
          <w:cs/>
        </w:rPr>
        <w:t>คำสำคัญ</w:t>
      </w:r>
      <w:r w:rsidRPr="00A23DE5">
        <w:rPr>
          <w:rFonts w:ascii="TH SarabunPSK" w:hAnsi="TH SarabunPSK" w:cs="TH SarabunPSK"/>
          <w:sz w:val="32"/>
          <w:szCs w:val="32"/>
        </w:rPr>
        <w:t xml:space="preserve"> :</w:t>
      </w:r>
      <w:r w:rsidRPr="00A23DE5">
        <w:rPr>
          <w:rFonts w:ascii="TH SarabunPSK" w:hAnsi="TH SarabunPSK" w:cs="TH SarabunPSK" w:hint="cs"/>
          <w:sz w:val="32"/>
          <w:szCs w:val="32"/>
          <w:cs/>
        </w:rPr>
        <w:t xml:space="preserve"> </w:t>
      </w:r>
      <w:r w:rsidRPr="00A23DE5">
        <w:rPr>
          <w:rFonts w:ascii="TH SarabunPSK" w:hAnsi="TH SarabunPSK" w:cs="TH SarabunPSK"/>
          <w:sz w:val="32"/>
          <w:szCs w:val="32"/>
          <w:cs/>
        </w:rPr>
        <w:t>การวิเคราะห์สภาพปัญหา</w:t>
      </w:r>
      <w:r w:rsidRPr="00A23DE5">
        <w:rPr>
          <w:rFonts w:ascii="TH SarabunPSK" w:hAnsi="TH SarabunPSK" w:cs="TH SarabunPSK"/>
          <w:sz w:val="32"/>
          <w:szCs w:val="32"/>
        </w:rPr>
        <w:t xml:space="preserve">, </w:t>
      </w:r>
      <w:r w:rsidRPr="00A23DE5">
        <w:rPr>
          <w:rFonts w:ascii="TH SarabunPSK" w:hAnsi="TH SarabunPSK" w:cs="TH SarabunPSK"/>
          <w:sz w:val="32"/>
          <w:szCs w:val="32"/>
          <w:cs/>
        </w:rPr>
        <w:t>การจัดการ</w:t>
      </w:r>
      <w:r w:rsidRPr="00A23DE5">
        <w:rPr>
          <w:rFonts w:ascii="TH SarabunPSK" w:hAnsi="TH SarabunPSK" w:cs="TH SarabunPSK"/>
          <w:sz w:val="32"/>
          <w:szCs w:val="32"/>
        </w:rPr>
        <w:t xml:space="preserve">, </w:t>
      </w:r>
      <w:r w:rsidRPr="00A23DE5">
        <w:rPr>
          <w:rFonts w:ascii="TH SarabunPSK" w:hAnsi="TH SarabunPSK" w:cs="TH SarabunPSK"/>
          <w:sz w:val="32"/>
          <w:szCs w:val="32"/>
          <w:cs/>
        </w:rPr>
        <w:t>ทรัพยากรทางทะเล</w:t>
      </w:r>
      <w:r w:rsidRPr="00A23DE5">
        <w:rPr>
          <w:rFonts w:ascii="TH SarabunPSK" w:hAnsi="TH SarabunPSK" w:cs="TH SarabunPSK"/>
          <w:sz w:val="32"/>
          <w:szCs w:val="32"/>
        </w:rPr>
        <w:t xml:space="preserve">, </w:t>
      </w:r>
      <w:r w:rsidRPr="00A23DE5">
        <w:rPr>
          <w:rFonts w:ascii="TH SarabunPSK" w:hAnsi="TH SarabunPSK" w:cs="TH SarabunPSK" w:hint="cs"/>
          <w:sz w:val="32"/>
          <w:szCs w:val="32"/>
          <w:cs/>
        </w:rPr>
        <w:t>กลุ่มประมงพื้นบ้าน</w:t>
      </w:r>
      <w:r w:rsidRPr="00A23DE5">
        <w:rPr>
          <w:rFonts w:ascii="TH SarabunPSK" w:hAnsi="TH SarabunPSK" w:cs="TH SarabunPSK"/>
          <w:sz w:val="32"/>
          <w:szCs w:val="32"/>
        </w:rPr>
        <w:t xml:space="preserve">, </w:t>
      </w:r>
      <w:r w:rsidRPr="00A23DE5">
        <w:rPr>
          <w:rFonts w:ascii="TH SarabunPSK" w:hAnsi="TH SarabunPSK" w:cs="TH SarabunPSK"/>
          <w:sz w:val="32"/>
          <w:szCs w:val="32"/>
          <w:cs/>
        </w:rPr>
        <w:t>ชุมชนแหลมนก</w:t>
      </w:r>
    </w:p>
    <w:p w14:paraId="5D1EFFD7" w14:textId="7A0DBE44" w:rsidR="00736A91" w:rsidRPr="00E223C4" w:rsidRDefault="00736A91" w:rsidP="00E223C4">
      <w:pPr>
        <w:spacing w:after="0" w:line="240" w:lineRule="auto"/>
        <w:rPr>
          <w:rFonts w:ascii="TH SarabunPSK" w:hAnsi="TH SarabunPSK" w:cs="TH SarabunPSK"/>
        </w:rPr>
      </w:pPr>
      <w:r>
        <w:rPr>
          <w:rFonts w:ascii="TH SarabunPSK" w:hAnsi="TH SarabunPSK" w:cs="TH SarabunPSK"/>
          <w:sz w:val="20"/>
          <w:szCs w:val="24"/>
        </w:rPr>
        <w:br w:type="page"/>
      </w:r>
    </w:p>
    <w:p w14:paraId="10159EB5" w14:textId="76BE0C35" w:rsidR="00736A91" w:rsidRDefault="00736A91" w:rsidP="00736A91">
      <w:pPr>
        <w:spacing w:after="0" w:line="240" w:lineRule="auto"/>
        <w:jc w:val="center"/>
        <w:rPr>
          <w:rFonts w:ascii="TH SarabunPSK" w:hAnsi="TH SarabunPSK" w:cs="TH SarabunPSK"/>
          <w:b/>
          <w:bCs/>
          <w:sz w:val="32"/>
          <w:szCs w:val="32"/>
        </w:rPr>
      </w:pPr>
      <w:r w:rsidRPr="00736A91">
        <w:rPr>
          <w:rFonts w:ascii="TH SarabunPSK" w:hAnsi="TH SarabunPSK" w:cs="TH SarabunPSK"/>
          <w:b/>
          <w:bCs/>
          <w:sz w:val="32"/>
          <w:szCs w:val="32"/>
        </w:rPr>
        <w:lastRenderedPageBreak/>
        <w:t xml:space="preserve">Condition Analysis of Marine Resource Management Problems of Local Fisheries Group, Laem </w:t>
      </w:r>
      <w:proofErr w:type="spellStart"/>
      <w:r w:rsidRPr="00736A91">
        <w:rPr>
          <w:rFonts w:ascii="TH SarabunPSK" w:hAnsi="TH SarabunPSK" w:cs="TH SarabunPSK"/>
          <w:b/>
          <w:bCs/>
          <w:sz w:val="32"/>
          <w:szCs w:val="32"/>
        </w:rPr>
        <w:t>Nok</w:t>
      </w:r>
      <w:proofErr w:type="spellEnd"/>
      <w:r w:rsidRPr="00736A91">
        <w:rPr>
          <w:rFonts w:ascii="TH SarabunPSK" w:hAnsi="TH SarabunPSK" w:cs="TH SarabunPSK"/>
          <w:b/>
          <w:bCs/>
          <w:sz w:val="32"/>
          <w:szCs w:val="32"/>
        </w:rPr>
        <w:t xml:space="preserve"> Community, Ba Na Subdistrict, Mueang District, Pattani Province</w:t>
      </w:r>
    </w:p>
    <w:p w14:paraId="73E73C25" w14:textId="7791CE50" w:rsidR="00736A91" w:rsidRPr="00483966" w:rsidRDefault="00736A91" w:rsidP="00736A91">
      <w:pPr>
        <w:spacing w:after="0" w:line="240" w:lineRule="auto"/>
        <w:jc w:val="center"/>
        <w:rPr>
          <w:rFonts w:ascii="TH SarabunPSK" w:hAnsi="TH SarabunPSK" w:cs="TH SarabunPSK"/>
          <w:sz w:val="28"/>
          <w:vertAlign w:val="superscript"/>
        </w:rPr>
      </w:pPr>
      <w:proofErr w:type="spellStart"/>
      <w:r w:rsidRPr="007530DA">
        <w:rPr>
          <w:rFonts w:ascii="TH SarabunPSK" w:hAnsi="TH SarabunPSK" w:cs="TH SarabunPSK"/>
          <w:sz w:val="28"/>
        </w:rPr>
        <w:t>Supacheep</w:t>
      </w:r>
      <w:proofErr w:type="spellEnd"/>
      <w:r w:rsidRPr="007530DA">
        <w:rPr>
          <w:rFonts w:ascii="TH SarabunPSK" w:hAnsi="TH SarabunPSK" w:cs="TH SarabunPSK"/>
          <w:sz w:val="28"/>
        </w:rPr>
        <w:t xml:space="preserve"> Jindarat</w:t>
      </w:r>
      <w:r w:rsidR="00483966">
        <w:rPr>
          <w:rFonts w:ascii="TH SarabunPSK" w:hAnsi="TH SarabunPSK" w:cs="TH SarabunPSK"/>
          <w:sz w:val="28"/>
          <w:vertAlign w:val="superscript"/>
        </w:rPr>
        <w:t>1*</w:t>
      </w:r>
      <w:r w:rsidRPr="007530DA">
        <w:rPr>
          <w:rFonts w:ascii="TH SarabunPSK" w:hAnsi="TH SarabunPSK" w:cs="TH SarabunPSK"/>
          <w:sz w:val="28"/>
        </w:rPr>
        <w:t xml:space="preserve"> </w:t>
      </w:r>
      <w:proofErr w:type="spellStart"/>
      <w:r w:rsidR="007530DA" w:rsidRPr="007530DA">
        <w:rPr>
          <w:rFonts w:ascii="TH SarabunPSK" w:hAnsi="TH SarabunPSK" w:cs="TH SarabunPSK"/>
          <w:sz w:val="28"/>
        </w:rPr>
        <w:t>P</w:t>
      </w:r>
      <w:r w:rsidR="007530DA">
        <w:rPr>
          <w:rFonts w:ascii="TH SarabunPSK" w:hAnsi="TH SarabunPSK" w:cs="TH SarabunPSK"/>
          <w:sz w:val="28"/>
        </w:rPr>
        <w:t>rachuab</w:t>
      </w:r>
      <w:proofErr w:type="spellEnd"/>
      <w:r w:rsidR="007530DA" w:rsidRPr="007530DA">
        <w:rPr>
          <w:rFonts w:ascii="TH SarabunPSK" w:hAnsi="TH SarabunPSK" w:cs="TH SarabunPSK"/>
          <w:sz w:val="28"/>
        </w:rPr>
        <w:t xml:space="preserve"> T</w:t>
      </w:r>
      <w:r w:rsidR="007530DA">
        <w:rPr>
          <w:rFonts w:ascii="TH SarabunPSK" w:hAnsi="TH SarabunPSK" w:cs="TH SarabunPSK"/>
          <w:sz w:val="28"/>
        </w:rPr>
        <w:t>ongsri</w:t>
      </w:r>
      <w:r w:rsidR="00483966">
        <w:rPr>
          <w:rFonts w:ascii="TH SarabunPSK" w:hAnsi="TH SarabunPSK" w:cs="TH SarabunPSK"/>
          <w:sz w:val="28"/>
          <w:vertAlign w:val="superscript"/>
        </w:rPr>
        <w:t>2</w:t>
      </w:r>
    </w:p>
    <w:p w14:paraId="3A074363" w14:textId="43B1024F" w:rsidR="007530DA" w:rsidRDefault="007530DA" w:rsidP="00736A91">
      <w:pPr>
        <w:spacing w:after="0" w:line="240" w:lineRule="auto"/>
        <w:jc w:val="center"/>
        <w:rPr>
          <w:rFonts w:ascii="TH SarabunPSK" w:hAnsi="TH SarabunPSK" w:cs="TH SarabunPSK"/>
          <w:sz w:val="28"/>
        </w:rPr>
      </w:pPr>
    </w:p>
    <w:p w14:paraId="78B26644" w14:textId="726ADB68" w:rsidR="007530DA" w:rsidRDefault="007530DA" w:rsidP="00736A91">
      <w:pPr>
        <w:spacing w:after="0" w:line="240" w:lineRule="auto"/>
        <w:jc w:val="center"/>
        <w:rPr>
          <w:rFonts w:ascii="TH SarabunPSK" w:hAnsi="TH SarabunPSK" w:cs="TH SarabunPSK"/>
          <w:b/>
          <w:bCs/>
          <w:sz w:val="32"/>
          <w:szCs w:val="32"/>
        </w:rPr>
      </w:pPr>
      <w:r w:rsidRPr="007530DA">
        <w:rPr>
          <w:rFonts w:ascii="TH SarabunPSK" w:hAnsi="TH SarabunPSK" w:cs="TH SarabunPSK"/>
          <w:b/>
          <w:bCs/>
          <w:sz w:val="32"/>
          <w:szCs w:val="32"/>
        </w:rPr>
        <w:t>Abstract</w:t>
      </w:r>
    </w:p>
    <w:p w14:paraId="39084712" w14:textId="77777777" w:rsidR="00570184" w:rsidRPr="00570184" w:rsidRDefault="00570184" w:rsidP="00570184">
      <w:pPr>
        <w:spacing w:after="0" w:line="240" w:lineRule="auto"/>
        <w:jc w:val="thaiDistribute"/>
        <w:rPr>
          <w:rFonts w:ascii="TH SarabunPSK" w:hAnsi="TH SarabunPSK" w:cs="TH SarabunPSK"/>
          <w:sz w:val="32"/>
          <w:szCs w:val="32"/>
        </w:rPr>
      </w:pPr>
      <w:r w:rsidRPr="00570184">
        <w:rPr>
          <w:rFonts w:ascii="TH SarabunPSK" w:hAnsi="TH SarabunPSK" w:cs="TH SarabunPSK"/>
          <w:sz w:val="32"/>
          <w:szCs w:val="32"/>
        </w:rPr>
        <w:t xml:space="preserve">This research aimed to analyze the problem of marine resource management of the local fishery group, Laem </w:t>
      </w:r>
      <w:proofErr w:type="spellStart"/>
      <w:r w:rsidRPr="00570184">
        <w:rPr>
          <w:rFonts w:ascii="TH SarabunPSK" w:hAnsi="TH SarabunPSK" w:cs="TH SarabunPSK"/>
          <w:sz w:val="32"/>
          <w:szCs w:val="32"/>
        </w:rPr>
        <w:t>Nok</w:t>
      </w:r>
      <w:proofErr w:type="spellEnd"/>
      <w:r w:rsidRPr="00570184">
        <w:rPr>
          <w:rFonts w:ascii="TH SarabunPSK" w:hAnsi="TH SarabunPSK" w:cs="TH SarabunPSK"/>
          <w:sz w:val="32"/>
          <w:szCs w:val="32"/>
        </w:rPr>
        <w:t xml:space="preserve"> community, Ban Subdistrict, Muang District, Pattani Province. It is a qualitative research where researchers study by interviewing people involved in marine resource management. An informal In-depth interview was used to collect data. By applying the theory of SWOT Analysis to study external and internal factors. The analysis of problems in marine resource management was conducted by interviews with key informants. There are four groups of 28 people, as follows: organizations involved in marine resource management, community leaders, villagers and related government officials. Purposive sampling was used to analyze the research results in descriptive form.</w:t>
      </w:r>
    </w:p>
    <w:p w14:paraId="0551200B" w14:textId="1AD01D49" w:rsidR="007530DA" w:rsidRDefault="00570184" w:rsidP="00570184">
      <w:pPr>
        <w:spacing w:after="0" w:line="240" w:lineRule="auto"/>
        <w:ind w:firstLine="720"/>
        <w:jc w:val="thaiDistribute"/>
        <w:rPr>
          <w:rFonts w:ascii="TH SarabunPSK" w:hAnsi="TH SarabunPSK" w:cs="TH SarabunPSK"/>
          <w:sz w:val="32"/>
          <w:szCs w:val="32"/>
        </w:rPr>
      </w:pPr>
      <w:r w:rsidRPr="00570184">
        <w:rPr>
          <w:rFonts w:ascii="TH SarabunPSK" w:hAnsi="TH SarabunPSK" w:cs="TH SarabunPSK"/>
          <w:sz w:val="32"/>
          <w:szCs w:val="32"/>
        </w:rPr>
        <w:t xml:space="preserve">The results of the research were as follows: Analysis of the problems in marine resource management of the local fishery group, Laem </w:t>
      </w:r>
      <w:proofErr w:type="spellStart"/>
      <w:r w:rsidRPr="00570184">
        <w:rPr>
          <w:rFonts w:ascii="TH SarabunPSK" w:hAnsi="TH SarabunPSK" w:cs="TH SarabunPSK"/>
          <w:sz w:val="32"/>
          <w:szCs w:val="32"/>
        </w:rPr>
        <w:t>Nok</w:t>
      </w:r>
      <w:proofErr w:type="spellEnd"/>
      <w:r w:rsidRPr="00570184">
        <w:rPr>
          <w:rFonts w:ascii="TH SarabunPSK" w:hAnsi="TH SarabunPSK" w:cs="TH SarabunPSK"/>
          <w:sz w:val="32"/>
          <w:szCs w:val="32"/>
        </w:rPr>
        <w:t xml:space="preserve"> community, Ban Na Subdistrict, Mueang Pattani District Pattani Province They are as follows: 1) The community has space advantages in marine resource management 2) The community has disadvantage in the lack of knowledge in sustainable marine resource management 3) The community has the opportunity to support the organization. Public and private sectors in the area 4) The community was affected by urbanization.</w:t>
      </w:r>
    </w:p>
    <w:p w14:paraId="3D003144" w14:textId="77777777" w:rsidR="00570184" w:rsidRPr="00A23DE5" w:rsidRDefault="00570184" w:rsidP="00E223C4">
      <w:pPr>
        <w:spacing w:after="0" w:line="240" w:lineRule="auto"/>
        <w:jc w:val="thaiDistribute"/>
        <w:rPr>
          <w:rFonts w:ascii="TH SarabunPSK" w:hAnsi="TH SarabunPSK" w:cs="TH SarabunPSK"/>
          <w:sz w:val="32"/>
          <w:szCs w:val="32"/>
        </w:rPr>
      </w:pPr>
    </w:p>
    <w:p w14:paraId="003F7B42" w14:textId="009493A4" w:rsidR="007530DA" w:rsidRPr="00A23DE5" w:rsidRDefault="007530DA" w:rsidP="007530DA">
      <w:pPr>
        <w:spacing w:after="0" w:line="240" w:lineRule="auto"/>
        <w:jc w:val="thaiDistribute"/>
        <w:rPr>
          <w:rFonts w:ascii="TH SarabunPSK" w:hAnsi="TH SarabunPSK" w:cs="TH SarabunPSK"/>
          <w:sz w:val="32"/>
          <w:szCs w:val="32"/>
        </w:rPr>
      </w:pPr>
      <w:proofErr w:type="gramStart"/>
      <w:r w:rsidRPr="00A23DE5">
        <w:rPr>
          <w:rFonts w:ascii="TH SarabunPSK" w:hAnsi="TH SarabunPSK" w:cs="TH SarabunPSK"/>
          <w:b/>
          <w:bCs/>
          <w:sz w:val="32"/>
          <w:szCs w:val="32"/>
        </w:rPr>
        <w:t>Keywords</w:t>
      </w:r>
      <w:r w:rsidRPr="00A23DE5">
        <w:rPr>
          <w:rFonts w:ascii="TH SarabunPSK" w:hAnsi="TH SarabunPSK" w:cs="TH SarabunPSK"/>
          <w:sz w:val="32"/>
          <w:szCs w:val="32"/>
        </w:rPr>
        <w:t xml:space="preserve"> :</w:t>
      </w:r>
      <w:proofErr w:type="gramEnd"/>
      <w:r w:rsidRPr="00A23DE5">
        <w:rPr>
          <w:rFonts w:ascii="TH SarabunPSK" w:hAnsi="TH SarabunPSK" w:cs="TH SarabunPSK"/>
          <w:sz w:val="32"/>
          <w:szCs w:val="32"/>
        </w:rPr>
        <w:t xml:space="preserve"> problem analysis, management, marine resources, local fishery group, Laem </w:t>
      </w:r>
      <w:proofErr w:type="spellStart"/>
      <w:r w:rsidRPr="00A23DE5">
        <w:rPr>
          <w:rFonts w:ascii="TH SarabunPSK" w:hAnsi="TH SarabunPSK" w:cs="TH SarabunPSK"/>
          <w:sz w:val="32"/>
          <w:szCs w:val="32"/>
        </w:rPr>
        <w:t>Nok</w:t>
      </w:r>
      <w:proofErr w:type="spellEnd"/>
      <w:r w:rsidRPr="00A23DE5">
        <w:rPr>
          <w:rFonts w:ascii="TH SarabunPSK" w:hAnsi="TH SarabunPSK" w:cs="TH SarabunPSK"/>
          <w:sz w:val="32"/>
          <w:szCs w:val="32"/>
        </w:rPr>
        <w:t xml:space="preserve"> community</w:t>
      </w:r>
    </w:p>
    <w:sectPr w:rsidR="007530DA" w:rsidRPr="00A23DE5" w:rsidSect="00194F3E">
      <w:footnotePr>
        <w:pos w:val="beneathText"/>
        <w:numRestart w:val="eachSect"/>
      </w:footnotePr>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CC19" w14:textId="77777777" w:rsidR="004C4FBF" w:rsidRDefault="004C4FBF" w:rsidP="00165948">
      <w:pPr>
        <w:spacing w:after="0" w:line="240" w:lineRule="auto"/>
      </w:pPr>
      <w:r>
        <w:separator/>
      </w:r>
    </w:p>
  </w:endnote>
  <w:endnote w:type="continuationSeparator" w:id="0">
    <w:p w14:paraId="49F9BAD6" w14:textId="77777777" w:rsidR="004C4FBF" w:rsidRDefault="004C4FBF" w:rsidP="0016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347E" w14:textId="77777777" w:rsidR="004C4FBF" w:rsidRDefault="004C4FBF" w:rsidP="00165948">
      <w:pPr>
        <w:spacing w:after="0" w:line="240" w:lineRule="auto"/>
      </w:pPr>
      <w:r>
        <w:separator/>
      </w:r>
    </w:p>
  </w:footnote>
  <w:footnote w:type="continuationSeparator" w:id="0">
    <w:p w14:paraId="13BA1249" w14:textId="77777777" w:rsidR="004C4FBF" w:rsidRDefault="004C4FBF" w:rsidP="00165948">
      <w:pPr>
        <w:spacing w:after="0" w:line="240" w:lineRule="auto"/>
      </w:pPr>
      <w:r>
        <w:continuationSeparator/>
      </w:r>
    </w:p>
  </w:footnote>
  <w:footnote w:id="1">
    <w:p w14:paraId="3E32A454" w14:textId="7860FDD4" w:rsidR="00165948" w:rsidRPr="00A23DE5" w:rsidRDefault="00165948">
      <w:pPr>
        <w:pStyle w:val="a3"/>
        <w:rPr>
          <w:rFonts w:ascii="TH SarabunPSK" w:hAnsi="TH SarabunPSK" w:cs="TH SarabunPSK"/>
          <w:sz w:val="24"/>
          <w:szCs w:val="24"/>
          <w:cs/>
        </w:rPr>
      </w:pPr>
      <w:r w:rsidRPr="00A23DE5">
        <w:rPr>
          <w:rStyle w:val="a5"/>
          <w:rFonts w:ascii="TH SarabunPSK" w:hAnsi="TH SarabunPSK" w:cs="TH SarabunPSK"/>
          <w:sz w:val="24"/>
          <w:szCs w:val="24"/>
        </w:rPr>
        <w:footnoteRef/>
      </w:r>
      <w:r w:rsidRPr="00A23DE5">
        <w:rPr>
          <w:rFonts w:ascii="TH SarabunPSK" w:hAnsi="TH SarabunPSK" w:cs="TH SarabunPSK"/>
          <w:sz w:val="24"/>
          <w:szCs w:val="24"/>
        </w:rPr>
        <w:t xml:space="preserve"> </w:t>
      </w:r>
      <w:r w:rsidRPr="00A23DE5">
        <w:rPr>
          <w:rFonts w:ascii="TH SarabunPSK" w:hAnsi="TH SarabunPSK" w:cs="TH SarabunPSK"/>
          <w:sz w:val="24"/>
          <w:szCs w:val="24"/>
          <w:cs/>
        </w:rPr>
        <w:t>นักศึกษา สาขาวิชาการบริหารการพัฒนาสังคม คณะมนุษยศาสตร์และสังคมศาสตร์ มหาวิทยาลัยสงขลานครินทร์ ปัตตานี 94000</w:t>
      </w:r>
    </w:p>
  </w:footnote>
  <w:footnote w:id="2">
    <w:p w14:paraId="0655D09B" w14:textId="61F5B73E" w:rsidR="00165948" w:rsidRPr="00A23DE5" w:rsidRDefault="00165948">
      <w:pPr>
        <w:pStyle w:val="a3"/>
        <w:rPr>
          <w:rFonts w:ascii="TH SarabunPSK" w:hAnsi="TH SarabunPSK" w:cs="TH SarabunPSK"/>
          <w:sz w:val="24"/>
          <w:szCs w:val="24"/>
        </w:rPr>
      </w:pPr>
      <w:r w:rsidRPr="00A23DE5">
        <w:rPr>
          <w:rStyle w:val="a5"/>
          <w:rFonts w:ascii="TH SarabunPSK" w:hAnsi="TH SarabunPSK" w:cs="TH SarabunPSK"/>
          <w:sz w:val="24"/>
          <w:szCs w:val="24"/>
        </w:rPr>
        <w:footnoteRef/>
      </w:r>
      <w:r w:rsidRPr="00A23DE5">
        <w:rPr>
          <w:rFonts w:ascii="TH SarabunPSK" w:hAnsi="TH SarabunPSK" w:cs="TH SarabunPSK"/>
          <w:sz w:val="24"/>
          <w:szCs w:val="24"/>
        </w:rPr>
        <w:t xml:space="preserve"> </w:t>
      </w:r>
      <w:r w:rsidRPr="00A23DE5">
        <w:rPr>
          <w:rFonts w:ascii="TH SarabunPSK" w:hAnsi="TH SarabunPSK" w:cs="TH SarabunPSK"/>
          <w:sz w:val="24"/>
          <w:szCs w:val="24"/>
          <w:cs/>
        </w:rPr>
        <w:t>อาจารย์ สาขาวิชา</w:t>
      </w:r>
      <w:bookmarkStart w:id="0" w:name="_Hlk70510807"/>
      <w:bookmarkStart w:id="1" w:name="_Hlk70510808"/>
      <w:r w:rsidRPr="00A23DE5">
        <w:rPr>
          <w:rFonts w:ascii="TH SarabunPSK" w:hAnsi="TH SarabunPSK" w:cs="TH SarabunPSK"/>
          <w:sz w:val="24"/>
          <w:szCs w:val="24"/>
          <w:cs/>
        </w:rPr>
        <w:t>การบริหารการพัฒนาสังคม คณะมนุษยศาสตร์และสังคมศาสตร์ มหาวิทยาลัยสงขลานครินทร์ ปัตตานี 94000</w:t>
      </w:r>
      <w:bookmarkEnd w:id="0"/>
      <w:bookmarkEnd w:id="1"/>
    </w:p>
    <w:p w14:paraId="1FD78F2B" w14:textId="7F7092E2" w:rsidR="00774F3C" w:rsidRPr="00A23DE5" w:rsidRDefault="004E37C0" w:rsidP="007577D3">
      <w:pPr>
        <w:pStyle w:val="a3"/>
        <w:rPr>
          <w:rFonts w:ascii="TH SarabunPSK" w:hAnsi="TH SarabunPSK" w:cs="TH SarabunPSK"/>
          <w:sz w:val="24"/>
          <w:szCs w:val="24"/>
          <w:cs/>
        </w:rPr>
      </w:pPr>
      <w:r w:rsidRPr="00A23DE5">
        <w:rPr>
          <w:rFonts w:ascii="TH SarabunPSK" w:hAnsi="TH SarabunPSK" w:cs="TH SarabunPSK"/>
          <w:sz w:val="24"/>
          <w:szCs w:val="24"/>
          <w:vertAlign w:val="superscript"/>
        </w:rPr>
        <w:t>1</w:t>
      </w:r>
      <w:r w:rsidR="007577D3" w:rsidRPr="00A23DE5">
        <w:rPr>
          <w:rFonts w:ascii="TH SarabunPSK" w:hAnsi="TH SarabunPSK" w:cs="TH SarabunPSK"/>
          <w:sz w:val="24"/>
          <w:szCs w:val="24"/>
          <w:vertAlign w:val="superscript"/>
        </w:rPr>
        <w:t xml:space="preserve"> </w:t>
      </w:r>
      <w:r w:rsidR="00461F21" w:rsidRPr="00A23DE5">
        <w:rPr>
          <w:rFonts w:ascii="TH SarabunPSK" w:hAnsi="TH SarabunPSK" w:cs="TH SarabunPSK"/>
          <w:sz w:val="24"/>
          <w:szCs w:val="24"/>
        </w:rPr>
        <w:t xml:space="preserve">Student, </w:t>
      </w:r>
      <w:proofErr w:type="spellStart"/>
      <w:r w:rsidR="00461F21" w:rsidRPr="00A23DE5">
        <w:rPr>
          <w:rFonts w:ascii="TH SarabunPSK" w:hAnsi="TH SarabunPSK" w:cs="TH SarabunPSK"/>
          <w:sz w:val="24"/>
          <w:szCs w:val="24"/>
        </w:rPr>
        <w:t>Socail</w:t>
      </w:r>
      <w:proofErr w:type="spellEnd"/>
      <w:r w:rsidR="00461F21" w:rsidRPr="00A23DE5">
        <w:rPr>
          <w:rFonts w:ascii="TH SarabunPSK" w:hAnsi="TH SarabunPSK" w:cs="TH SarabunPSK"/>
          <w:sz w:val="24"/>
          <w:szCs w:val="24"/>
        </w:rPr>
        <w:t xml:space="preserve"> Development Administration</w:t>
      </w:r>
      <w:r w:rsidR="00461F21" w:rsidRPr="00A23DE5">
        <w:rPr>
          <w:rFonts w:ascii="TH SarabunPSK" w:hAnsi="TH SarabunPSK" w:cs="TH SarabunPSK" w:hint="cs"/>
          <w:sz w:val="24"/>
          <w:szCs w:val="24"/>
          <w:cs/>
        </w:rPr>
        <w:t xml:space="preserve"> </w:t>
      </w:r>
      <w:r w:rsidR="00461F21" w:rsidRPr="00A23DE5">
        <w:rPr>
          <w:rFonts w:ascii="TH SarabunPSK" w:hAnsi="TH SarabunPSK" w:cs="TH SarabunPSK"/>
          <w:sz w:val="24"/>
          <w:szCs w:val="24"/>
        </w:rPr>
        <w:t>Faculty of Humanities and Social Sciences</w:t>
      </w:r>
      <w:r w:rsidR="00461F21" w:rsidRPr="00A23DE5">
        <w:rPr>
          <w:rFonts w:ascii="TH SarabunPSK" w:hAnsi="TH SarabunPSK" w:cs="TH SarabunPSK" w:hint="cs"/>
          <w:sz w:val="24"/>
          <w:szCs w:val="24"/>
          <w:cs/>
        </w:rPr>
        <w:t xml:space="preserve"> </w:t>
      </w:r>
      <w:r w:rsidR="00461F21" w:rsidRPr="00A23DE5">
        <w:rPr>
          <w:rFonts w:ascii="TH SarabunPSK" w:hAnsi="TH SarabunPSK" w:cs="TH SarabunPSK"/>
          <w:sz w:val="24"/>
          <w:szCs w:val="24"/>
        </w:rPr>
        <w:t xml:space="preserve">Prince of </w:t>
      </w:r>
      <w:proofErr w:type="spellStart"/>
      <w:r w:rsidR="00461F21" w:rsidRPr="00A23DE5">
        <w:rPr>
          <w:rFonts w:ascii="TH SarabunPSK" w:hAnsi="TH SarabunPSK" w:cs="TH SarabunPSK"/>
          <w:sz w:val="24"/>
          <w:szCs w:val="24"/>
        </w:rPr>
        <w:t>Songkla</w:t>
      </w:r>
      <w:proofErr w:type="spellEnd"/>
      <w:r w:rsidR="00461F21" w:rsidRPr="00A23DE5">
        <w:rPr>
          <w:rFonts w:ascii="TH SarabunPSK" w:hAnsi="TH SarabunPSK" w:cs="TH SarabunPSK"/>
          <w:sz w:val="24"/>
          <w:szCs w:val="24"/>
        </w:rPr>
        <w:t xml:space="preserve"> University</w:t>
      </w:r>
      <w:r w:rsidR="00461F21" w:rsidRPr="00A23DE5">
        <w:rPr>
          <w:rFonts w:ascii="TH SarabunPSK" w:hAnsi="TH SarabunPSK" w:cs="TH SarabunPSK"/>
          <w:sz w:val="24"/>
          <w:szCs w:val="24"/>
        </w:rPr>
        <w:br/>
      </w:r>
      <w:r w:rsidRPr="00A23DE5">
        <w:rPr>
          <w:rFonts w:ascii="TH SarabunPSK" w:hAnsi="TH SarabunPSK" w:cs="TH SarabunPSK"/>
          <w:sz w:val="24"/>
          <w:szCs w:val="24"/>
          <w:vertAlign w:val="superscript"/>
        </w:rPr>
        <w:t>2</w:t>
      </w:r>
      <w:r w:rsidR="007577D3" w:rsidRPr="00A23DE5">
        <w:rPr>
          <w:rFonts w:ascii="TH SarabunPSK" w:hAnsi="TH SarabunPSK" w:cs="TH SarabunPSK"/>
          <w:sz w:val="24"/>
          <w:szCs w:val="24"/>
          <w:vertAlign w:val="superscript"/>
        </w:rPr>
        <w:t xml:space="preserve"> </w:t>
      </w:r>
      <w:bookmarkStart w:id="2" w:name="_Hlk70632921"/>
      <w:r w:rsidR="00461F21" w:rsidRPr="00A23DE5">
        <w:rPr>
          <w:rFonts w:ascii="TH SarabunPSK" w:hAnsi="TH SarabunPSK" w:cs="TH SarabunPSK"/>
          <w:sz w:val="24"/>
          <w:szCs w:val="24"/>
        </w:rPr>
        <w:t xml:space="preserve">Lecturer, </w:t>
      </w:r>
      <w:proofErr w:type="spellStart"/>
      <w:r w:rsidR="00461F21" w:rsidRPr="00A23DE5">
        <w:rPr>
          <w:rFonts w:ascii="TH SarabunPSK" w:hAnsi="TH SarabunPSK" w:cs="TH SarabunPSK"/>
          <w:sz w:val="24"/>
          <w:szCs w:val="24"/>
        </w:rPr>
        <w:t>Socail</w:t>
      </w:r>
      <w:proofErr w:type="spellEnd"/>
      <w:r w:rsidR="00461F21" w:rsidRPr="00A23DE5">
        <w:rPr>
          <w:rFonts w:ascii="TH SarabunPSK" w:hAnsi="TH SarabunPSK" w:cs="TH SarabunPSK"/>
          <w:sz w:val="24"/>
          <w:szCs w:val="24"/>
        </w:rPr>
        <w:t xml:space="preserve"> Development Administration</w:t>
      </w:r>
      <w:r w:rsidR="00461F21" w:rsidRPr="00A23DE5">
        <w:rPr>
          <w:rFonts w:ascii="TH SarabunPSK" w:hAnsi="TH SarabunPSK" w:cs="TH SarabunPSK" w:hint="cs"/>
          <w:sz w:val="24"/>
          <w:szCs w:val="24"/>
          <w:cs/>
        </w:rPr>
        <w:t xml:space="preserve"> </w:t>
      </w:r>
      <w:r w:rsidR="00461F21" w:rsidRPr="00A23DE5">
        <w:rPr>
          <w:rFonts w:ascii="TH SarabunPSK" w:hAnsi="TH SarabunPSK" w:cs="TH SarabunPSK"/>
          <w:sz w:val="24"/>
          <w:szCs w:val="24"/>
        </w:rPr>
        <w:t>Faculty of Humanities and Social Sciences</w:t>
      </w:r>
      <w:r w:rsidR="00461F21" w:rsidRPr="00A23DE5">
        <w:rPr>
          <w:rFonts w:ascii="TH SarabunPSK" w:hAnsi="TH SarabunPSK" w:cs="TH SarabunPSK" w:hint="cs"/>
          <w:sz w:val="24"/>
          <w:szCs w:val="24"/>
          <w:cs/>
        </w:rPr>
        <w:t xml:space="preserve"> </w:t>
      </w:r>
      <w:r w:rsidR="00461F21" w:rsidRPr="00A23DE5">
        <w:rPr>
          <w:rFonts w:ascii="TH SarabunPSK" w:hAnsi="TH SarabunPSK" w:cs="TH SarabunPSK"/>
          <w:sz w:val="24"/>
          <w:szCs w:val="24"/>
        </w:rPr>
        <w:t xml:space="preserve">Prince of </w:t>
      </w:r>
      <w:proofErr w:type="spellStart"/>
      <w:r w:rsidR="00461F21" w:rsidRPr="00A23DE5">
        <w:rPr>
          <w:rFonts w:ascii="TH SarabunPSK" w:hAnsi="TH SarabunPSK" w:cs="TH SarabunPSK"/>
          <w:sz w:val="24"/>
          <w:szCs w:val="24"/>
        </w:rPr>
        <w:t>Songkla</w:t>
      </w:r>
      <w:proofErr w:type="spellEnd"/>
      <w:r w:rsidR="00461F21" w:rsidRPr="00A23DE5">
        <w:rPr>
          <w:rFonts w:ascii="TH SarabunPSK" w:hAnsi="TH SarabunPSK" w:cs="TH SarabunPSK"/>
          <w:sz w:val="24"/>
          <w:szCs w:val="24"/>
        </w:rPr>
        <w:t xml:space="preserve"> University </w:t>
      </w:r>
      <w:bookmarkEnd w:id="2"/>
    </w:p>
    <w:p w14:paraId="38B1A253" w14:textId="0F2C3DC6" w:rsidR="007577D3" w:rsidRPr="007577D3" w:rsidRDefault="007577D3" w:rsidP="007577D3">
      <w:pPr>
        <w:pStyle w:val="a3"/>
        <w:rPr>
          <w:rFonts w:ascii="TH SarabunPSK" w:hAnsi="TH SarabunPSK" w:cs="TH SarabunPSK"/>
          <w:sz w:val="26"/>
          <w:szCs w:val="26"/>
        </w:rPr>
      </w:pPr>
      <w:r w:rsidRPr="00A23DE5">
        <w:rPr>
          <w:rFonts w:ascii="TH SarabunPSK" w:hAnsi="TH SarabunPSK" w:cs="TH SarabunPSK" w:hint="cs"/>
          <w:sz w:val="24"/>
          <w:szCs w:val="24"/>
          <w:vertAlign w:val="superscript"/>
          <w:cs/>
        </w:rPr>
        <w:t xml:space="preserve">* </w:t>
      </w:r>
      <w:r w:rsidR="00461F21" w:rsidRPr="00A23DE5">
        <w:rPr>
          <w:rFonts w:ascii="TH SarabunPSK" w:hAnsi="TH SarabunPSK" w:cs="TH SarabunPSK"/>
          <w:sz w:val="24"/>
          <w:szCs w:val="24"/>
        </w:rPr>
        <w:t>Corresponding author: Tel: 080-703-7503 E-mail addr</w:t>
      </w:r>
      <w:r w:rsidR="0038654E" w:rsidRPr="00A23DE5">
        <w:rPr>
          <w:rFonts w:ascii="TH SarabunPSK" w:hAnsi="TH SarabunPSK" w:cs="TH SarabunPSK"/>
          <w:sz w:val="24"/>
          <w:szCs w:val="24"/>
        </w:rPr>
        <w:t>ess: sneeze_jam@hotmail.com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3476"/>
    <w:multiLevelType w:val="hybridMultilevel"/>
    <w:tmpl w:val="4ED0E0F2"/>
    <w:lvl w:ilvl="0" w:tplc="BEF8E088">
      <w:start w:val="2"/>
      <w:numFmt w:val="bullet"/>
      <w:lvlText w:val=""/>
      <w:lvlJc w:val="left"/>
      <w:pPr>
        <w:ind w:left="720" w:hanging="360"/>
      </w:pPr>
      <w:rPr>
        <w:rFonts w:ascii="Symbol" w:eastAsiaTheme="minorHAnsi" w:hAnsi="Symbol" w:cs="TH SarabunPSK"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D2EFB"/>
    <w:multiLevelType w:val="hybridMultilevel"/>
    <w:tmpl w:val="C82CC4F8"/>
    <w:lvl w:ilvl="0" w:tplc="247C2D64">
      <w:start w:val="2"/>
      <w:numFmt w:val="bullet"/>
      <w:lvlText w:val=""/>
      <w:lvlJc w:val="left"/>
      <w:pPr>
        <w:ind w:left="720" w:hanging="360"/>
      </w:pPr>
      <w:rPr>
        <w:rFonts w:ascii="Symbol" w:eastAsiaTheme="minorHAnsi"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pos w:val="beneathText"/>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91"/>
    <w:rsid w:val="00165948"/>
    <w:rsid w:val="00194F3E"/>
    <w:rsid w:val="00276074"/>
    <w:rsid w:val="00324437"/>
    <w:rsid w:val="0038654E"/>
    <w:rsid w:val="003D5FEC"/>
    <w:rsid w:val="00461F21"/>
    <w:rsid w:val="00483966"/>
    <w:rsid w:val="004C4FBF"/>
    <w:rsid w:val="004E37C0"/>
    <w:rsid w:val="00570184"/>
    <w:rsid w:val="006D2330"/>
    <w:rsid w:val="007367F2"/>
    <w:rsid w:val="00736A91"/>
    <w:rsid w:val="007530DA"/>
    <w:rsid w:val="007577D3"/>
    <w:rsid w:val="00774F3C"/>
    <w:rsid w:val="0086064D"/>
    <w:rsid w:val="00964799"/>
    <w:rsid w:val="00A23DE5"/>
    <w:rsid w:val="00B508AC"/>
    <w:rsid w:val="00C72FAC"/>
    <w:rsid w:val="00CD0973"/>
    <w:rsid w:val="00D94BE1"/>
    <w:rsid w:val="00DD4F3C"/>
    <w:rsid w:val="00E223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2F9E"/>
  <w15:chartTrackingRefBased/>
  <w15:docId w15:val="{02EEAF37-0FEA-4385-A1F1-ED2973FC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65948"/>
    <w:pPr>
      <w:spacing w:after="0" w:line="240" w:lineRule="auto"/>
    </w:pPr>
    <w:rPr>
      <w:sz w:val="20"/>
      <w:szCs w:val="25"/>
    </w:rPr>
  </w:style>
  <w:style w:type="character" w:customStyle="1" w:styleId="a4">
    <w:name w:val="ข้อความเชิงอรรถ อักขระ"/>
    <w:basedOn w:val="a0"/>
    <w:link w:val="a3"/>
    <w:uiPriority w:val="99"/>
    <w:semiHidden/>
    <w:rsid w:val="00165948"/>
    <w:rPr>
      <w:sz w:val="20"/>
      <w:szCs w:val="25"/>
    </w:rPr>
  </w:style>
  <w:style w:type="character" w:styleId="a5">
    <w:name w:val="footnote reference"/>
    <w:basedOn w:val="a0"/>
    <w:uiPriority w:val="99"/>
    <w:semiHidden/>
    <w:unhideWhenUsed/>
    <w:rsid w:val="00165948"/>
    <w:rPr>
      <w:sz w:val="32"/>
      <w:szCs w:val="32"/>
      <w:vertAlign w:val="superscript"/>
    </w:rPr>
  </w:style>
  <w:style w:type="paragraph" w:styleId="a6">
    <w:name w:val="endnote text"/>
    <w:basedOn w:val="a"/>
    <w:link w:val="a7"/>
    <w:uiPriority w:val="99"/>
    <w:semiHidden/>
    <w:unhideWhenUsed/>
    <w:rsid w:val="00165948"/>
    <w:pPr>
      <w:spacing w:after="0" w:line="240" w:lineRule="auto"/>
    </w:pPr>
    <w:rPr>
      <w:sz w:val="20"/>
      <w:szCs w:val="25"/>
    </w:rPr>
  </w:style>
  <w:style w:type="character" w:customStyle="1" w:styleId="a7">
    <w:name w:val="ข้อความอ้างอิงท้ายเรื่อง อักขระ"/>
    <w:basedOn w:val="a0"/>
    <w:link w:val="a6"/>
    <w:uiPriority w:val="99"/>
    <w:semiHidden/>
    <w:rsid w:val="00165948"/>
    <w:rPr>
      <w:sz w:val="20"/>
      <w:szCs w:val="25"/>
    </w:rPr>
  </w:style>
  <w:style w:type="character" w:styleId="a8">
    <w:name w:val="endnote reference"/>
    <w:basedOn w:val="a0"/>
    <w:uiPriority w:val="99"/>
    <w:semiHidden/>
    <w:unhideWhenUsed/>
    <w:rsid w:val="00165948"/>
    <w:rPr>
      <w:sz w:val="32"/>
      <w:szCs w:val="32"/>
      <w:vertAlign w:val="superscript"/>
    </w:rPr>
  </w:style>
  <w:style w:type="character" w:styleId="a9">
    <w:name w:val="annotation reference"/>
    <w:basedOn w:val="a0"/>
    <w:uiPriority w:val="99"/>
    <w:semiHidden/>
    <w:unhideWhenUsed/>
    <w:rsid w:val="007367F2"/>
    <w:rPr>
      <w:sz w:val="16"/>
      <w:szCs w:val="18"/>
    </w:rPr>
  </w:style>
  <w:style w:type="paragraph" w:styleId="aa">
    <w:name w:val="annotation text"/>
    <w:basedOn w:val="a"/>
    <w:link w:val="ab"/>
    <w:uiPriority w:val="99"/>
    <w:semiHidden/>
    <w:unhideWhenUsed/>
    <w:rsid w:val="007367F2"/>
    <w:pPr>
      <w:spacing w:line="240" w:lineRule="auto"/>
    </w:pPr>
    <w:rPr>
      <w:sz w:val="20"/>
      <w:szCs w:val="25"/>
    </w:rPr>
  </w:style>
  <w:style w:type="character" w:customStyle="1" w:styleId="ab">
    <w:name w:val="ข้อความข้อคิดเห็น อักขระ"/>
    <w:basedOn w:val="a0"/>
    <w:link w:val="aa"/>
    <w:uiPriority w:val="99"/>
    <w:semiHidden/>
    <w:rsid w:val="007367F2"/>
    <w:rPr>
      <w:sz w:val="20"/>
      <w:szCs w:val="25"/>
    </w:rPr>
  </w:style>
  <w:style w:type="paragraph" w:styleId="ac">
    <w:name w:val="annotation subject"/>
    <w:basedOn w:val="aa"/>
    <w:next w:val="aa"/>
    <w:link w:val="ad"/>
    <w:uiPriority w:val="99"/>
    <w:semiHidden/>
    <w:unhideWhenUsed/>
    <w:rsid w:val="007367F2"/>
    <w:rPr>
      <w:b/>
      <w:bCs/>
    </w:rPr>
  </w:style>
  <w:style w:type="character" w:customStyle="1" w:styleId="ad">
    <w:name w:val="ชื่อเรื่องของข้อคิดเห็น อักขระ"/>
    <w:basedOn w:val="ab"/>
    <w:link w:val="ac"/>
    <w:uiPriority w:val="99"/>
    <w:semiHidden/>
    <w:rsid w:val="007367F2"/>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2534-0708-41BE-8743-8AF59F38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464</Words>
  <Characters>2649</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2021-04-30T01:01:00Z</cp:lastPrinted>
  <dcterms:created xsi:type="dcterms:W3CDTF">2021-04-28T06:26:00Z</dcterms:created>
  <dcterms:modified xsi:type="dcterms:W3CDTF">2021-04-30T08:46:00Z</dcterms:modified>
</cp:coreProperties>
</file>