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9DFE" w14:textId="3CC8DAC0" w:rsidR="002B6A63" w:rsidRPr="002B49AC" w:rsidRDefault="002B6A63" w:rsidP="0010538B">
      <w:pPr>
        <w:spacing w:after="0"/>
        <w:jc w:val="center"/>
        <w:rPr>
          <w:rFonts w:ascii="TH SarabunPSK" w:hAnsi="TH SarabunPSK" w:cs="TH SarabunPSK"/>
          <w:spacing w:val="2"/>
          <w:sz w:val="32"/>
          <w:szCs w:val="32"/>
        </w:rPr>
      </w:pPr>
      <w:r w:rsidRPr="002B49AC">
        <w:rPr>
          <w:rFonts w:ascii="TH SarabunPSK" w:hAnsi="TH SarabunPSK" w:cs="TH SarabunPSK"/>
          <w:sz w:val="32"/>
          <w:szCs w:val="32"/>
          <w:cs/>
        </w:rPr>
        <w:t>ปัจจัยที่</w:t>
      </w:r>
      <w:r>
        <w:rPr>
          <w:rFonts w:ascii="TH SarabunPSK" w:hAnsi="TH SarabunPSK" w:cs="TH SarabunPSK" w:hint="cs"/>
          <w:sz w:val="32"/>
          <w:szCs w:val="32"/>
          <w:cs/>
        </w:rPr>
        <w:t>มีอิทธิพล</w:t>
      </w:r>
      <w:r w:rsidRPr="002B49AC">
        <w:rPr>
          <w:rFonts w:ascii="TH SarabunPSK" w:hAnsi="TH SarabunPSK" w:cs="TH SarabunPSK"/>
          <w:sz w:val="32"/>
          <w:szCs w:val="32"/>
          <w:cs/>
        </w:rPr>
        <w:t>ต่อ</w:t>
      </w:r>
      <w:r w:rsidRPr="002B6A63">
        <w:rPr>
          <w:rFonts w:ascii="TH SarabunPSK" w:hAnsi="TH SarabunPSK" w:cs="TH SarabunPSK"/>
          <w:sz w:val="32"/>
          <w:szCs w:val="32"/>
          <w:cs/>
        </w:rPr>
        <w:t>ความคุ้มค่า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B6A63">
        <w:rPr>
          <w:rFonts w:ascii="TH SarabunPSK" w:hAnsi="TH SarabunPSK" w:cs="TH SarabunPSK"/>
          <w:sz w:val="32"/>
          <w:szCs w:val="32"/>
          <w:cs/>
        </w:rPr>
        <w:t>การตัดสินใจ</w:t>
      </w:r>
      <w:r w:rsidRPr="002B49AC">
        <w:rPr>
          <w:rFonts w:ascii="TH SarabunPSK" w:hAnsi="TH SarabunPSK" w:cs="TH SarabunPSK"/>
          <w:spacing w:val="2"/>
          <w:sz w:val="32"/>
          <w:szCs w:val="32"/>
          <w:cs/>
        </w:rPr>
        <w:t xml:space="preserve">เช่าสถานที่พักของนักศึกษา </w:t>
      </w:r>
    </w:p>
    <w:p w14:paraId="629C0FA9" w14:textId="77777777" w:rsidR="002B6A63" w:rsidRPr="002B49AC" w:rsidRDefault="002B6A63" w:rsidP="0010538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49AC">
        <w:rPr>
          <w:rFonts w:ascii="TH SarabunPSK" w:hAnsi="TH SarabunPSK" w:cs="TH SarabunPSK"/>
          <w:spacing w:val="2"/>
          <w:sz w:val="32"/>
          <w:szCs w:val="32"/>
          <w:cs/>
        </w:rPr>
        <w:t>คณะวิทยาการจัดการ มหาวิทยาลัยราชภัฏสงขลา</w:t>
      </w:r>
    </w:p>
    <w:p w14:paraId="547E98CC" w14:textId="169E6636" w:rsidR="002B6A63" w:rsidRPr="0066770C" w:rsidRDefault="002B6A63" w:rsidP="0010538B">
      <w:pPr>
        <w:spacing w:after="0" w:line="240" w:lineRule="auto"/>
        <w:jc w:val="center"/>
        <w:rPr>
          <w:rFonts w:ascii="TH SarabunPSK" w:hAnsi="TH SarabunPSK" w:cs="TH SarabunPSK"/>
          <w:color w:val="202124"/>
          <w:sz w:val="28"/>
          <w:shd w:val="clear" w:color="auto" w:fill="FFFFFF"/>
          <w:cs/>
        </w:rPr>
      </w:pPr>
      <w:r w:rsidRPr="0066770C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ประสิทธิ์ รุ่งเรือง</w:t>
      </w:r>
      <w:r>
        <w:rPr>
          <w:rStyle w:val="FootnoteReference"/>
          <w:rFonts w:ascii="TH SarabunPSK" w:hAnsi="TH SarabunPSK" w:cs="TH SarabunPSK"/>
          <w:color w:val="202124"/>
          <w:shd w:val="clear" w:color="auto" w:fill="FFFFFF"/>
          <w:cs/>
        </w:rPr>
        <w:footnoteReference w:id="1"/>
      </w:r>
      <w:r w:rsidRPr="007A115B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  <w:vertAlign w:val="superscript"/>
          <w:cs/>
        </w:rPr>
        <w:t>*</w:t>
      </w:r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r w:rsidR="0010538B" w:rsidRPr="0010538B">
        <w:rPr>
          <w:rFonts w:ascii="TH SarabunPSK" w:hAnsi="TH SarabunPSK" w:cs="TH SarabunPSK"/>
          <w:color w:val="202124"/>
          <w:sz w:val="28"/>
          <w:shd w:val="clear" w:color="auto" w:fill="FFFFFF"/>
          <w:cs/>
        </w:rPr>
        <w:t>มีพร หาญชัยสุขสกุล</w:t>
      </w:r>
      <w:r>
        <w:rPr>
          <w:rStyle w:val="FootnoteReference"/>
          <w:rFonts w:ascii="TH SarabunPSK" w:hAnsi="TH SarabunPSK" w:cs="TH SarabunPSK"/>
          <w:color w:val="202124"/>
          <w:shd w:val="clear" w:color="auto" w:fill="FFFFFF"/>
          <w:cs/>
        </w:rPr>
        <w:footnoteReference w:id="2"/>
      </w:r>
      <w:r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 w:rsidR="0010538B" w:rsidRPr="0010538B">
        <w:rPr>
          <w:rFonts w:ascii="TH SarabunPSK" w:hAnsi="TH SarabunPSK" w:cs="TH SarabunPSK" w:hint="cs"/>
          <w:color w:val="202124"/>
          <w:sz w:val="28"/>
          <w:shd w:val="clear" w:color="auto" w:fill="FFFFFF"/>
        </w:rPr>
        <w:t>สิริชนก</w:t>
      </w:r>
      <w:proofErr w:type="spellEnd"/>
      <w:r w:rsidR="0010538B" w:rsidRPr="0010538B">
        <w:rPr>
          <w:rFonts w:ascii="TH SarabunPSK" w:hAnsi="TH SarabunPSK" w:cs="TH SarabunPSK" w:hint="cs"/>
          <w:color w:val="202124"/>
          <w:sz w:val="28"/>
          <w:shd w:val="clear" w:color="auto" w:fill="FFFFFF"/>
        </w:rPr>
        <w:t xml:space="preserve"> </w:t>
      </w:r>
      <w:proofErr w:type="spellStart"/>
      <w:r w:rsidR="0010538B" w:rsidRPr="0010538B">
        <w:rPr>
          <w:rFonts w:ascii="TH SarabunPSK" w:hAnsi="TH SarabunPSK" w:cs="TH SarabunPSK" w:hint="cs"/>
          <w:color w:val="202124"/>
          <w:sz w:val="28"/>
          <w:shd w:val="clear" w:color="auto" w:fill="FFFFFF"/>
        </w:rPr>
        <w:t>อินทะสุวรรณ์</w:t>
      </w:r>
      <w:proofErr w:type="spellEnd"/>
      <w:r>
        <w:rPr>
          <w:rStyle w:val="FootnoteReference"/>
          <w:rFonts w:ascii="TH SarabunPSK" w:hAnsi="TH SarabunPSK" w:cs="TH SarabunPSK"/>
          <w:color w:val="202124"/>
          <w:shd w:val="clear" w:color="auto" w:fill="FFFFFF"/>
          <w:cs/>
        </w:rPr>
        <w:footnoteReference w:id="3"/>
      </w:r>
      <w:r w:rsidR="00107F3B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 xml:space="preserve"> </w:t>
      </w:r>
      <w:proofErr w:type="spellStart"/>
      <w:r w:rsidR="00107F3B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ศิริวรร</w:t>
      </w:r>
      <w:proofErr w:type="spellEnd"/>
      <w:r w:rsidR="00107F3B">
        <w:rPr>
          <w:rFonts w:ascii="TH SarabunPSK" w:hAnsi="TH SarabunPSK" w:cs="TH SarabunPSK" w:hint="cs"/>
          <w:color w:val="202124"/>
          <w:sz w:val="28"/>
          <w:shd w:val="clear" w:color="auto" w:fill="FFFFFF"/>
          <w:cs/>
        </w:rPr>
        <w:t>ณ ลักษณะวงศ์</w:t>
      </w:r>
      <w:r w:rsidR="00107F3B">
        <w:rPr>
          <w:rStyle w:val="FootnoteReference"/>
          <w:rFonts w:ascii="TH SarabunPSK" w:hAnsi="TH SarabunPSK" w:cs="TH SarabunPSK"/>
          <w:color w:val="202124"/>
          <w:shd w:val="clear" w:color="auto" w:fill="FFFFFF"/>
          <w:cs/>
        </w:rPr>
        <w:footnoteReference w:id="4"/>
      </w:r>
    </w:p>
    <w:p w14:paraId="6CB7E03F" w14:textId="42E1395F" w:rsidR="00D04527" w:rsidRDefault="00D04527" w:rsidP="0010538B">
      <w:pPr>
        <w:spacing w:after="0"/>
      </w:pPr>
    </w:p>
    <w:p w14:paraId="5562BE63" w14:textId="594C190F" w:rsidR="002B6A63" w:rsidRPr="002B6A63" w:rsidRDefault="002B6A63" w:rsidP="0010538B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B6A63">
        <w:rPr>
          <w:rFonts w:ascii="TH SarabunPSK" w:hAnsi="TH SarabunPSK" w:cs="TH SarabunPSK"/>
          <w:b/>
          <w:bCs/>
          <w:sz w:val="24"/>
          <w:szCs w:val="32"/>
          <w:cs/>
        </w:rPr>
        <w:t>บทคัดย่อ</w:t>
      </w:r>
    </w:p>
    <w:p w14:paraId="45181974" w14:textId="50678E88" w:rsidR="002B6A63" w:rsidRPr="006D7CC8" w:rsidRDefault="001852C0" w:rsidP="00524FFB">
      <w:pPr>
        <w:pStyle w:val="Default"/>
        <w:jc w:val="thaiDistribute"/>
        <w:rPr>
          <w:color w:val="auto"/>
          <w:sz w:val="28"/>
          <w:szCs w:val="28"/>
        </w:rPr>
      </w:pPr>
      <w:r>
        <w:rPr>
          <w:cs/>
        </w:rPr>
        <w:tab/>
      </w:r>
      <w:r w:rsidRPr="00C27594">
        <w:rPr>
          <w:rFonts w:hint="cs"/>
          <w:sz w:val="28"/>
          <w:szCs w:val="28"/>
          <w:cs/>
        </w:rPr>
        <w:t>การวิจัยครั้งนี้มีวัตถุประสงค์เพื่อศึกษาปัจจัยที่มีอิทธิพลต่อ</w:t>
      </w:r>
      <w:r w:rsidRPr="00C27594">
        <w:rPr>
          <w:sz w:val="28"/>
          <w:szCs w:val="28"/>
          <w:cs/>
        </w:rPr>
        <w:t>ความคุ้มค่าในการตัดสินใจเช่าสถานที่พักของนักศึกษา คณะวิทยาการจัดการ มหาวิทยาลัยราชภัฏสงขลา</w:t>
      </w:r>
      <w:r w:rsidRPr="00C27594">
        <w:rPr>
          <w:sz w:val="28"/>
          <w:szCs w:val="28"/>
        </w:rPr>
        <w:t xml:space="preserve"> </w:t>
      </w:r>
      <w:r w:rsidRPr="00C27594">
        <w:rPr>
          <w:rFonts w:hint="cs"/>
          <w:sz w:val="28"/>
          <w:szCs w:val="28"/>
          <w:cs/>
        </w:rPr>
        <w:t xml:space="preserve">โดยใช้แบบสอบถามออนไลน์เป็นเครื่องมือในการเก็บรวบรวมข้อมูล กลุ่มตัวอย่าง คือ นักศึกษาคณะวิทยาการจัดการ </w:t>
      </w:r>
      <w:r w:rsidRPr="00C27594">
        <w:rPr>
          <w:sz w:val="28"/>
          <w:szCs w:val="28"/>
          <w:cs/>
        </w:rPr>
        <w:t>มหาวิทยาลัยราชภัฏสงขลา</w:t>
      </w:r>
      <w:r w:rsidRPr="00C27594">
        <w:rPr>
          <w:rFonts w:hint="cs"/>
          <w:sz w:val="28"/>
          <w:szCs w:val="28"/>
          <w:cs/>
        </w:rPr>
        <w:t xml:space="preserve"> จำนวน 513 คน</w:t>
      </w:r>
      <w:r w:rsidR="005B02DC">
        <w:rPr>
          <w:rFonts w:hint="cs"/>
          <w:sz w:val="28"/>
          <w:szCs w:val="28"/>
          <w:cs/>
        </w:rPr>
        <w:t xml:space="preserve"> โดยใช้</w:t>
      </w:r>
      <w:r w:rsidR="005B02DC" w:rsidRPr="005B02DC">
        <w:rPr>
          <w:sz w:val="28"/>
          <w:szCs w:val="28"/>
          <w:cs/>
        </w:rPr>
        <w:t>การเลือกกลุ่มตัวอย่างแบบเจาะจง</w:t>
      </w:r>
      <w:r w:rsidRPr="00C27594">
        <w:rPr>
          <w:rFonts w:hint="cs"/>
          <w:sz w:val="28"/>
          <w:szCs w:val="28"/>
          <w:cs/>
        </w:rPr>
        <w:t xml:space="preserve"> สถิติที่ใช้ในการวิเคราะห์ข้อมูล คือ ความถี่ ค่าร้อยละ ค่าเฉลี่ย ส่วนเบี่ยงเบน</w:t>
      </w:r>
      <w:r w:rsidRPr="006D7CC8">
        <w:rPr>
          <w:rFonts w:hint="cs"/>
          <w:color w:val="auto"/>
          <w:sz w:val="28"/>
          <w:szCs w:val="28"/>
          <w:cs/>
        </w:rPr>
        <w:t xml:space="preserve">มาตรฐาน </w:t>
      </w:r>
      <w:r w:rsidRPr="006D7CC8">
        <w:rPr>
          <w:color w:val="auto"/>
          <w:sz w:val="28"/>
          <w:szCs w:val="28"/>
          <w:cs/>
        </w:rPr>
        <w:t>การวิเคราะห์สหสัมพันธ์ และการวิเคราะห์การถดถอยแบบพหุคูณ</w:t>
      </w:r>
      <w:r w:rsidRPr="006D7CC8">
        <w:rPr>
          <w:color w:val="auto"/>
          <w:sz w:val="28"/>
          <w:szCs w:val="28"/>
        </w:rPr>
        <w:t xml:space="preserve"> </w:t>
      </w:r>
      <w:r w:rsidRPr="006D7CC8">
        <w:rPr>
          <w:rFonts w:hint="cs"/>
          <w:color w:val="auto"/>
          <w:sz w:val="28"/>
          <w:szCs w:val="28"/>
          <w:cs/>
        </w:rPr>
        <w:t>ผลการวิจัย พบว่า ปัจจัย</w:t>
      </w:r>
      <w:r w:rsidRPr="006D7CC8">
        <w:rPr>
          <w:color w:val="auto"/>
          <w:sz w:val="28"/>
          <w:szCs w:val="28"/>
          <w:cs/>
        </w:rPr>
        <w:t>ส่วนประสมทางการตลาด</w:t>
      </w:r>
      <w:r w:rsidRPr="006D7CC8">
        <w:rPr>
          <w:rFonts w:hint="cs"/>
          <w:color w:val="auto"/>
          <w:sz w:val="28"/>
          <w:szCs w:val="28"/>
          <w:cs/>
        </w:rPr>
        <w:t xml:space="preserve"> </w:t>
      </w:r>
      <w:r w:rsidR="00842554" w:rsidRPr="006D7CC8">
        <w:rPr>
          <w:color w:val="auto"/>
          <w:sz w:val="28"/>
          <w:szCs w:val="28"/>
          <w:cs/>
        </w:rPr>
        <w:t>ด้านกระบวนการ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 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=0.173, p=0.01</w:t>
      </w:r>
      <w:r w:rsidR="009D160D" w:rsidRPr="006D7CC8">
        <w:rPr>
          <w:rFonts w:hint="cs"/>
          <w:color w:val="auto"/>
          <w:sz w:val="28"/>
          <w:szCs w:val="28"/>
          <w:cs/>
        </w:rPr>
        <w:t>)</w:t>
      </w:r>
      <w:r w:rsidR="00842554" w:rsidRPr="006D7CC8">
        <w:rPr>
          <w:rFonts w:hint="cs"/>
          <w:color w:val="auto"/>
          <w:sz w:val="28"/>
          <w:szCs w:val="28"/>
          <w:cs/>
        </w:rPr>
        <w:t xml:space="preserve"> </w:t>
      </w:r>
      <w:r w:rsidR="00842554" w:rsidRPr="006D7CC8">
        <w:rPr>
          <w:color w:val="auto"/>
          <w:sz w:val="28"/>
          <w:szCs w:val="28"/>
          <w:cs/>
        </w:rPr>
        <w:t>ด้านราคา</w:t>
      </w:r>
      <w:r w:rsidR="00842554" w:rsidRPr="006D7CC8">
        <w:rPr>
          <w:rFonts w:hint="cs"/>
          <w:color w:val="auto"/>
          <w:sz w:val="28"/>
          <w:szCs w:val="28"/>
          <w:cs/>
        </w:rPr>
        <w:t xml:space="preserve"> </w:t>
      </w:r>
      <w:r w:rsidR="009D160D" w:rsidRPr="006D7CC8">
        <w:rPr>
          <w:rFonts w:hint="cs"/>
          <w:color w:val="auto"/>
          <w:sz w:val="28"/>
          <w:szCs w:val="28"/>
          <w:cs/>
        </w:rPr>
        <w:t>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=0.1</w:t>
      </w:r>
      <w:r w:rsidR="009D160D" w:rsidRPr="006D7CC8">
        <w:rPr>
          <w:color w:val="auto"/>
          <w:sz w:val="28"/>
          <w:szCs w:val="28"/>
        </w:rPr>
        <w:t>35</w:t>
      </w:r>
      <w:r w:rsidR="009D160D" w:rsidRPr="006D7CC8">
        <w:rPr>
          <w:color w:val="auto"/>
          <w:sz w:val="28"/>
          <w:szCs w:val="28"/>
        </w:rPr>
        <w:t>, p=0.01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) </w:t>
      </w:r>
      <w:r w:rsidR="00842554" w:rsidRPr="006D7CC8">
        <w:rPr>
          <w:color w:val="auto"/>
          <w:sz w:val="28"/>
          <w:szCs w:val="28"/>
        </w:rPr>
        <w:t xml:space="preserve"> </w:t>
      </w:r>
      <w:r w:rsidR="00842554" w:rsidRPr="006D7CC8">
        <w:rPr>
          <w:color w:val="auto"/>
          <w:sz w:val="28"/>
          <w:szCs w:val="28"/>
          <w:cs/>
        </w:rPr>
        <w:t>ด้านส่งเสริมการตลาด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 </w:t>
      </w:r>
      <w:r w:rsidR="009D160D" w:rsidRPr="006D7CC8">
        <w:rPr>
          <w:rFonts w:hint="cs"/>
          <w:color w:val="auto"/>
          <w:sz w:val="28"/>
          <w:szCs w:val="28"/>
          <w:cs/>
        </w:rPr>
        <w:t>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=0.1</w:t>
      </w:r>
      <w:r w:rsidR="009D160D" w:rsidRPr="006D7CC8">
        <w:rPr>
          <w:color w:val="auto"/>
          <w:sz w:val="28"/>
          <w:szCs w:val="28"/>
        </w:rPr>
        <w:t>02</w:t>
      </w:r>
      <w:r w:rsidR="009D160D" w:rsidRPr="006D7CC8">
        <w:rPr>
          <w:color w:val="auto"/>
          <w:sz w:val="28"/>
          <w:szCs w:val="28"/>
        </w:rPr>
        <w:t>, p=0.01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) </w:t>
      </w:r>
      <w:r w:rsidR="009D160D" w:rsidRPr="006D7CC8">
        <w:rPr>
          <w:color w:val="auto"/>
          <w:sz w:val="28"/>
          <w:szCs w:val="28"/>
          <w:cs/>
        </w:rPr>
        <w:t>ด้านคุณภาพการบริการ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 </w:t>
      </w:r>
      <w:r w:rsidR="009D160D" w:rsidRPr="006D7CC8">
        <w:rPr>
          <w:rFonts w:hint="cs"/>
          <w:color w:val="auto"/>
          <w:sz w:val="28"/>
          <w:szCs w:val="28"/>
          <w:cs/>
        </w:rPr>
        <w:t>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=0.10</w:t>
      </w:r>
      <w:r w:rsidR="009D160D" w:rsidRPr="006D7CC8">
        <w:rPr>
          <w:color w:val="auto"/>
          <w:sz w:val="28"/>
          <w:szCs w:val="28"/>
        </w:rPr>
        <w:t>1</w:t>
      </w:r>
      <w:r w:rsidR="009D160D" w:rsidRPr="006D7CC8">
        <w:rPr>
          <w:color w:val="auto"/>
          <w:sz w:val="28"/>
          <w:szCs w:val="28"/>
        </w:rPr>
        <w:t>, p=0.0</w:t>
      </w:r>
      <w:r w:rsidR="009D160D" w:rsidRPr="006D7CC8">
        <w:rPr>
          <w:color w:val="auto"/>
          <w:sz w:val="28"/>
          <w:szCs w:val="28"/>
        </w:rPr>
        <w:t>5</w:t>
      </w:r>
      <w:r w:rsidR="009D160D" w:rsidRPr="006D7CC8">
        <w:rPr>
          <w:rFonts w:hint="cs"/>
          <w:color w:val="auto"/>
          <w:sz w:val="28"/>
          <w:szCs w:val="28"/>
          <w:cs/>
        </w:rPr>
        <w:t>)</w:t>
      </w:r>
      <w:r w:rsidR="009D160D" w:rsidRPr="006D7CC8">
        <w:rPr>
          <w:color w:val="auto"/>
          <w:sz w:val="28"/>
          <w:szCs w:val="28"/>
        </w:rPr>
        <w:t xml:space="preserve"> </w:t>
      </w:r>
      <w:r w:rsidR="009D160D" w:rsidRPr="006D7CC8">
        <w:rPr>
          <w:color w:val="auto"/>
          <w:sz w:val="28"/>
          <w:szCs w:val="28"/>
          <w:cs/>
        </w:rPr>
        <w:t>ด้านบุคลากร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 </w:t>
      </w:r>
      <w:r w:rsidR="009D160D" w:rsidRPr="006D7CC8">
        <w:rPr>
          <w:rFonts w:hint="cs"/>
          <w:color w:val="auto"/>
          <w:sz w:val="28"/>
          <w:szCs w:val="28"/>
          <w:cs/>
        </w:rPr>
        <w:t>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</w:t>
      </w:r>
      <w:r w:rsidR="009D160D" w:rsidRPr="006D7CC8">
        <w:rPr>
          <w:color w:val="auto"/>
          <w:sz w:val="28"/>
          <w:szCs w:val="28"/>
        </w:rPr>
        <w:t>093</w:t>
      </w:r>
      <w:r w:rsidR="009D160D" w:rsidRPr="006D7CC8">
        <w:rPr>
          <w:color w:val="auto"/>
          <w:sz w:val="28"/>
          <w:szCs w:val="28"/>
        </w:rPr>
        <w:t>, p=0.0</w:t>
      </w:r>
      <w:r w:rsidR="009D160D" w:rsidRPr="006D7CC8">
        <w:rPr>
          <w:color w:val="auto"/>
          <w:sz w:val="28"/>
          <w:szCs w:val="28"/>
        </w:rPr>
        <w:t>5</w:t>
      </w:r>
      <w:r w:rsidR="009D160D" w:rsidRPr="006D7CC8">
        <w:rPr>
          <w:rFonts w:hint="cs"/>
          <w:color w:val="auto"/>
          <w:sz w:val="28"/>
          <w:szCs w:val="28"/>
          <w:cs/>
        </w:rPr>
        <w:t>)</w:t>
      </w:r>
      <w:r w:rsidR="009D160D" w:rsidRPr="006D7CC8">
        <w:rPr>
          <w:color w:val="auto"/>
          <w:sz w:val="28"/>
          <w:szCs w:val="28"/>
        </w:rPr>
        <w:t xml:space="preserve"> </w:t>
      </w:r>
      <w:r w:rsidRPr="006D7CC8">
        <w:rPr>
          <w:rFonts w:hint="cs"/>
          <w:color w:val="auto"/>
          <w:sz w:val="28"/>
          <w:szCs w:val="28"/>
          <w:cs/>
        </w:rPr>
        <w:t>ด้าน</w:t>
      </w:r>
      <w:r w:rsidRPr="006D7CC8">
        <w:rPr>
          <w:color w:val="auto"/>
          <w:sz w:val="28"/>
          <w:szCs w:val="28"/>
          <w:cs/>
        </w:rPr>
        <w:t>ลักษณะหอพัก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 </w:t>
      </w:r>
      <w:bookmarkStart w:id="0" w:name="_Hlk72417039"/>
      <w:r w:rsidR="009D160D" w:rsidRPr="006D7CC8">
        <w:rPr>
          <w:rFonts w:hint="cs"/>
          <w:color w:val="auto"/>
          <w:sz w:val="28"/>
          <w:szCs w:val="28"/>
          <w:cs/>
        </w:rPr>
        <w:t>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</w:t>
      </w:r>
      <w:r w:rsidR="009D160D" w:rsidRPr="006D7CC8">
        <w:rPr>
          <w:color w:val="auto"/>
          <w:sz w:val="28"/>
          <w:szCs w:val="28"/>
        </w:rPr>
        <w:t>092</w:t>
      </w:r>
      <w:r w:rsidR="009D160D" w:rsidRPr="006D7CC8">
        <w:rPr>
          <w:color w:val="auto"/>
          <w:sz w:val="28"/>
          <w:szCs w:val="28"/>
        </w:rPr>
        <w:t>, p=0.0</w:t>
      </w:r>
      <w:r w:rsidR="009D160D" w:rsidRPr="006D7CC8">
        <w:rPr>
          <w:color w:val="auto"/>
          <w:sz w:val="28"/>
          <w:szCs w:val="28"/>
        </w:rPr>
        <w:t>5</w:t>
      </w:r>
      <w:r w:rsidR="009D160D" w:rsidRPr="006D7CC8">
        <w:rPr>
          <w:rFonts w:hint="cs"/>
          <w:color w:val="auto"/>
          <w:sz w:val="28"/>
          <w:szCs w:val="28"/>
          <w:cs/>
        </w:rPr>
        <w:t>)</w:t>
      </w:r>
      <w:bookmarkEnd w:id="0"/>
      <w:r w:rsidR="009D160D" w:rsidRPr="006D7CC8">
        <w:rPr>
          <w:rFonts w:hint="cs"/>
          <w:color w:val="auto"/>
          <w:sz w:val="28"/>
          <w:szCs w:val="28"/>
          <w:cs/>
        </w:rPr>
        <w:t xml:space="preserve"> </w:t>
      </w:r>
      <w:r w:rsidR="009D160D" w:rsidRPr="006D7CC8">
        <w:rPr>
          <w:color w:val="auto"/>
          <w:sz w:val="28"/>
          <w:szCs w:val="28"/>
        </w:rPr>
        <w:t xml:space="preserve"> </w:t>
      </w:r>
      <w:r w:rsidR="009D160D" w:rsidRPr="006D7CC8">
        <w:rPr>
          <w:rFonts w:hint="cs"/>
          <w:color w:val="auto"/>
          <w:sz w:val="28"/>
          <w:szCs w:val="28"/>
          <w:cs/>
        </w:rPr>
        <w:t>และ</w:t>
      </w:r>
      <w:r w:rsidRPr="006D7CC8">
        <w:rPr>
          <w:color w:val="auto"/>
          <w:sz w:val="28"/>
          <w:szCs w:val="28"/>
          <w:cs/>
        </w:rPr>
        <w:t>ด้านสภาพแวดล้อมทางกายภาพ</w:t>
      </w:r>
      <w:r w:rsidRPr="006D7CC8">
        <w:rPr>
          <w:color w:val="auto"/>
          <w:sz w:val="28"/>
          <w:szCs w:val="28"/>
        </w:rPr>
        <w:t xml:space="preserve"> </w:t>
      </w:r>
      <w:r w:rsidR="009D160D" w:rsidRPr="006D7CC8">
        <w:rPr>
          <w:rFonts w:hint="cs"/>
          <w:color w:val="auto"/>
          <w:sz w:val="28"/>
          <w:szCs w:val="28"/>
          <w:cs/>
        </w:rPr>
        <w:t>(</w:t>
      </w:r>
      <w:r w:rsidR="009D160D" w:rsidRPr="006D7CC8">
        <w:rPr>
          <w:rFonts w:ascii="Calibri" w:hAnsi="Calibri" w:cs="Calibri"/>
          <w:color w:val="auto"/>
        </w:rPr>
        <w:t>β</w:t>
      </w:r>
      <w:r w:rsidR="009D160D" w:rsidRPr="006D7CC8">
        <w:rPr>
          <w:color w:val="auto"/>
          <w:sz w:val="28"/>
          <w:szCs w:val="28"/>
        </w:rPr>
        <w:t>=0.</w:t>
      </w:r>
      <w:r w:rsidR="009D160D" w:rsidRPr="006D7CC8">
        <w:rPr>
          <w:color w:val="auto"/>
          <w:sz w:val="28"/>
          <w:szCs w:val="28"/>
        </w:rPr>
        <w:t>09</w:t>
      </w:r>
      <w:r w:rsidR="009D160D" w:rsidRPr="006D7CC8">
        <w:rPr>
          <w:color w:val="auto"/>
          <w:sz w:val="28"/>
          <w:szCs w:val="28"/>
        </w:rPr>
        <w:t>1, p=0.0</w:t>
      </w:r>
      <w:r w:rsidR="009D160D" w:rsidRPr="006D7CC8">
        <w:rPr>
          <w:color w:val="auto"/>
          <w:sz w:val="28"/>
          <w:szCs w:val="28"/>
        </w:rPr>
        <w:t>5</w:t>
      </w:r>
      <w:r w:rsidR="009D160D" w:rsidRPr="006D7CC8">
        <w:rPr>
          <w:rFonts w:hint="cs"/>
          <w:color w:val="auto"/>
          <w:sz w:val="28"/>
          <w:szCs w:val="28"/>
          <w:cs/>
        </w:rPr>
        <w:t xml:space="preserve">) </w:t>
      </w:r>
      <w:r w:rsidR="00A51603" w:rsidRPr="006D7CC8">
        <w:rPr>
          <w:rFonts w:hint="cs"/>
          <w:color w:val="auto"/>
          <w:sz w:val="28"/>
          <w:szCs w:val="28"/>
          <w:cs/>
        </w:rPr>
        <w:t>มีความสัมพันธ์และอิทธิพลเชิงบวก</w:t>
      </w:r>
      <w:r w:rsidR="001E5640" w:rsidRPr="006D7CC8">
        <w:rPr>
          <w:rFonts w:hint="cs"/>
          <w:color w:val="auto"/>
          <w:sz w:val="28"/>
          <w:szCs w:val="28"/>
          <w:cs/>
        </w:rPr>
        <w:t>ต่อ</w:t>
      </w:r>
      <w:r w:rsidRPr="006D7CC8">
        <w:rPr>
          <w:color w:val="auto"/>
          <w:sz w:val="28"/>
          <w:szCs w:val="28"/>
          <w:cs/>
        </w:rPr>
        <w:t>ความคุ้มค่าในการตัดสินใจเช่าสถานที่พัก</w:t>
      </w:r>
      <w:r w:rsidRPr="006D7CC8">
        <w:rPr>
          <w:rFonts w:hint="cs"/>
          <w:color w:val="auto"/>
          <w:sz w:val="28"/>
          <w:szCs w:val="28"/>
          <w:cs/>
        </w:rPr>
        <w:t xml:space="preserve"> </w:t>
      </w:r>
      <w:r w:rsidRPr="006D7CC8">
        <w:rPr>
          <w:color w:val="auto"/>
          <w:sz w:val="28"/>
          <w:szCs w:val="28"/>
          <w:cs/>
        </w:rPr>
        <w:t>ผล</w:t>
      </w:r>
      <w:r w:rsidRPr="006D7CC8">
        <w:rPr>
          <w:rFonts w:hint="cs"/>
          <w:color w:val="auto"/>
          <w:sz w:val="28"/>
          <w:szCs w:val="28"/>
          <w:cs/>
        </w:rPr>
        <w:t xml:space="preserve">การวิจัยนี้ </w:t>
      </w:r>
      <w:r w:rsidR="00524FFB" w:rsidRPr="006D7CC8">
        <w:rPr>
          <w:color w:val="auto"/>
          <w:sz w:val="28"/>
          <w:szCs w:val="28"/>
          <w:cs/>
        </w:rPr>
        <w:t>สามารถนาไปปรับใช้เพื่อปรับปรุง พัฒนาคุณภา</w:t>
      </w:r>
      <w:r w:rsidR="00524FFB" w:rsidRPr="006D7CC8">
        <w:rPr>
          <w:rFonts w:hint="cs"/>
          <w:color w:val="auto"/>
          <w:sz w:val="28"/>
          <w:szCs w:val="28"/>
          <w:cs/>
        </w:rPr>
        <w:t>พของบริการ</w:t>
      </w:r>
      <w:r w:rsidR="00524FFB" w:rsidRPr="006D7CC8">
        <w:rPr>
          <w:color w:val="auto"/>
          <w:sz w:val="28"/>
          <w:szCs w:val="28"/>
          <w:cs/>
        </w:rPr>
        <w:t>เพื่อตอบสนองความต้องการของผู้บริโภคได้</w:t>
      </w:r>
    </w:p>
    <w:p w14:paraId="76CE0D5E" w14:textId="77777777" w:rsidR="006D7CC8" w:rsidRPr="00524FFB" w:rsidRDefault="006D7CC8" w:rsidP="00524FFB">
      <w:pPr>
        <w:pStyle w:val="Default"/>
        <w:jc w:val="thaiDistribute"/>
        <w:rPr>
          <w:color w:val="FF0000"/>
          <w:sz w:val="28"/>
          <w:szCs w:val="28"/>
        </w:rPr>
      </w:pPr>
    </w:p>
    <w:p w14:paraId="1BD8B329" w14:textId="40637CBB" w:rsidR="005D4EA0" w:rsidRPr="00C27594" w:rsidRDefault="005D4EA0" w:rsidP="0010538B">
      <w:pPr>
        <w:pStyle w:val="Default"/>
        <w:jc w:val="thaiDistribute"/>
        <w:rPr>
          <w:sz w:val="28"/>
          <w:szCs w:val="28"/>
        </w:rPr>
      </w:pPr>
      <w:r w:rsidRPr="00C27594">
        <w:rPr>
          <w:rFonts w:hint="cs"/>
          <w:b/>
          <w:bCs/>
          <w:sz w:val="28"/>
          <w:szCs w:val="28"/>
          <w:cs/>
        </w:rPr>
        <w:t>คำสำคัญ</w:t>
      </w:r>
      <w:r w:rsidRPr="00C27594">
        <w:rPr>
          <w:rFonts w:hint="cs"/>
          <w:sz w:val="28"/>
          <w:szCs w:val="28"/>
          <w:cs/>
        </w:rPr>
        <w:t xml:space="preserve"> </w:t>
      </w:r>
      <w:r w:rsidRPr="00C27594">
        <w:rPr>
          <w:sz w:val="28"/>
          <w:szCs w:val="28"/>
        </w:rPr>
        <w:t>:</w:t>
      </w:r>
      <w:r w:rsidRPr="00C27594">
        <w:rPr>
          <w:rFonts w:hint="cs"/>
          <w:sz w:val="28"/>
          <w:szCs w:val="28"/>
          <w:cs/>
        </w:rPr>
        <w:t xml:space="preserve"> </w:t>
      </w:r>
      <w:r w:rsidRPr="00C27594">
        <w:rPr>
          <w:sz w:val="28"/>
          <w:szCs w:val="28"/>
          <w:cs/>
        </w:rPr>
        <w:t>ความคุ้มค่า</w:t>
      </w:r>
      <w:r w:rsidRPr="00C27594">
        <w:rPr>
          <w:rFonts w:hint="cs"/>
          <w:sz w:val="28"/>
          <w:szCs w:val="28"/>
          <w:cs/>
        </w:rPr>
        <w:t xml:space="preserve"> </w:t>
      </w:r>
      <w:r w:rsidRPr="00C27594">
        <w:rPr>
          <w:sz w:val="28"/>
          <w:szCs w:val="28"/>
          <w:cs/>
        </w:rPr>
        <w:t>ส่วนประสมทางการตลาด สถานที่พัก</w:t>
      </w:r>
    </w:p>
    <w:p w14:paraId="613AE71B" w14:textId="38880C48" w:rsidR="002B6A63" w:rsidRDefault="002B6A63" w:rsidP="0010538B">
      <w:pPr>
        <w:spacing w:after="0"/>
      </w:pPr>
    </w:p>
    <w:p w14:paraId="564BE95E" w14:textId="3944925E" w:rsidR="00320ABE" w:rsidRDefault="00320ABE" w:rsidP="0010538B">
      <w:pPr>
        <w:spacing w:after="0"/>
      </w:pPr>
    </w:p>
    <w:p w14:paraId="16AFE41C" w14:textId="77777777" w:rsidR="00320ABE" w:rsidRDefault="00320ABE" w:rsidP="0010538B">
      <w:pPr>
        <w:spacing w:after="0"/>
        <w:rPr>
          <w:rFonts w:hint="cs"/>
        </w:rPr>
      </w:pPr>
    </w:p>
    <w:p w14:paraId="62FD5185" w14:textId="2B2D4844" w:rsidR="00C27594" w:rsidRDefault="00C27594" w:rsidP="0010538B">
      <w:pPr>
        <w:spacing w:after="0"/>
      </w:pPr>
    </w:p>
    <w:p w14:paraId="033A103B" w14:textId="2FE71FD1" w:rsidR="00C27594" w:rsidRDefault="00C27594" w:rsidP="0010538B">
      <w:pPr>
        <w:spacing w:after="0"/>
      </w:pPr>
    </w:p>
    <w:p w14:paraId="50BC53DD" w14:textId="63EA354D" w:rsidR="00621B12" w:rsidRDefault="00621B12" w:rsidP="0010538B">
      <w:pPr>
        <w:spacing w:after="0"/>
      </w:pPr>
    </w:p>
    <w:p w14:paraId="2B0BBA05" w14:textId="7BEC0CA2" w:rsidR="00621B12" w:rsidRDefault="00621B12" w:rsidP="0010538B">
      <w:pPr>
        <w:spacing w:after="0"/>
      </w:pPr>
    </w:p>
    <w:p w14:paraId="29AD933F" w14:textId="02F69D0D" w:rsidR="00621B12" w:rsidRDefault="00621B12" w:rsidP="0010538B">
      <w:pPr>
        <w:spacing w:after="0"/>
      </w:pPr>
    </w:p>
    <w:p w14:paraId="49F3A1F0" w14:textId="22984018" w:rsidR="00621B12" w:rsidRDefault="00621B12" w:rsidP="0010538B">
      <w:pPr>
        <w:spacing w:after="0"/>
      </w:pPr>
    </w:p>
    <w:p w14:paraId="45DFA346" w14:textId="2F878401" w:rsidR="00621B12" w:rsidRDefault="00621B12" w:rsidP="0010538B">
      <w:pPr>
        <w:spacing w:after="0"/>
      </w:pPr>
    </w:p>
    <w:p w14:paraId="7CDFF074" w14:textId="36188708" w:rsidR="00621B12" w:rsidRDefault="00621B12" w:rsidP="0010538B">
      <w:pPr>
        <w:spacing w:after="0"/>
      </w:pPr>
    </w:p>
    <w:p w14:paraId="6600FF2B" w14:textId="4F49F67A" w:rsidR="00621B12" w:rsidRDefault="00621B12" w:rsidP="0010538B">
      <w:pPr>
        <w:spacing w:after="0"/>
      </w:pPr>
    </w:p>
    <w:p w14:paraId="638188B3" w14:textId="7B6627D2" w:rsidR="00621B12" w:rsidRDefault="00621B12" w:rsidP="0010538B">
      <w:pPr>
        <w:spacing w:after="0"/>
      </w:pPr>
    </w:p>
    <w:p w14:paraId="1912999B" w14:textId="799B7B97" w:rsidR="00621B12" w:rsidRDefault="00621B12" w:rsidP="0010538B">
      <w:pPr>
        <w:spacing w:after="0"/>
      </w:pPr>
    </w:p>
    <w:p w14:paraId="5CE1371B" w14:textId="470BEC56" w:rsidR="00621B12" w:rsidRDefault="00621B12" w:rsidP="0010538B">
      <w:pPr>
        <w:spacing w:after="0"/>
      </w:pPr>
    </w:p>
    <w:p w14:paraId="2F767DCE" w14:textId="6FC50427" w:rsidR="00621B12" w:rsidRDefault="00621B12" w:rsidP="0010538B">
      <w:pPr>
        <w:spacing w:after="0"/>
      </w:pPr>
    </w:p>
    <w:p w14:paraId="743D2E79" w14:textId="77777777" w:rsidR="00621B12" w:rsidRDefault="00621B12" w:rsidP="0010538B">
      <w:pPr>
        <w:spacing w:after="0"/>
        <w:rPr>
          <w:rFonts w:hint="cs"/>
        </w:rPr>
      </w:pPr>
    </w:p>
    <w:p w14:paraId="1633DA1A" w14:textId="3E3426A8" w:rsidR="00C27594" w:rsidRDefault="00445DF2" w:rsidP="001053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69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Factors Influencing to </w:t>
      </w:r>
      <w:r w:rsidR="00A265F0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9A6694">
        <w:rPr>
          <w:rFonts w:ascii="TH SarabunPSK" w:hAnsi="TH SarabunPSK" w:cs="TH SarabunPSK"/>
          <w:b/>
          <w:bCs/>
          <w:sz w:val="32"/>
          <w:szCs w:val="32"/>
        </w:rPr>
        <w:t xml:space="preserve">tudent’s </w:t>
      </w:r>
      <w:r w:rsidR="00A265F0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9A6694">
        <w:rPr>
          <w:rFonts w:ascii="TH SarabunPSK" w:hAnsi="TH SarabunPSK" w:cs="TH SarabunPSK"/>
          <w:b/>
          <w:bCs/>
          <w:sz w:val="32"/>
          <w:szCs w:val="32"/>
        </w:rPr>
        <w:t xml:space="preserve">ecision </w:t>
      </w:r>
      <w:r w:rsidR="0009561F" w:rsidRPr="0009561F">
        <w:rPr>
          <w:rFonts w:ascii="TH SarabunPSK" w:hAnsi="TH SarabunPSK" w:cs="TH SarabunPSK"/>
          <w:b/>
          <w:bCs/>
          <w:sz w:val="32"/>
          <w:szCs w:val="32"/>
        </w:rPr>
        <w:t>Worthiness</w:t>
      </w:r>
      <w:r w:rsidRPr="009A6694"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 w:rsidR="00A265F0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9A6694">
        <w:rPr>
          <w:rFonts w:ascii="TH SarabunPSK" w:hAnsi="TH SarabunPSK" w:cs="TH SarabunPSK"/>
          <w:b/>
          <w:bCs/>
          <w:sz w:val="32"/>
          <w:szCs w:val="32"/>
        </w:rPr>
        <w:t xml:space="preserve">ccommodation </w:t>
      </w:r>
      <w:r w:rsidR="00A265F0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9A6694">
        <w:rPr>
          <w:rFonts w:ascii="TH SarabunPSK" w:hAnsi="TH SarabunPSK" w:cs="TH SarabunPSK"/>
          <w:b/>
          <w:bCs/>
          <w:sz w:val="32"/>
          <w:szCs w:val="32"/>
        </w:rPr>
        <w:t>enting, Faculty of Management Sciences, Songkhla Rajabhat University</w:t>
      </w:r>
    </w:p>
    <w:p w14:paraId="3E1FF705" w14:textId="0C59FD47" w:rsidR="0010538B" w:rsidRPr="00621240" w:rsidRDefault="0010538B" w:rsidP="0010538B">
      <w:pPr>
        <w:spacing w:after="0"/>
        <w:jc w:val="center"/>
        <w:rPr>
          <w:rFonts w:ascii="TH SarabunPSK" w:hAnsi="TH SarabunPSK" w:cs="TH SarabunPSK"/>
          <w:sz w:val="28"/>
        </w:rPr>
      </w:pPr>
      <w:r w:rsidRPr="00621240">
        <w:rPr>
          <w:rFonts w:ascii="TH SarabunPSK" w:hAnsi="TH SarabunPSK" w:cs="TH SarabunPSK"/>
          <w:sz w:val="28"/>
        </w:rPr>
        <w:t>Prasit Rungruang</w:t>
      </w:r>
      <w:r w:rsidRPr="001D1777">
        <w:rPr>
          <w:rFonts w:ascii="TH SarabunPSK" w:hAnsi="TH SarabunPSK" w:cs="TH SarabunPSK"/>
          <w:sz w:val="28"/>
          <w:vertAlign w:val="superscript"/>
        </w:rPr>
        <w:t>1*</w:t>
      </w:r>
      <w:r w:rsidRPr="00621240">
        <w:rPr>
          <w:rFonts w:ascii="TH SarabunPSK" w:hAnsi="TH SarabunPSK" w:cs="TH SarabunPSK"/>
          <w:sz w:val="28"/>
        </w:rPr>
        <w:t xml:space="preserve">, </w:t>
      </w:r>
      <w:proofErr w:type="spellStart"/>
      <w:r w:rsidRPr="00BD1B9A">
        <w:rPr>
          <w:rFonts w:ascii="TH SarabunPSK" w:hAnsi="TH SarabunPSK" w:cs="TH SarabunPSK"/>
          <w:sz w:val="28"/>
        </w:rPr>
        <w:t>Jarinee</w:t>
      </w:r>
      <w:proofErr w:type="spellEnd"/>
      <w:r w:rsidRPr="00BD1B9A">
        <w:rPr>
          <w:rFonts w:ascii="TH SarabunPSK" w:hAnsi="TH SarabunPSK" w:cs="TH SarabunPSK"/>
          <w:sz w:val="28"/>
        </w:rPr>
        <w:t xml:space="preserve"> Theancharoen</w:t>
      </w:r>
      <w:r w:rsidRPr="001D1777">
        <w:rPr>
          <w:rFonts w:ascii="TH SarabunPSK" w:hAnsi="TH SarabunPSK" w:cs="TH SarabunPSK"/>
          <w:sz w:val="28"/>
          <w:vertAlign w:val="superscript"/>
        </w:rPr>
        <w:t>2</w:t>
      </w:r>
      <w:r w:rsidRPr="001D1777">
        <w:rPr>
          <w:rFonts w:ascii="TH SarabunPSK" w:hAnsi="TH SarabunPSK" w:cs="TH SarabunPSK"/>
          <w:sz w:val="28"/>
        </w:rPr>
        <w:t xml:space="preserve"> </w:t>
      </w:r>
      <w:r w:rsidRPr="00621240">
        <w:rPr>
          <w:rFonts w:ascii="TH SarabunPSK" w:hAnsi="TH SarabunPSK" w:cs="TH SarabunPSK"/>
          <w:sz w:val="28"/>
        </w:rPr>
        <w:t xml:space="preserve">and </w:t>
      </w:r>
      <w:proofErr w:type="spellStart"/>
      <w:r w:rsidRPr="0010538B">
        <w:rPr>
          <w:rFonts w:ascii="TH SarabunPSK" w:hAnsi="TH SarabunPSK" w:cs="TH SarabunPSK"/>
          <w:sz w:val="28"/>
        </w:rPr>
        <w:t>Sirichanok</w:t>
      </w:r>
      <w:proofErr w:type="spellEnd"/>
      <w:r w:rsidRPr="0010538B">
        <w:rPr>
          <w:rFonts w:ascii="TH SarabunPSK" w:hAnsi="TH SarabunPSK" w:cs="TH SarabunPSK"/>
          <w:sz w:val="28"/>
        </w:rPr>
        <w:t xml:space="preserve"> Intasuwan</w:t>
      </w:r>
      <w:r w:rsidRPr="0010538B">
        <w:rPr>
          <w:rFonts w:ascii="TH SarabunPSK" w:hAnsi="TH SarabunPSK" w:cs="TH SarabunPSK"/>
          <w:sz w:val="28"/>
          <w:vertAlign w:val="superscript"/>
        </w:rPr>
        <w:t>3</w:t>
      </w:r>
      <w:r w:rsidR="00107F3B">
        <w:rPr>
          <w:rFonts w:ascii="TH SarabunPSK" w:hAnsi="TH SarabunPSK" w:cs="TH SarabunPSK"/>
          <w:sz w:val="28"/>
        </w:rPr>
        <w:t xml:space="preserve"> </w:t>
      </w:r>
      <w:proofErr w:type="spellStart"/>
      <w:r w:rsidR="00107F3B">
        <w:rPr>
          <w:rFonts w:ascii="TH SarabunPSK" w:hAnsi="TH SarabunPSK" w:cs="TH SarabunPSK"/>
          <w:sz w:val="28"/>
        </w:rPr>
        <w:t>Siriwan</w:t>
      </w:r>
      <w:proofErr w:type="spellEnd"/>
      <w:r w:rsidR="00107F3B">
        <w:rPr>
          <w:rFonts w:ascii="TH SarabunPSK" w:hAnsi="TH SarabunPSK" w:cs="TH SarabunPSK"/>
          <w:sz w:val="28"/>
        </w:rPr>
        <w:t xml:space="preserve"> Laksanawong</w:t>
      </w:r>
      <w:r w:rsidR="00107F3B" w:rsidRPr="00107F3B">
        <w:rPr>
          <w:rFonts w:ascii="TH SarabunPSK" w:hAnsi="TH SarabunPSK" w:cs="TH SarabunPSK"/>
          <w:sz w:val="28"/>
          <w:vertAlign w:val="superscript"/>
        </w:rPr>
        <w:t>4</w:t>
      </w:r>
    </w:p>
    <w:p w14:paraId="7DF6CD1F" w14:textId="00282956" w:rsidR="009A6694" w:rsidRDefault="009A6694" w:rsidP="001053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6798891" w14:textId="0CF6227A" w:rsidR="009A6694" w:rsidRDefault="009A6694" w:rsidP="001053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6694">
        <w:rPr>
          <w:rFonts w:ascii="TH SarabunPSK" w:hAnsi="TH SarabunPSK" w:cs="TH SarabunPSK"/>
          <w:sz w:val="32"/>
          <w:szCs w:val="32"/>
        </w:rPr>
        <w:t xml:space="preserve">The research objective was to study factors influencing to student’s decision </w:t>
      </w:r>
      <w:r w:rsidR="0009561F">
        <w:rPr>
          <w:rFonts w:ascii="TH SarabunPSK" w:hAnsi="TH SarabunPSK" w:cs="TH SarabunPSK"/>
          <w:sz w:val="32"/>
          <w:szCs w:val="32"/>
        </w:rPr>
        <w:t>w</w:t>
      </w:r>
      <w:r w:rsidR="0009561F" w:rsidRPr="0009561F">
        <w:rPr>
          <w:rFonts w:ascii="TH SarabunPSK" w:hAnsi="TH SarabunPSK" w:cs="TH SarabunPSK"/>
          <w:sz w:val="32"/>
          <w:szCs w:val="32"/>
        </w:rPr>
        <w:t>orthiness</w:t>
      </w:r>
      <w:r w:rsidRPr="009A6694">
        <w:rPr>
          <w:rFonts w:ascii="TH SarabunPSK" w:hAnsi="TH SarabunPSK" w:cs="TH SarabunPSK"/>
          <w:sz w:val="32"/>
          <w:szCs w:val="32"/>
        </w:rPr>
        <w:t xml:space="preserve"> of accommodation renting, faculty of Management Sciences, Songkhla Rajabhat University by online questionnaires as a tool for data collection. The research sample was 513 students in </w:t>
      </w:r>
      <w:r w:rsidR="005B02DC">
        <w:rPr>
          <w:rFonts w:ascii="TH SarabunPSK" w:hAnsi="TH SarabunPSK" w:cs="TH SarabunPSK"/>
          <w:sz w:val="32"/>
          <w:szCs w:val="32"/>
        </w:rPr>
        <w:t xml:space="preserve">the </w:t>
      </w:r>
      <w:r w:rsidRPr="009A6694">
        <w:rPr>
          <w:rFonts w:ascii="TH SarabunPSK" w:hAnsi="TH SarabunPSK" w:cs="TH SarabunPSK"/>
          <w:sz w:val="32"/>
          <w:szCs w:val="32"/>
        </w:rPr>
        <w:t>faculty of Management Science, Songkhla Rajabhat University</w:t>
      </w:r>
      <w:r w:rsidR="005B02DC">
        <w:rPr>
          <w:rFonts w:ascii="TH SarabunPSK" w:hAnsi="TH SarabunPSK" w:cs="TH SarabunPSK"/>
          <w:sz w:val="32"/>
          <w:szCs w:val="32"/>
        </w:rPr>
        <w:t xml:space="preserve">, </w:t>
      </w:r>
      <w:r w:rsidR="005B02DC" w:rsidRPr="005B02DC">
        <w:rPr>
          <w:rFonts w:ascii="TH SarabunPSK" w:hAnsi="TH SarabunPSK" w:cs="TH SarabunPSK"/>
          <w:sz w:val="32"/>
          <w:szCs w:val="32"/>
        </w:rPr>
        <w:t>selected by purposive sampling method</w:t>
      </w:r>
      <w:r w:rsidRPr="009A6694">
        <w:rPr>
          <w:rFonts w:ascii="TH SarabunPSK" w:hAnsi="TH SarabunPSK" w:cs="TH SarabunPSK"/>
          <w:sz w:val="32"/>
          <w:szCs w:val="32"/>
        </w:rPr>
        <w:t>. The analysis statistics were frequency, percentage, average, standard deviation, correlation analysis and multiple regression analysis.</w:t>
      </w:r>
      <w:r w:rsidR="00A265F0">
        <w:rPr>
          <w:rFonts w:ascii="TH SarabunPSK" w:hAnsi="TH SarabunPSK" w:cs="TH SarabunPSK"/>
          <w:sz w:val="32"/>
          <w:szCs w:val="32"/>
        </w:rPr>
        <w:t xml:space="preserve"> </w:t>
      </w:r>
      <w:r w:rsidR="00A51603" w:rsidRPr="00A51603">
        <w:rPr>
          <w:rFonts w:ascii="TH SarabunPSK" w:hAnsi="TH SarabunPSK" w:cs="TH SarabunPSK"/>
          <w:sz w:val="32"/>
          <w:szCs w:val="32"/>
        </w:rPr>
        <w:t xml:space="preserve">The research </w:t>
      </w:r>
      <w:r w:rsidR="00A51603" w:rsidRPr="006D7CC8">
        <w:rPr>
          <w:rFonts w:ascii="TH SarabunPSK" w:hAnsi="TH SarabunPSK" w:cs="TH SarabunPSK"/>
          <w:sz w:val="32"/>
          <w:szCs w:val="32"/>
        </w:rPr>
        <w:t xml:space="preserve">results found that marketing mix factors which comprised of </w:t>
      </w:r>
      <w:r w:rsidR="00524FFB" w:rsidRPr="006D7CC8">
        <w:rPr>
          <w:rFonts w:ascii="TH SarabunPSK" w:hAnsi="TH SarabunPSK" w:cs="TH SarabunPSK"/>
          <w:sz w:val="32"/>
          <w:szCs w:val="32"/>
        </w:rPr>
        <w:t>process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 w:hint="cs"/>
          <w:sz w:val="32"/>
          <w:szCs w:val="32"/>
          <w:cs/>
        </w:rPr>
        <w:t>(</w:t>
      </w:r>
      <w:r w:rsidR="00524FFB" w:rsidRPr="006D7CC8">
        <w:rPr>
          <w:rFonts w:ascii="Calibri" w:hAnsi="Calibri" w:cs="Calibri"/>
          <w:sz w:val="24"/>
          <w:szCs w:val="24"/>
        </w:rPr>
        <w:t>β</w:t>
      </w:r>
      <w:r w:rsidR="00524FFB" w:rsidRPr="006D7CC8">
        <w:rPr>
          <w:rFonts w:ascii="TH SarabunPSK" w:hAnsi="TH SarabunPSK" w:cs="TH SarabunPSK"/>
          <w:sz w:val="32"/>
          <w:szCs w:val="32"/>
        </w:rPr>
        <w:t>=0.173, p=0.01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), </w:t>
      </w:r>
      <w:r w:rsidR="00A51603" w:rsidRPr="006D7CC8">
        <w:rPr>
          <w:rFonts w:ascii="TH SarabunPSK" w:hAnsi="TH SarabunPSK" w:cs="TH SarabunPSK"/>
          <w:sz w:val="32"/>
          <w:szCs w:val="32"/>
        </w:rPr>
        <w:t>price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(</w:t>
      </w:r>
      <w:r w:rsidR="00524FFB" w:rsidRPr="006D7CC8">
        <w:rPr>
          <w:rFonts w:ascii="Calibri" w:hAnsi="Calibri" w:cs="Calibri"/>
          <w:sz w:val="24"/>
          <w:szCs w:val="24"/>
        </w:rPr>
        <w:t>β</w:t>
      </w:r>
      <w:r w:rsidR="00524FFB" w:rsidRPr="006D7CC8">
        <w:rPr>
          <w:rFonts w:ascii="TH SarabunPSK" w:hAnsi="TH SarabunPSK" w:cs="TH SarabunPSK"/>
          <w:sz w:val="32"/>
          <w:szCs w:val="32"/>
        </w:rPr>
        <w:t>=0.135, p=0.01</w:t>
      </w:r>
      <w:r w:rsidR="00524FFB" w:rsidRPr="006D7CC8">
        <w:rPr>
          <w:rFonts w:ascii="TH SarabunPSK" w:hAnsi="TH SarabunPSK" w:cs="TH SarabunPSK"/>
          <w:sz w:val="32"/>
          <w:szCs w:val="32"/>
        </w:rPr>
        <w:t>)</w:t>
      </w:r>
      <w:r w:rsidR="00A51603" w:rsidRPr="006D7CC8">
        <w:rPr>
          <w:rFonts w:ascii="TH SarabunPSK" w:hAnsi="TH SarabunPSK" w:cs="TH SarabunPSK"/>
          <w:sz w:val="32"/>
          <w:szCs w:val="32"/>
        </w:rPr>
        <w:t xml:space="preserve">, </w:t>
      </w:r>
      <w:r w:rsidR="00524FFB" w:rsidRPr="006D7CC8">
        <w:rPr>
          <w:rFonts w:ascii="TH SarabunPSK" w:hAnsi="TH SarabunPSK" w:cs="TH SarabunPSK"/>
          <w:sz w:val="32"/>
          <w:szCs w:val="32"/>
        </w:rPr>
        <w:t>promotion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/>
          <w:sz w:val="32"/>
          <w:szCs w:val="32"/>
        </w:rPr>
        <w:t>(</w:t>
      </w:r>
      <w:r w:rsidR="00524FFB" w:rsidRPr="006D7CC8">
        <w:rPr>
          <w:rFonts w:ascii="Calibri" w:hAnsi="Calibri" w:cs="Calibri"/>
          <w:sz w:val="24"/>
          <w:szCs w:val="24"/>
        </w:rPr>
        <w:t>β</w:t>
      </w:r>
      <w:r w:rsidR="00524FFB" w:rsidRPr="006D7CC8">
        <w:rPr>
          <w:rFonts w:ascii="TH SarabunPSK" w:hAnsi="TH SarabunPSK" w:cs="TH SarabunPSK"/>
          <w:sz w:val="32"/>
          <w:szCs w:val="32"/>
        </w:rPr>
        <w:t>=0.102, p=0.01),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/>
          <w:sz w:val="32"/>
          <w:szCs w:val="32"/>
        </w:rPr>
        <w:t>service quality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/>
          <w:sz w:val="32"/>
          <w:szCs w:val="32"/>
        </w:rPr>
        <w:t>(</w:t>
      </w:r>
      <w:r w:rsidR="00524FFB" w:rsidRPr="006D7CC8">
        <w:rPr>
          <w:rFonts w:ascii="Calibri" w:hAnsi="Calibri" w:cs="Calibri"/>
          <w:sz w:val="24"/>
          <w:szCs w:val="24"/>
        </w:rPr>
        <w:t>β</w:t>
      </w:r>
      <w:r w:rsidR="00524FFB" w:rsidRPr="006D7CC8">
        <w:rPr>
          <w:rFonts w:ascii="TH SarabunPSK" w:hAnsi="TH SarabunPSK" w:cs="TH SarabunPSK"/>
          <w:sz w:val="32"/>
          <w:szCs w:val="32"/>
        </w:rPr>
        <w:t>=0.101, p=0.05), staff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/>
          <w:sz w:val="32"/>
          <w:szCs w:val="32"/>
        </w:rPr>
        <w:t>(</w:t>
      </w:r>
      <w:r w:rsidR="00524FFB" w:rsidRPr="006D7CC8">
        <w:rPr>
          <w:rFonts w:ascii="Calibri" w:hAnsi="Calibri" w:cs="Calibri"/>
          <w:sz w:val="24"/>
          <w:szCs w:val="24"/>
        </w:rPr>
        <w:t>β</w:t>
      </w:r>
      <w:r w:rsidR="00524FFB" w:rsidRPr="006D7CC8">
        <w:rPr>
          <w:rFonts w:ascii="TH SarabunPSK" w:hAnsi="TH SarabunPSK" w:cs="TH SarabunPSK"/>
          <w:sz w:val="32"/>
          <w:szCs w:val="32"/>
        </w:rPr>
        <w:t>=0.093, p=0.05),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/>
          <w:sz w:val="32"/>
          <w:szCs w:val="32"/>
        </w:rPr>
        <w:t>types of accommodation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524FFB" w:rsidRPr="006D7CC8">
        <w:rPr>
          <w:rFonts w:ascii="TH SarabunPSK" w:hAnsi="TH SarabunPSK" w:cs="TH SarabunPSK"/>
          <w:sz w:val="32"/>
          <w:szCs w:val="32"/>
        </w:rPr>
        <w:t>(</w:t>
      </w:r>
      <w:r w:rsidR="00524FFB" w:rsidRPr="006D7CC8">
        <w:rPr>
          <w:rFonts w:ascii="Calibri" w:hAnsi="Calibri" w:cs="Calibri"/>
          <w:sz w:val="24"/>
          <w:szCs w:val="24"/>
        </w:rPr>
        <w:t>β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=0.092, p=0.05), </w:t>
      </w:r>
      <w:r w:rsidR="00524FFB" w:rsidRPr="006D7CC8">
        <w:rPr>
          <w:rFonts w:ascii="TH SarabunPSK" w:hAnsi="TH SarabunPSK" w:cs="TH SarabunPSK"/>
          <w:sz w:val="32"/>
          <w:szCs w:val="32"/>
        </w:rPr>
        <w:t xml:space="preserve">and </w:t>
      </w:r>
      <w:r w:rsidR="00A51603" w:rsidRPr="006D7CC8">
        <w:rPr>
          <w:rFonts w:ascii="TH SarabunPSK" w:hAnsi="TH SarabunPSK" w:cs="TH SarabunPSK"/>
          <w:sz w:val="32"/>
          <w:szCs w:val="32"/>
        </w:rPr>
        <w:t>physical environment</w:t>
      </w:r>
      <w:r w:rsidR="006D7CC8" w:rsidRPr="006D7CC8">
        <w:rPr>
          <w:rFonts w:ascii="TH SarabunPSK" w:hAnsi="TH SarabunPSK" w:cs="TH SarabunPSK"/>
          <w:sz w:val="32"/>
          <w:szCs w:val="32"/>
        </w:rPr>
        <w:t xml:space="preserve"> </w:t>
      </w:r>
      <w:r w:rsidR="006D7CC8" w:rsidRPr="006D7CC8">
        <w:rPr>
          <w:rFonts w:ascii="TH SarabunPSK" w:hAnsi="TH SarabunPSK" w:cs="TH SarabunPSK"/>
          <w:sz w:val="32"/>
          <w:szCs w:val="32"/>
        </w:rPr>
        <w:t>(</w:t>
      </w:r>
      <w:r w:rsidR="006D7CC8" w:rsidRPr="006D7CC8">
        <w:rPr>
          <w:rFonts w:ascii="Calibri" w:hAnsi="Calibri" w:cs="Calibri"/>
          <w:sz w:val="24"/>
          <w:szCs w:val="24"/>
        </w:rPr>
        <w:t>β</w:t>
      </w:r>
      <w:r w:rsidR="006D7CC8" w:rsidRPr="006D7CC8">
        <w:rPr>
          <w:rFonts w:ascii="TH SarabunPSK" w:hAnsi="TH SarabunPSK" w:cs="TH SarabunPSK"/>
          <w:sz w:val="32"/>
          <w:szCs w:val="32"/>
        </w:rPr>
        <w:t>=0.091, p=0.05)</w:t>
      </w:r>
      <w:r w:rsidR="00A51603" w:rsidRPr="006D7CC8">
        <w:rPr>
          <w:rFonts w:ascii="TH SarabunPSK" w:hAnsi="TH SarabunPSK" w:cs="TH SarabunPSK"/>
          <w:sz w:val="32"/>
          <w:szCs w:val="32"/>
        </w:rPr>
        <w:t xml:space="preserve"> had a positive</w:t>
      </w:r>
      <w:r w:rsidR="00A51603" w:rsidRPr="00A51603">
        <w:rPr>
          <w:rFonts w:ascii="TH SarabunPSK" w:hAnsi="TH SarabunPSK" w:cs="TH SarabunPSK"/>
          <w:sz w:val="32"/>
          <w:szCs w:val="32"/>
        </w:rPr>
        <w:t xml:space="preserve"> correlation and influence to the </w:t>
      </w:r>
      <w:r w:rsidR="0009561F">
        <w:rPr>
          <w:rFonts w:ascii="TH SarabunPSK" w:hAnsi="TH SarabunPSK" w:cs="TH SarabunPSK"/>
          <w:sz w:val="32"/>
          <w:szCs w:val="32"/>
        </w:rPr>
        <w:t>w</w:t>
      </w:r>
      <w:r w:rsidR="0009561F" w:rsidRPr="0009561F">
        <w:rPr>
          <w:rFonts w:ascii="TH SarabunPSK" w:hAnsi="TH SarabunPSK" w:cs="TH SarabunPSK"/>
          <w:sz w:val="32"/>
          <w:szCs w:val="32"/>
        </w:rPr>
        <w:t>orthiness</w:t>
      </w:r>
      <w:r w:rsidR="00A51603" w:rsidRPr="00A51603">
        <w:rPr>
          <w:rFonts w:ascii="TH SarabunPSK" w:hAnsi="TH SarabunPSK" w:cs="TH SarabunPSK"/>
          <w:sz w:val="32"/>
          <w:szCs w:val="32"/>
        </w:rPr>
        <w:t xml:space="preserve"> of rental decision for accommodation. </w:t>
      </w:r>
      <w:r w:rsidRPr="009A6694">
        <w:rPr>
          <w:rFonts w:ascii="TH SarabunPSK" w:hAnsi="TH SarabunPSK" w:cs="TH SarabunPSK"/>
          <w:sz w:val="32"/>
          <w:szCs w:val="32"/>
        </w:rPr>
        <w:t xml:space="preserve">Therefore, the research results can be used for the guidance to entrepreneurs for improving </w:t>
      </w:r>
      <w:r w:rsidR="006D7CC8" w:rsidRPr="006D7CC8">
        <w:rPr>
          <w:rFonts w:ascii="TH SarabunPSK" w:hAnsi="TH SarabunPSK" w:cs="TH SarabunPSK"/>
          <w:sz w:val="32"/>
          <w:szCs w:val="32"/>
        </w:rPr>
        <w:t>efficiency and better meet customer needs.</w:t>
      </w:r>
    </w:p>
    <w:p w14:paraId="66B32D83" w14:textId="77777777" w:rsidR="0010538B" w:rsidRPr="009A6694" w:rsidRDefault="0010538B" w:rsidP="001053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2AF2DD" w14:textId="1077B789" w:rsidR="009A6694" w:rsidRPr="009A6694" w:rsidRDefault="009A6694" w:rsidP="0010538B">
      <w:pPr>
        <w:spacing w:after="0"/>
        <w:rPr>
          <w:rFonts w:ascii="TH SarabunPSK" w:hAnsi="TH SarabunPSK" w:cs="TH SarabunPSK"/>
          <w:sz w:val="32"/>
          <w:szCs w:val="32"/>
        </w:rPr>
      </w:pPr>
      <w:r w:rsidRPr="00D34826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9A6694">
        <w:rPr>
          <w:rFonts w:ascii="TH SarabunPSK" w:hAnsi="TH SarabunPSK" w:cs="TH SarabunPSK"/>
          <w:sz w:val="32"/>
          <w:szCs w:val="32"/>
        </w:rPr>
        <w:t>: Marketing Mix</w:t>
      </w:r>
      <w:r w:rsidR="0009561F">
        <w:rPr>
          <w:rFonts w:ascii="TH SarabunPSK" w:hAnsi="TH SarabunPSK" w:cs="TH SarabunPSK"/>
          <w:sz w:val="32"/>
          <w:szCs w:val="32"/>
        </w:rPr>
        <w:t>,</w:t>
      </w:r>
      <w:r w:rsidRPr="009A6694">
        <w:rPr>
          <w:rFonts w:ascii="TH SarabunPSK" w:hAnsi="TH SarabunPSK" w:cs="TH SarabunPSK"/>
          <w:sz w:val="32"/>
          <w:szCs w:val="32"/>
        </w:rPr>
        <w:t xml:space="preserve"> </w:t>
      </w:r>
      <w:r w:rsidR="0009561F">
        <w:rPr>
          <w:rFonts w:ascii="TH SarabunPSK" w:hAnsi="TH SarabunPSK" w:cs="TH SarabunPSK"/>
          <w:sz w:val="32"/>
          <w:szCs w:val="32"/>
        </w:rPr>
        <w:t>W</w:t>
      </w:r>
      <w:r w:rsidR="0009561F" w:rsidRPr="0009561F">
        <w:rPr>
          <w:rFonts w:ascii="TH SarabunPSK" w:hAnsi="TH SarabunPSK" w:cs="TH SarabunPSK"/>
          <w:sz w:val="32"/>
          <w:szCs w:val="32"/>
        </w:rPr>
        <w:t>orthiness</w:t>
      </w:r>
      <w:r w:rsidRPr="009A6694">
        <w:rPr>
          <w:rFonts w:ascii="TH SarabunPSK" w:hAnsi="TH SarabunPSK" w:cs="TH SarabunPSK"/>
          <w:sz w:val="32"/>
          <w:szCs w:val="32"/>
        </w:rPr>
        <w:t>, Accommodation</w:t>
      </w:r>
    </w:p>
    <w:p w14:paraId="42C8D8E8" w14:textId="77777777" w:rsidR="00C27594" w:rsidRDefault="00C27594" w:rsidP="0010538B">
      <w:pPr>
        <w:spacing w:after="0"/>
      </w:pPr>
    </w:p>
    <w:p w14:paraId="4DD2E01D" w14:textId="2DEC9A8B" w:rsidR="00C27594" w:rsidRDefault="00C27594" w:rsidP="0010538B">
      <w:pPr>
        <w:spacing w:after="0"/>
      </w:pPr>
    </w:p>
    <w:p w14:paraId="68F19073" w14:textId="163F7056" w:rsidR="00C27594" w:rsidRPr="00C27594" w:rsidRDefault="00C27594" w:rsidP="0010538B">
      <w:pPr>
        <w:spacing w:after="0"/>
      </w:pPr>
    </w:p>
    <w:p w14:paraId="2AE3FD36" w14:textId="3926B8E7" w:rsidR="005D4EA0" w:rsidRDefault="005D4EA0" w:rsidP="0010538B">
      <w:pPr>
        <w:spacing w:after="0"/>
      </w:pPr>
    </w:p>
    <w:p w14:paraId="1D9050A9" w14:textId="447323FC" w:rsidR="00140036" w:rsidRDefault="00140036" w:rsidP="0010538B">
      <w:pPr>
        <w:spacing w:after="0"/>
      </w:pPr>
    </w:p>
    <w:p w14:paraId="1038440E" w14:textId="77777777" w:rsidR="00140036" w:rsidRDefault="00140036" w:rsidP="0010538B">
      <w:pPr>
        <w:spacing w:after="0"/>
      </w:pPr>
    </w:p>
    <w:p w14:paraId="4C2B656F" w14:textId="77777777" w:rsidR="00D34826" w:rsidRDefault="00D34826" w:rsidP="0010538B">
      <w:pPr>
        <w:spacing w:after="0"/>
      </w:pPr>
    </w:p>
    <w:sectPr w:rsidR="00D34826" w:rsidSect="00105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B2DB" w14:textId="77777777" w:rsidR="00AD6680" w:rsidRDefault="00AD6680" w:rsidP="002B6A63">
      <w:pPr>
        <w:spacing w:after="0" w:line="240" w:lineRule="auto"/>
      </w:pPr>
      <w:r>
        <w:separator/>
      </w:r>
    </w:p>
  </w:endnote>
  <w:endnote w:type="continuationSeparator" w:id="0">
    <w:p w14:paraId="5AC95F46" w14:textId="77777777" w:rsidR="00AD6680" w:rsidRDefault="00AD6680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80C9" w14:textId="77777777" w:rsidR="00AD6680" w:rsidRDefault="00AD6680" w:rsidP="002B6A63">
      <w:pPr>
        <w:spacing w:after="0" w:line="240" w:lineRule="auto"/>
      </w:pPr>
      <w:r>
        <w:separator/>
      </w:r>
    </w:p>
  </w:footnote>
  <w:footnote w:type="continuationSeparator" w:id="0">
    <w:p w14:paraId="7336025E" w14:textId="77777777" w:rsidR="00AD6680" w:rsidRDefault="00AD6680" w:rsidP="002B6A63">
      <w:pPr>
        <w:spacing w:after="0" w:line="240" w:lineRule="auto"/>
      </w:pPr>
      <w:r>
        <w:continuationSeparator/>
      </w:r>
    </w:p>
  </w:footnote>
  <w:footnote w:id="1">
    <w:p w14:paraId="17B8B0C4" w14:textId="77777777" w:rsidR="007B795F" w:rsidRPr="002813C5" w:rsidRDefault="007B795F" w:rsidP="002B6A63">
      <w:pPr>
        <w:pStyle w:val="FootnoteText"/>
        <w:rPr>
          <w:rFonts w:ascii="TH SarabunPSK" w:hAnsi="TH SarabunPSK" w:cs="TH SarabunPSK"/>
          <w:cs/>
        </w:rPr>
      </w:pPr>
      <w:r w:rsidRPr="002813C5">
        <w:rPr>
          <w:rStyle w:val="FootnoteReference"/>
          <w:rFonts w:ascii="TH SarabunPSK" w:hAnsi="TH SarabunPSK" w:cs="TH SarabunPSK"/>
        </w:rPr>
        <w:footnoteRef/>
      </w:r>
      <w:r w:rsidRPr="002813C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ผู้ช่วยศาสตรา</w:t>
      </w:r>
      <w:r w:rsidRPr="002813C5">
        <w:rPr>
          <w:rFonts w:ascii="TH SarabunPSK" w:hAnsi="TH SarabunPSK" w:cs="TH SarabunPSK"/>
          <w:cs/>
        </w:rPr>
        <w:t>จารย์</w:t>
      </w:r>
      <w:r>
        <w:rPr>
          <w:rFonts w:ascii="TH SarabunPSK" w:hAnsi="TH SarabunPSK" w:cs="TH SarabunPSK" w:hint="cs"/>
          <w:cs/>
        </w:rPr>
        <w:t xml:space="preserve"> หลักสูตรการบัญชี คณะวิทยาการจัดการ มหาวิทยาลัยราชภัฏสงขลา สงขลา 90000</w:t>
      </w:r>
    </w:p>
  </w:footnote>
  <w:footnote w:id="2">
    <w:p w14:paraId="2361FCD6" w14:textId="2B790C88" w:rsidR="007B795F" w:rsidRDefault="007B795F" w:rsidP="002B6A63">
      <w:pPr>
        <w:pStyle w:val="FootnoteText"/>
        <w:rPr>
          <w:cs/>
        </w:rPr>
      </w:pPr>
      <w:r w:rsidRPr="002813C5">
        <w:rPr>
          <w:rStyle w:val="FootnoteReference"/>
          <w:rFonts w:ascii="TH SarabunPSK" w:hAnsi="TH SarabunPSK" w:cs="TH SarabunPSK"/>
        </w:rPr>
        <w:footnoteRef/>
      </w:r>
      <w:r>
        <w:t xml:space="preserve"> </w:t>
      </w:r>
      <w:r w:rsidR="0010538B">
        <w:rPr>
          <w:rFonts w:ascii="TH SarabunPSK" w:hAnsi="TH SarabunPSK" w:cs="TH SarabunPSK" w:hint="cs"/>
          <w:cs/>
        </w:rPr>
        <w:t>ผู้ช่วยศาสตรา</w:t>
      </w:r>
      <w:r w:rsidR="0010538B" w:rsidRPr="002813C5">
        <w:rPr>
          <w:rFonts w:ascii="TH SarabunPSK" w:hAnsi="TH SarabunPSK" w:cs="TH SarabunPSK"/>
          <w:cs/>
        </w:rPr>
        <w:t>จารย์</w:t>
      </w:r>
      <w:r w:rsidR="0010538B">
        <w:rPr>
          <w:rFonts w:ascii="TH SarabunPSK" w:hAnsi="TH SarabunPSK" w:cs="TH SarabunPSK" w:hint="cs"/>
          <w:cs/>
        </w:rPr>
        <w:t xml:space="preserve"> หลักสูตรการตลาด คณะวิทยาการจัดการ มหาวิทยาลัยราชภัฏสงขลา สงขลา 90000</w:t>
      </w:r>
    </w:p>
  </w:footnote>
  <w:footnote w:id="3">
    <w:p w14:paraId="012D68F9" w14:textId="0AA2BF8F" w:rsidR="007B795F" w:rsidRDefault="007B795F" w:rsidP="002B6A63">
      <w:pPr>
        <w:pStyle w:val="FootnoteText"/>
      </w:pPr>
      <w:r w:rsidRPr="002813C5">
        <w:rPr>
          <w:rStyle w:val="FootnoteReference"/>
          <w:rFonts w:ascii="TH SarabunPSK" w:hAnsi="TH SarabunPSK" w:cs="TH SarabunPSK"/>
        </w:rPr>
        <w:footnoteRef/>
      </w:r>
      <w:r w:rsidRPr="002813C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นักศึกษาปริญญาตรี หลักสูตรการ</w:t>
      </w:r>
      <w:r w:rsidR="0009561F">
        <w:rPr>
          <w:rFonts w:ascii="TH SarabunPSK" w:hAnsi="TH SarabunPSK" w:cs="TH SarabunPSK" w:hint="cs"/>
          <w:cs/>
        </w:rPr>
        <w:t>ตลาด</w:t>
      </w:r>
      <w:r>
        <w:rPr>
          <w:rFonts w:ascii="TH SarabunPSK" w:hAnsi="TH SarabunPSK" w:cs="TH SarabunPSK" w:hint="cs"/>
          <w:cs/>
        </w:rPr>
        <w:t xml:space="preserve"> คณะวิทยาการจัดการ มหาวิทยาลัยราชภัฏสงขลา สงขลา 90000</w:t>
      </w:r>
    </w:p>
    <w:p w14:paraId="4620DA05" w14:textId="77777777" w:rsidR="007B795F" w:rsidRDefault="007B795F" w:rsidP="002B6A63">
      <w:pPr>
        <w:pStyle w:val="Default"/>
      </w:pPr>
      <w:r w:rsidRPr="007A115B">
        <w:rPr>
          <w:rStyle w:val="FootnoteReference"/>
          <w:rFonts w:hint="cs"/>
          <w:color w:val="auto"/>
          <w:cs/>
        </w:rPr>
        <w:t>1</w:t>
      </w:r>
      <w:r w:rsidRPr="002813C5">
        <w:rPr>
          <w:sz w:val="23"/>
          <w:szCs w:val="23"/>
        </w:rPr>
        <w:t xml:space="preserve"> Assistant Professor,</w:t>
      </w:r>
      <w:r>
        <w:rPr>
          <w:sz w:val="23"/>
          <w:szCs w:val="23"/>
        </w:rPr>
        <w:t xml:space="preserve"> </w:t>
      </w:r>
      <w:r w:rsidRPr="002813C5">
        <w:rPr>
          <w:sz w:val="23"/>
          <w:szCs w:val="23"/>
        </w:rPr>
        <w:t>Department of Accounting, Faculty of Management Science, Songkhla Rajabhat University</w:t>
      </w:r>
      <w:r>
        <w:t xml:space="preserve">, </w:t>
      </w:r>
      <w:r w:rsidRPr="002813C5">
        <w:t xml:space="preserve">Songkhla </w:t>
      </w:r>
      <w:r w:rsidRPr="002813C5">
        <w:rPr>
          <w:sz w:val="23"/>
          <w:szCs w:val="23"/>
        </w:rPr>
        <w:t>90000</w:t>
      </w:r>
    </w:p>
    <w:p w14:paraId="7558C92E" w14:textId="39D4F701" w:rsidR="007B795F" w:rsidRDefault="007B795F" w:rsidP="002B6A63">
      <w:pPr>
        <w:pStyle w:val="Default"/>
      </w:pPr>
      <w:r w:rsidRPr="007A115B">
        <w:rPr>
          <w:rStyle w:val="FootnoteReference"/>
          <w:color w:val="auto"/>
        </w:rPr>
        <w:t>2</w:t>
      </w:r>
      <w:r>
        <w:t xml:space="preserve"> </w:t>
      </w:r>
      <w:r w:rsidR="00F72911" w:rsidRPr="002813C5">
        <w:rPr>
          <w:sz w:val="23"/>
          <w:szCs w:val="23"/>
        </w:rPr>
        <w:t>Assistant Professor</w:t>
      </w:r>
      <w:r>
        <w:rPr>
          <w:sz w:val="23"/>
          <w:szCs w:val="23"/>
        </w:rPr>
        <w:t xml:space="preserve">, </w:t>
      </w:r>
      <w:r w:rsidR="00F72911">
        <w:rPr>
          <w:sz w:val="23"/>
          <w:szCs w:val="23"/>
        </w:rPr>
        <w:t>Department of Marketing</w:t>
      </w:r>
      <w:r>
        <w:rPr>
          <w:sz w:val="23"/>
          <w:szCs w:val="23"/>
        </w:rPr>
        <w:t>, Faculty of Management Science, Songkhla Rajabhat University</w:t>
      </w:r>
      <w:r>
        <w:rPr>
          <w:sz w:val="16"/>
          <w:szCs w:val="16"/>
        </w:rPr>
        <w:t xml:space="preserve">, </w:t>
      </w:r>
      <w:r w:rsidRPr="002813C5">
        <w:t xml:space="preserve">Songkhla </w:t>
      </w:r>
      <w:r w:rsidRPr="002813C5">
        <w:rPr>
          <w:sz w:val="23"/>
          <w:szCs w:val="23"/>
        </w:rPr>
        <w:t>90000</w:t>
      </w:r>
    </w:p>
    <w:p w14:paraId="0BE3A1C1" w14:textId="51C0AF80" w:rsidR="007B795F" w:rsidRPr="007A115B" w:rsidRDefault="007B795F" w:rsidP="002B6A63">
      <w:pPr>
        <w:pStyle w:val="Default"/>
        <w:rPr>
          <w:cs/>
        </w:rPr>
      </w:pPr>
      <w:r w:rsidRPr="007A115B">
        <w:rPr>
          <w:rStyle w:val="FootnoteReference"/>
        </w:rPr>
        <w:t>3</w:t>
      </w:r>
      <w:r>
        <w:t xml:space="preserve"> </w:t>
      </w:r>
      <w:r w:rsidR="00F72911">
        <w:rPr>
          <w:sz w:val="23"/>
          <w:szCs w:val="23"/>
        </w:rPr>
        <w:t>Lecturer, Department of Marketing, Faculty of Management Science, Songkhla Rajabhat University</w:t>
      </w:r>
      <w:r w:rsidR="00F72911">
        <w:rPr>
          <w:sz w:val="16"/>
          <w:szCs w:val="16"/>
        </w:rPr>
        <w:t xml:space="preserve">, </w:t>
      </w:r>
      <w:r w:rsidR="00F72911" w:rsidRPr="002813C5">
        <w:t xml:space="preserve">Songkhla </w:t>
      </w:r>
      <w:r w:rsidR="00F72911" w:rsidRPr="002813C5">
        <w:rPr>
          <w:sz w:val="23"/>
          <w:szCs w:val="23"/>
        </w:rPr>
        <w:t>90000</w:t>
      </w:r>
    </w:p>
  </w:footnote>
  <w:footnote w:id="4">
    <w:p w14:paraId="40F5B69B" w14:textId="7B86A1EC" w:rsidR="00107F3B" w:rsidRDefault="00107F3B" w:rsidP="00107F3B">
      <w:pPr>
        <w:pStyle w:val="Default"/>
      </w:pPr>
      <w:r>
        <w:rPr>
          <w:rStyle w:val="FootnoteReference"/>
        </w:rPr>
        <w:footnoteRef/>
      </w:r>
      <w:r>
        <w:t xml:space="preserve"> </w:t>
      </w:r>
      <w:r>
        <w:rPr>
          <w:sz w:val="23"/>
          <w:szCs w:val="23"/>
        </w:rPr>
        <w:t xml:space="preserve">Lecturer, Department of </w:t>
      </w:r>
      <w:r w:rsidRPr="00107F3B">
        <w:rPr>
          <w:sz w:val="23"/>
          <w:szCs w:val="23"/>
        </w:rPr>
        <w:t>Communication Arts</w:t>
      </w:r>
      <w:r>
        <w:rPr>
          <w:sz w:val="23"/>
          <w:szCs w:val="23"/>
        </w:rPr>
        <w:t>, Faculty of Management Science, Songkhla Rajabhat University</w:t>
      </w:r>
      <w:r>
        <w:rPr>
          <w:sz w:val="16"/>
          <w:szCs w:val="16"/>
        </w:rPr>
        <w:t xml:space="preserve">, </w:t>
      </w:r>
      <w:r w:rsidRPr="002813C5">
        <w:t xml:space="preserve">Songkhla </w:t>
      </w:r>
      <w:r w:rsidRPr="002813C5">
        <w:rPr>
          <w:sz w:val="23"/>
          <w:szCs w:val="23"/>
        </w:rPr>
        <w:t>90000</w:t>
      </w:r>
    </w:p>
    <w:p w14:paraId="55C3F45E" w14:textId="34A45716" w:rsidR="00107F3B" w:rsidRPr="00107F3B" w:rsidRDefault="00107F3B" w:rsidP="00107F3B">
      <w:pPr>
        <w:pStyle w:val="Default"/>
        <w:rPr>
          <w:cs/>
        </w:rPr>
      </w:pPr>
      <w:r w:rsidRPr="007A115B">
        <w:rPr>
          <w:rStyle w:val="FootnoteReference"/>
          <w:color w:val="auto"/>
        </w:rPr>
        <w:t>*</w:t>
      </w:r>
      <w:r>
        <w:rPr>
          <w:rFonts w:hint="cs"/>
          <w:cs/>
        </w:rPr>
        <w:t xml:space="preserve"> </w:t>
      </w:r>
      <w:r w:rsidRPr="007A115B">
        <w:rPr>
          <w:sz w:val="23"/>
          <w:szCs w:val="23"/>
        </w:rPr>
        <w:t>Corresponding author</w:t>
      </w:r>
      <w:r w:rsidRPr="007A115B">
        <w:rPr>
          <w:sz w:val="23"/>
          <w:szCs w:val="23"/>
          <w:cs/>
        </w:rPr>
        <w:t xml:space="preserve">: </w:t>
      </w:r>
      <w:r w:rsidRPr="007A115B">
        <w:rPr>
          <w:sz w:val="23"/>
          <w:szCs w:val="23"/>
        </w:rPr>
        <w:t>Tel</w:t>
      </w:r>
      <w:r w:rsidRPr="007A115B">
        <w:rPr>
          <w:sz w:val="23"/>
          <w:szCs w:val="23"/>
          <w:cs/>
        </w:rPr>
        <w:t xml:space="preserve">.: </w:t>
      </w:r>
      <w:r w:rsidRPr="007A115B">
        <w:rPr>
          <w:sz w:val="23"/>
          <w:szCs w:val="23"/>
        </w:rPr>
        <w:t>0</w:t>
      </w:r>
      <w:r>
        <w:rPr>
          <w:sz w:val="23"/>
          <w:szCs w:val="23"/>
        </w:rPr>
        <w:t>89</w:t>
      </w:r>
      <w:r w:rsidRPr="007A115B">
        <w:rPr>
          <w:sz w:val="23"/>
          <w:szCs w:val="23"/>
          <w:cs/>
        </w:rPr>
        <w:t>-</w:t>
      </w:r>
      <w:r>
        <w:rPr>
          <w:rFonts w:hint="cs"/>
          <w:sz w:val="23"/>
          <w:szCs w:val="23"/>
          <w:cs/>
        </w:rPr>
        <w:t>9771003</w:t>
      </w:r>
      <w:r w:rsidRPr="007A115B">
        <w:rPr>
          <w:sz w:val="23"/>
          <w:szCs w:val="23"/>
        </w:rPr>
        <w:t xml:space="preserve"> E</w:t>
      </w:r>
      <w:r w:rsidRPr="007A115B">
        <w:rPr>
          <w:sz w:val="23"/>
          <w:szCs w:val="23"/>
          <w:cs/>
        </w:rPr>
        <w:t>-</w:t>
      </w:r>
      <w:r w:rsidRPr="007A115B">
        <w:rPr>
          <w:sz w:val="23"/>
          <w:szCs w:val="23"/>
        </w:rPr>
        <w:t>mail address</w:t>
      </w:r>
      <w:r w:rsidRPr="007A115B">
        <w:rPr>
          <w:sz w:val="23"/>
          <w:szCs w:val="23"/>
          <w:cs/>
        </w:rPr>
        <w:t xml:space="preserve">: </w:t>
      </w:r>
      <w:r>
        <w:rPr>
          <w:sz w:val="23"/>
          <w:szCs w:val="23"/>
        </w:rPr>
        <w:t>prasit.ru@skru.ac.th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27"/>
    <w:rsid w:val="00083051"/>
    <w:rsid w:val="0009561F"/>
    <w:rsid w:val="0010538B"/>
    <w:rsid w:val="00107F3B"/>
    <w:rsid w:val="00140036"/>
    <w:rsid w:val="001852C0"/>
    <w:rsid w:val="001E5640"/>
    <w:rsid w:val="00200BFE"/>
    <w:rsid w:val="002360C2"/>
    <w:rsid w:val="002B6A63"/>
    <w:rsid w:val="00320ABE"/>
    <w:rsid w:val="00445DF2"/>
    <w:rsid w:val="0045447C"/>
    <w:rsid w:val="004C14C1"/>
    <w:rsid w:val="00524FFB"/>
    <w:rsid w:val="005B02DC"/>
    <w:rsid w:val="005D4EA0"/>
    <w:rsid w:val="00621B12"/>
    <w:rsid w:val="00626EA3"/>
    <w:rsid w:val="00644EF7"/>
    <w:rsid w:val="006D7CC8"/>
    <w:rsid w:val="00724528"/>
    <w:rsid w:val="00757625"/>
    <w:rsid w:val="007A6BCD"/>
    <w:rsid w:val="007B795F"/>
    <w:rsid w:val="007C2E0D"/>
    <w:rsid w:val="00842554"/>
    <w:rsid w:val="009701D7"/>
    <w:rsid w:val="00970ED5"/>
    <w:rsid w:val="009A6694"/>
    <w:rsid w:val="009D160D"/>
    <w:rsid w:val="00A265F0"/>
    <w:rsid w:val="00A51603"/>
    <w:rsid w:val="00AD6680"/>
    <w:rsid w:val="00BC3866"/>
    <w:rsid w:val="00C27594"/>
    <w:rsid w:val="00D04527"/>
    <w:rsid w:val="00D34826"/>
    <w:rsid w:val="00EF152F"/>
    <w:rsid w:val="00F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BA55"/>
  <w15:chartTrackingRefBased/>
  <w15:docId w15:val="{D82CD09A-7966-4391-A943-5F5ED13C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A6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A6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A6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B6A63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97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90D9-8255-4782-8D13-28860F12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Prasit Rungruang</dc:creator>
  <cp:keywords/>
  <dc:description/>
  <cp:lastModifiedBy>Prasit Rungruang</cp:lastModifiedBy>
  <cp:revision>9</cp:revision>
  <cp:lastPrinted>2021-05-20T08:55:00Z</cp:lastPrinted>
  <dcterms:created xsi:type="dcterms:W3CDTF">2021-05-15T07:44:00Z</dcterms:created>
  <dcterms:modified xsi:type="dcterms:W3CDTF">2021-05-20T08:55:00Z</dcterms:modified>
</cp:coreProperties>
</file>