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2F" w:rsidRPr="00FE742F" w:rsidRDefault="00FE742F" w:rsidP="00B268DD">
      <w:pPr>
        <w:spacing w:after="0" w:line="25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ผลของการให้คำปรึกษารายบุคคลตามทฤษฎียึดบุคคลเป็นศูนย์กลาง</w:t>
      </w:r>
    </w:p>
    <w:p w:rsidR="00FE742F" w:rsidRPr="00FE742F" w:rsidRDefault="00FE742F" w:rsidP="00706E78">
      <w:pPr>
        <w:spacing w:after="0" w:line="25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ต่อการเห็นคุณค่าในตนเองของผู้ถูกคุมขัง</w:t>
      </w:r>
    </w:p>
    <w:p w:rsidR="00B268DD" w:rsidRDefault="00FE742F" w:rsidP="00B268DD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  <w:r w:rsidRPr="004B4E39">
        <w:rPr>
          <w:rFonts w:ascii="TH SarabunPSK" w:eastAsiaTheme="minorEastAsia" w:hAnsi="TH SarabunPSK" w:cs="TH SarabunPSK" w:hint="cs"/>
          <w:sz w:val="28"/>
          <w:u w:val="single"/>
          <w:cs/>
        </w:rPr>
        <w:t>เส</w:t>
      </w:r>
      <w:r w:rsidRPr="004B4E39">
        <w:rPr>
          <w:rFonts w:ascii="TH SarabunPSK" w:eastAsiaTheme="minorEastAsia" w:hAnsi="TH SarabunPSK" w:cs="TH SarabunPSK"/>
          <w:sz w:val="28"/>
          <w:u w:val="single"/>
          <w:cs/>
        </w:rPr>
        <w:t>ลภู เดชดี</w:t>
      </w:r>
      <w:r w:rsidR="00FA570F">
        <w:rPr>
          <w:rStyle w:val="a5"/>
          <w:rFonts w:ascii="TH SarabunPSK" w:hAnsi="TH SarabunPSK" w:cs="TH SarabunPSK"/>
          <w:cs/>
        </w:rPr>
        <w:footnoteReference w:id="1"/>
      </w:r>
      <w:r w:rsidR="008C0F45">
        <w:rPr>
          <w:rFonts w:ascii="TH SarabunPSK" w:hAnsi="TH SarabunPSK" w:cs="TH SarabunPSK"/>
          <w:sz w:val="28"/>
          <w:vertAlign w:val="superscript"/>
          <w:cs/>
        </w:rPr>
        <w:t>*</w:t>
      </w:r>
      <w:r w:rsidR="00DF79CF">
        <w:rPr>
          <w:rFonts w:ascii="TH SarabunPSK" w:hAnsi="TH SarabunPSK" w:cs="TH SarabunPSK"/>
          <w:sz w:val="28"/>
          <w:cs/>
        </w:rPr>
        <w:t xml:space="preserve"> </w:t>
      </w:r>
      <w:r w:rsidR="00474E2F" w:rsidRPr="00B71A52">
        <w:rPr>
          <w:rFonts w:ascii="TH SarabunPSK" w:hAnsi="TH SarabunPSK" w:cs="TH SarabunPSK"/>
          <w:sz w:val="28"/>
          <w:cs/>
        </w:rPr>
        <w:t>กาญจนวัลย์   ปรีชาสุชาติ</w:t>
      </w:r>
      <w:r w:rsidR="004B4E39">
        <w:rPr>
          <w:rFonts w:ascii="TH SarabunPSK" w:eastAsiaTheme="minorEastAsia" w:hAnsi="TH SarabunPSK" w:cs="TH SarabunPSK" w:hint="cs"/>
          <w:vertAlign w:val="superscript"/>
          <w:cs/>
        </w:rPr>
        <w:t>2</w:t>
      </w:r>
      <w:r w:rsidR="00FA685E">
        <w:rPr>
          <w:rFonts w:ascii="TH SarabunPSK" w:hAnsi="TH SarabunPSK" w:cs="TH SarabunPSK" w:hint="cs"/>
          <w:sz w:val="28"/>
          <w:cs/>
        </w:rPr>
        <w:t xml:space="preserve"> </w:t>
      </w:r>
      <w:r w:rsidR="00587F05" w:rsidRPr="00B71A52">
        <w:rPr>
          <w:rFonts w:ascii="TH SarabunPSK" w:hAnsi="TH SarabunPSK" w:cs="TH SarabunPSK"/>
          <w:sz w:val="28"/>
          <w:cs/>
        </w:rPr>
        <w:t xml:space="preserve">เมธี </w:t>
      </w:r>
      <w:proofErr w:type="spellStart"/>
      <w:r w:rsidR="00587F05" w:rsidRPr="00B71A52">
        <w:rPr>
          <w:rFonts w:ascii="TH SarabunPSK" w:hAnsi="TH SarabunPSK" w:cs="TH SarabunPSK"/>
          <w:sz w:val="28"/>
          <w:cs/>
        </w:rPr>
        <w:t>ดิ</w:t>
      </w:r>
      <w:proofErr w:type="spellEnd"/>
      <w:r w:rsidR="00587F05" w:rsidRPr="00B71A52">
        <w:rPr>
          <w:rFonts w:ascii="TH SarabunPSK" w:hAnsi="TH SarabunPSK" w:cs="TH SarabunPSK"/>
          <w:sz w:val="28"/>
          <w:cs/>
        </w:rPr>
        <w:t>สวัสดิ์</w:t>
      </w:r>
      <w:r w:rsidR="004B4E39">
        <w:rPr>
          <w:rFonts w:ascii="TH SarabunPSK" w:eastAsiaTheme="minorEastAsia" w:hAnsi="TH SarabunPSK" w:cs="TH SarabunPSK" w:hint="cs"/>
          <w:vertAlign w:val="superscript"/>
          <w:cs/>
        </w:rPr>
        <w:t>3</w:t>
      </w:r>
    </w:p>
    <w:p w:rsidR="00B268DD" w:rsidRDefault="00B268DD" w:rsidP="00B268DD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</w:p>
    <w:p w:rsidR="00FE742F" w:rsidRPr="00B268DD" w:rsidRDefault="00FE742F" w:rsidP="00B268DD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  <w:r w:rsidRPr="00FE74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87045E" w:rsidRDefault="00816779" w:rsidP="0087045E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 xml:space="preserve">บทความนี้นำเสนอผลของการให้คำปรึกษารายบุคคลตามทฤษฎียึดบุคคลเป็นศูนย์กลางต่อการเห็นคุณค่าในตนเองของผู้ถูกคุมขัง เพื่อเปรียบเทียบผลของการให้คำปรึกษารายบุคคลตามทฤษฎียึดบุคคลเป็นศูนย์กลางต่อการเห็นคุณค่าในตนเองของผู้ถูกคุมขังก่อนทดลอง หลังทดลอง และระยะติดตามผล </w:t>
      </w:r>
      <w:r w:rsidR="0087045E" w:rsidRPr="0087045E">
        <w:rPr>
          <w:rFonts w:ascii="TH SarabunPSK" w:eastAsiaTheme="minorEastAsia" w:hAnsi="TH SarabunPSK" w:cs="TH SarabunPSK"/>
          <w:sz w:val="32"/>
          <w:szCs w:val="32"/>
          <w:cs/>
        </w:rPr>
        <w:t>ผู้วิจัยคัดเลือก</w:t>
      </w:r>
      <w:r w:rsidR="0087045E">
        <w:rPr>
          <w:rFonts w:ascii="TH SarabunPSK" w:eastAsiaTheme="minorEastAsia" w:hAnsi="TH SarabunPSK" w:cs="TH SarabunPSK" w:hint="cs"/>
          <w:sz w:val="32"/>
          <w:szCs w:val="32"/>
          <w:cs/>
        </w:rPr>
        <w:t>กลุ่มตัวอย่าง</w:t>
      </w:r>
      <w:r w:rsidR="0087045E" w:rsidRPr="0087045E">
        <w:rPr>
          <w:rFonts w:ascii="TH SarabunPSK" w:eastAsiaTheme="minorEastAsia" w:hAnsi="TH SarabunPSK" w:cs="TH SarabunPSK"/>
          <w:sz w:val="32"/>
          <w:szCs w:val="32"/>
          <w:cs/>
        </w:rPr>
        <w:t>แบบเจาะจง</w:t>
      </w:r>
      <w:r w:rsidR="00BC3FF4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7045E" w:rsidRPr="0087045E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87045E" w:rsidRPr="0087045E">
        <w:rPr>
          <w:rFonts w:ascii="TH SarabunPSK" w:eastAsiaTheme="minorEastAsia" w:hAnsi="TH SarabunPSK" w:cs="TH SarabunPSK"/>
          <w:sz w:val="32"/>
          <w:szCs w:val="32"/>
        </w:rPr>
        <w:t>Purposive</w:t>
      </w:r>
      <w:r w:rsidR="0087045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87045E" w:rsidRPr="0087045E">
        <w:rPr>
          <w:rFonts w:ascii="TH SarabunPSK" w:eastAsiaTheme="minorEastAsia" w:hAnsi="TH SarabunPSK" w:cs="TH SarabunPSK"/>
          <w:sz w:val="32"/>
          <w:szCs w:val="32"/>
        </w:rPr>
        <w:t xml:space="preserve">Sampling) </w:t>
      </w:r>
      <w:r w:rsidR="0087045E" w:rsidRPr="0087045E">
        <w:rPr>
          <w:rFonts w:ascii="TH SarabunPSK" w:eastAsiaTheme="minorEastAsia" w:hAnsi="TH SarabunPSK" w:cs="TH SarabunPSK"/>
          <w:sz w:val="32"/>
          <w:szCs w:val="32"/>
          <w:cs/>
        </w:rPr>
        <w:t>จากการวัดการเห็นคุณค่าในตนเองผู้ที่ได้รับความยินยอมเข้าร่วมการให้คำปรึกษารายบุคคลตามทฤษฎียึดบุคคลเป็นส่วนกลาง</w:t>
      </w:r>
      <w:r w:rsidR="0087045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7045E" w:rsidRPr="0087045E">
        <w:rPr>
          <w:rFonts w:ascii="TH SarabunPSK" w:eastAsiaTheme="minorEastAsia" w:hAnsi="TH SarabunPSK" w:cs="TH SarabunPSK"/>
          <w:sz w:val="32"/>
          <w:szCs w:val="32"/>
          <w:cs/>
        </w:rPr>
        <w:t xml:space="preserve">จำนวน </w:t>
      </w:r>
      <w:r w:rsidR="0087045E" w:rsidRPr="0087045E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="0087045E" w:rsidRPr="0087045E">
        <w:rPr>
          <w:rFonts w:ascii="TH SarabunPSK" w:eastAsiaTheme="minorEastAsia" w:hAnsi="TH SarabunPSK" w:cs="TH SarabunPSK"/>
          <w:sz w:val="32"/>
          <w:szCs w:val="32"/>
          <w:cs/>
        </w:rPr>
        <w:t>คน</w:t>
      </w:r>
    </w:p>
    <w:p w:rsidR="0087045E" w:rsidRPr="00BC3FF4" w:rsidRDefault="00816779" w:rsidP="0081677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 w:hint="cs"/>
          <w:sz w:val="32"/>
          <w:szCs w:val="32"/>
          <w:cs/>
        </w:rPr>
      </w:pPr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เครื่องมือในการวิจัยคือ แบบวัดการเห็นคุณค่าในตนเอง จำนวน 75 ข้อ ได้นำทฤษฎีการเห็นคุณค่าในตนเองของนิวการ์เทนและคนอื่น ๆ (</w:t>
      </w:r>
      <w:r w:rsidRPr="00816779">
        <w:rPr>
          <w:rFonts w:ascii="TH SarabunPSK" w:eastAsiaTheme="minorEastAsia" w:hAnsi="TH SarabunPSK" w:cs="TH SarabunPSK"/>
          <w:sz w:val="32"/>
          <w:szCs w:val="32"/>
        </w:rPr>
        <w:t>Neugarten</w:t>
      </w:r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16779">
        <w:rPr>
          <w:rFonts w:ascii="TH SarabunPSK" w:eastAsiaTheme="minorEastAsia" w:hAnsi="TH SarabunPSK" w:cs="TH SarabunPSK"/>
          <w:sz w:val="32"/>
          <w:szCs w:val="32"/>
        </w:rPr>
        <w:t>Et al</w:t>
      </w:r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.1961:134) ได้สร</w:t>
      </w:r>
      <w:proofErr w:type="spellStart"/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้า</w:t>
      </w:r>
      <w:proofErr w:type="spellEnd"/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งด</w:t>
      </w:r>
      <w:proofErr w:type="spellStart"/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ัช</w:t>
      </w:r>
      <w:proofErr w:type="spellEnd"/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นี้การเห็นคุณค่าในตนเอง มาปรับใช้ในการออกแบบวัดการเห็นคุณค่าในตนเอง และโปรแกรมการให้คำปรึกษารายบุคคลตามทฤษฎียึดบุคคลเป็นศูนย์กลางของ</w:t>
      </w:r>
      <w:proofErr w:type="spellStart"/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โร</w:t>
      </w:r>
      <w:proofErr w:type="spellEnd"/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 xml:space="preserve">เจอรส์ </w:t>
      </w:r>
      <w:r w:rsidR="006A469B">
        <w:rPr>
          <w:rFonts w:ascii="TH SarabunPSK" w:eastAsiaTheme="minorEastAsia" w:hAnsi="TH SarabunPSK" w:cs="TH SarabunPSK"/>
          <w:sz w:val="32"/>
          <w:szCs w:val="32"/>
        </w:rPr>
        <w:t>(</w:t>
      </w:r>
      <w:r w:rsidRPr="00816779">
        <w:rPr>
          <w:rFonts w:ascii="TH SarabunPSK" w:eastAsiaTheme="minorEastAsia" w:hAnsi="TH SarabunPSK" w:cs="TH SarabunPSK"/>
          <w:sz w:val="32"/>
          <w:szCs w:val="32"/>
        </w:rPr>
        <w:t>Rogers</w:t>
      </w:r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.1967) จำนวน 12 ครั้ง สัปดาห์ละ 2 ครั้ง ครั้งละ 45-60 นาที</w:t>
      </w:r>
      <w:r w:rsidR="00BC3FF4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วิเคราะห์ผลด้วยส</w:t>
      </w:r>
      <w:r w:rsidR="0087045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ถิติ </w:t>
      </w:r>
      <w:r w:rsidR="00BC3FF4">
        <w:rPr>
          <w:rFonts w:ascii="TH SarabunPSK" w:eastAsiaTheme="minorEastAsia" w:hAnsi="TH SarabunPSK" w:cs="TH SarabunPSK" w:hint="cs"/>
          <w:sz w:val="32"/>
          <w:szCs w:val="32"/>
          <w:cs/>
        </w:rPr>
        <w:t>ค่าเฉลี่ย</w:t>
      </w:r>
      <w:r w:rsidR="00BC3FF4" w:rsidRPr="00BC3FF4">
        <w:rPr>
          <w:rFonts w:ascii="Angsana New" w:eastAsia="Times New Roman" w:hAnsi="Angsana New" w:cs="Angsana New"/>
          <w:iCs/>
          <w:sz w:val="32"/>
          <w:szCs w:val="24"/>
        </w:rPr>
        <w:t>(</w:t>
      </w:r>
      <w:r w:rsidR="00BC3FF4" w:rsidRPr="00BC3FF4">
        <w:rPr>
          <w:rFonts w:ascii="Angsana New" w:eastAsia="Times New Roman" w:hAnsi="Angsana New" w:cs="Angsana New"/>
          <w:iCs/>
          <w:sz w:val="32"/>
          <w:szCs w:val="24"/>
          <w:cs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Angsana New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ngsana New"/>
                <w:sz w:val="24"/>
                <w:szCs w:val="24"/>
              </w:rPr>
              <m:t>X</m:t>
            </m:r>
          </m:e>
        </m:acc>
      </m:oMath>
      <w:r w:rsidR="00BC3FF4">
        <w:rPr>
          <w:rFonts w:ascii="Angsana New" w:eastAsia="Times New Roman" w:hAnsi="Angsana New" w:cs="Angsana New"/>
          <w:sz w:val="32"/>
          <w:szCs w:val="24"/>
          <w:cs/>
        </w:rPr>
        <w:t xml:space="preserve"> </w:t>
      </w:r>
      <w:r w:rsidR="00BC3FF4">
        <w:rPr>
          <w:rFonts w:ascii="Angsana New" w:eastAsia="Times New Roman" w:hAnsi="Angsana New" w:cs="Angsana New"/>
          <w:sz w:val="32"/>
          <w:szCs w:val="24"/>
        </w:rPr>
        <w:t xml:space="preserve">) </w:t>
      </w:r>
      <w:r w:rsidR="00BC3FF4" w:rsidRPr="00BC3FF4">
        <w:rPr>
          <w:rFonts w:ascii="TH SarabunPSK" w:eastAsia="Times New Roman" w:hAnsi="TH SarabunPSK" w:cs="TH SarabunPSK"/>
          <w:sz w:val="32"/>
          <w:szCs w:val="32"/>
          <w:cs/>
        </w:rPr>
        <w:t>ส่วนเบี่ยงเบนมาตรฐาน (</w:t>
      </w:r>
      <w:r w:rsidR="00BC3FF4" w:rsidRPr="00BC3FF4">
        <w:rPr>
          <w:rFonts w:ascii="TH SarabunPSK" w:eastAsia="Times New Roman" w:hAnsi="TH SarabunPSK" w:cs="TH SarabunPSK"/>
          <w:sz w:val="32"/>
          <w:szCs w:val="32"/>
        </w:rPr>
        <w:t>S.D.)</w:t>
      </w:r>
      <w:r w:rsidR="00BC3FF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BC3FF4">
        <w:rPr>
          <w:rFonts w:ascii="TH SarabunPSK" w:eastAsiaTheme="minorEastAsia" w:hAnsi="TH SarabunPSK" w:cs="TH SarabunPSK" w:hint="cs"/>
          <w:sz w:val="32"/>
          <w:szCs w:val="32"/>
          <w:cs/>
        </w:rPr>
        <w:t>และ</w:t>
      </w:r>
      <w:r w:rsidR="00BC3FF4" w:rsidRPr="00BC3F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ใช้แบบทดสอบของ</w:t>
      </w:r>
      <w:proofErr w:type="spellStart"/>
      <w:r w:rsidR="00BC3FF4" w:rsidRPr="00BC3F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วิล</w:t>
      </w:r>
      <w:proofErr w:type="spellEnd"/>
      <w:r w:rsidR="00BC3FF4" w:rsidRPr="00BC3F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คอกซัน </w:t>
      </w:r>
      <w:r w:rsidR="00BC3FF4" w:rsidRPr="00BC3FF4">
        <w:rPr>
          <w:rFonts w:ascii="TH SarabunPSK" w:eastAsia="Times New Roman" w:hAnsi="TH SarabunPSK" w:cs="TH SarabunPSK"/>
          <w:color w:val="000000"/>
          <w:sz w:val="32"/>
          <w:szCs w:val="32"/>
        </w:rPr>
        <w:t>Wilcoxon Signed Rank Test</w:t>
      </w:r>
      <w:r w:rsidR="00BC3FF4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ซึ่งเหมาะสมกับกลุ่มเป้าหมาย </w:t>
      </w:r>
      <w:r w:rsidR="00BC3FF4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="00BC3FF4">
        <w:rPr>
          <w:rFonts w:ascii="TH SarabunPSK" w:eastAsiaTheme="minorEastAsia" w:hAnsi="TH SarabunPSK" w:cs="TH SarabunPSK" w:hint="cs"/>
          <w:sz w:val="32"/>
          <w:szCs w:val="32"/>
          <w:cs/>
        </w:rPr>
        <w:t>คน</w:t>
      </w:r>
      <w:r w:rsidR="006A469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ใช้กรณีวัดซ้ำ ๆ โดยทดสอบคุณลักษณะของพฤติกรรมที่ได้มาจา</w:t>
      </w:r>
      <w:r w:rsidR="00BC3FF4">
        <w:rPr>
          <w:rFonts w:ascii="TH SarabunPSK" w:eastAsiaTheme="minorEastAsia" w:hAnsi="TH SarabunPSK" w:cs="TH SarabunPSK" w:hint="cs"/>
          <w:sz w:val="32"/>
          <w:szCs w:val="32"/>
          <w:cs/>
        </w:rPr>
        <w:t>กกลุ่มเดียวกัน</w:t>
      </w:r>
    </w:p>
    <w:p w:rsidR="00FE742F" w:rsidRDefault="00816779" w:rsidP="0081677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16779">
        <w:rPr>
          <w:rFonts w:ascii="TH SarabunPSK" w:eastAsiaTheme="minorEastAsia" w:hAnsi="TH SarabunPSK" w:cs="TH SarabunPSK"/>
          <w:sz w:val="32"/>
          <w:szCs w:val="32"/>
          <w:cs/>
        </w:rPr>
        <w:t>ผลการวิจัยพบว่า กลุ่มตัวอย่างมีการเห็นคุณค่าในตนเองหลังการทดลองสูงกว่าก่อนการทดลองอย่างมีนัยสำคัญทางสถิติที่ระดับ .05 และมีการเห็นคุณค่าในตนเองหลังการทดลองกับระยะติดตามผลไม่แตกต่างกัน โปรแกรมการให้คำปรึกษารายบุคคลตามทฤษฎียึดบุคคลเป็นศูนย์กลางเพื่อเสริมสร้างการเห็นคุณค่าในตนเองของผู้ถูกคุมขัง ผู้ควบคุมหรือผู้ที่มีความรู้ สามารถนำการให้คำปรึกษาไปใช้กับผู้ถูกคุมขังกลุ่มอื่น ๆ ที่มีคุณลักษณะใกล้เคียงกับกลุ่มตัวอย่าง สามารถนำโปรแกรมการให้คำปรึกษารายบุคคลไปใช้เพื่อการเสริมสร้างการเห็นคุณค่าในตนเองแก่ผู้ถูกคุมขังหรือผู้อื่นได้ และนำไปปรับใช้เป็นแนวทางในการจัดกิจกรรมและการเสริมสร้างการเห็นคุณค่าในตนเองของผู้ถูกคุมขัง</w:t>
      </w:r>
    </w:p>
    <w:p w:rsidR="0087045E" w:rsidRPr="00FE742F" w:rsidRDefault="0087045E" w:rsidP="0081677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:rsidR="00FE742F" w:rsidRDefault="00FE742F" w:rsidP="00FE742F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  <w:r w:rsidRPr="00FE742F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คำสำคัญ</w:t>
      </w:r>
      <w:r w:rsidRPr="00FE742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FE742F">
        <w:rPr>
          <w:rFonts w:ascii="TH SarabunPSK" w:eastAsiaTheme="minorEastAsia" w:hAnsi="TH SarabunPSK" w:cs="TH SarabunPSK"/>
          <w:sz w:val="32"/>
          <w:szCs w:val="32"/>
          <w:cs/>
        </w:rPr>
        <w:t xml:space="preserve">: </w:t>
      </w:r>
      <w:r w:rsidRPr="00FE742F">
        <w:rPr>
          <w:rFonts w:ascii="TH SarabunPSK" w:eastAsiaTheme="minorEastAsia" w:hAnsi="TH SarabunPSK" w:cs="TH SarabunPSK" w:hint="cs"/>
          <w:sz w:val="32"/>
          <w:szCs w:val="32"/>
          <w:cs/>
        </w:rPr>
        <w:t>การให้คำปรึกษา</w:t>
      </w:r>
      <w:r w:rsidR="006D6C8A">
        <w:rPr>
          <w:rFonts w:ascii="TH SarabunPSK" w:eastAsiaTheme="minorEastAsia" w:hAnsi="TH SarabunPSK" w:cs="TH SarabunPSK" w:hint="cs"/>
          <w:sz w:val="32"/>
          <w:szCs w:val="32"/>
          <w:cs/>
        </w:rPr>
        <w:t>รายบุคคล</w:t>
      </w:r>
      <w:r w:rsidR="009D3E85" w:rsidRPr="00FE742F">
        <w:rPr>
          <w:rFonts w:ascii="TH SarabunPSK" w:eastAsia="Calibri" w:hAnsi="TH SarabunPSK" w:cs="TH SarabunPSK"/>
          <w:sz w:val="32"/>
          <w:szCs w:val="32"/>
          <w:cs/>
        </w:rPr>
        <w:t>ตามทฤษฎียึดบุคคลเป็นศูนย์กลาง</w:t>
      </w:r>
      <w:r w:rsidRPr="00FE742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การเห็นคุณค่าในตนเอง ผู้ถูกคุมขัง</w:t>
      </w:r>
    </w:p>
    <w:p w:rsidR="00FA570F" w:rsidRPr="005561D4" w:rsidRDefault="00FA570F" w:rsidP="00FA570F">
      <w:pPr>
        <w:pStyle w:val="a3"/>
        <w:rPr>
          <w:vertAlign w:val="superscript"/>
        </w:rPr>
      </w:pPr>
    </w:p>
    <w:p w:rsidR="00FA570F" w:rsidRPr="00FE742F" w:rsidRDefault="00FA570F" w:rsidP="00FE742F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</w:p>
    <w:p w:rsidR="00FE742F" w:rsidRDefault="00FE742F" w:rsidP="00FE742F">
      <w:pPr>
        <w:tabs>
          <w:tab w:val="left" w:pos="450"/>
          <w:tab w:val="left" w:pos="4518"/>
        </w:tabs>
        <w:spacing w:after="0" w:line="240" w:lineRule="auto"/>
        <w:ind w:right="26"/>
        <w:jc w:val="center"/>
        <w:rPr>
          <w:rFonts w:ascii="TH SarabunPSK" w:eastAsiaTheme="majorEastAsia" w:hAnsi="TH SarabunPSK" w:cs="TH SarabunPSK"/>
          <w:color w:val="2E74B5" w:themeColor="accent1" w:themeShade="BF"/>
          <w:sz w:val="32"/>
          <w:szCs w:val="32"/>
          <w:vertAlign w:val="superscript"/>
        </w:rPr>
      </w:pPr>
    </w:p>
    <w:p w:rsidR="00FA570F" w:rsidRDefault="00FA570F" w:rsidP="00FE742F">
      <w:pPr>
        <w:tabs>
          <w:tab w:val="left" w:pos="450"/>
          <w:tab w:val="left" w:pos="4518"/>
        </w:tabs>
        <w:spacing w:after="0" w:line="240" w:lineRule="auto"/>
        <w:ind w:right="26"/>
        <w:jc w:val="center"/>
        <w:rPr>
          <w:rFonts w:ascii="TH SarabunPSK" w:eastAsiaTheme="majorEastAsia" w:hAnsi="TH SarabunPSK" w:cs="TH SarabunPSK"/>
          <w:color w:val="2E74B5" w:themeColor="accent1" w:themeShade="BF"/>
          <w:sz w:val="32"/>
          <w:szCs w:val="32"/>
          <w:vertAlign w:val="superscript"/>
        </w:rPr>
      </w:pP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 w:hint="cs"/>
          <w:b/>
          <w:bCs/>
        </w:rPr>
      </w:pP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</w:rPr>
      </w:pPr>
    </w:p>
    <w:p w:rsidR="00F10514" w:rsidRPr="00FE742F" w:rsidRDefault="00F10514" w:rsidP="00F10514">
      <w:pPr>
        <w:tabs>
          <w:tab w:val="left" w:pos="450"/>
          <w:tab w:val="left" w:pos="4518"/>
        </w:tabs>
        <w:spacing w:after="0" w:line="240" w:lineRule="auto"/>
        <w:ind w:right="2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The Effect of Individual Counseling Based on Person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–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t>Centered Counseling</w:t>
      </w:r>
    </w:p>
    <w:p w:rsidR="00F10514" w:rsidRPr="00FE742F" w:rsidRDefault="00F10514" w:rsidP="00F10514">
      <w:pPr>
        <w:tabs>
          <w:tab w:val="left" w:pos="450"/>
          <w:tab w:val="left" w:pos="1170"/>
        </w:tabs>
        <w:spacing w:after="0" w:line="240" w:lineRule="auto"/>
        <w:ind w:right="2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t xml:space="preserve">Theory on Self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– </w:t>
      </w:r>
      <w:r w:rsidRPr="00FE742F">
        <w:rPr>
          <w:rFonts w:ascii="TH SarabunPSK" w:eastAsia="Calibri" w:hAnsi="TH SarabunPSK" w:cs="TH SarabunPSK"/>
          <w:b/>
          <w:bCs/>
          <w:sz w:val="32"/>
          <w:szCs w:val="32"/>
        </w:rPr>
        <w:t>Esteem of Prisoners</w:t>
      </w:r>
    </w:p>
    <w:p w:rsidR="00170494" w:rsidRDefault="00F10514" w:rsidP="00170494">
      <w:pPr>
        <w:spacing w:after="0"/>
        <w:jc w:val="center"/>
        <w:rPr>
          <w:rFonts w:ascii="TH SarabunPSK" w:hAnsi="TH SarabunPSK" w:cs="TH SarabunPSK"/>
          <w:sz w:val="28"/>
        </w:rPr>
      </w:pPr>
      <w:proofErr w:type="spellStart"/>
      <w:proofErr w:type="gramStart"/>
      <w:r w:rsidRPr="00BC3FF4">
        <w:rPr>
          <w:rFonts w:ascii="TH SarabunPSK" w:eastAsia="Calibri" w:hAnsi="TH SarabunPSK" w:cs="TH SarabunPSK"/>
          <w:sz w:val="28"/>
          <w:u w:val="single"/>
        </w:rPr>
        <w:t>Selpul</w:t>
      </w:r>
      <w:proofErr w:type="spellEnd"/>
      <w:r w:rsidRPr="00BC3FF4">
        <w:rPr>
          <w:rFonts w:ascii="TH SarabunPSK" w:eastAsia="Calibri" w:hAnsi="TH SarabunPSK" w:cs="TH SarabunPSK"/>
          <w:sz w:val="28"/>
          <w:u w:val="single"/>
        </w:rPr>
        <w:t xml:space="preserve">  Dechdee</w:t>
      </w:r>
      <w:proofErr w:type="gramEnd"/>
      <w:r w:rsidRPr="00FE742F"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/>
          <w:sz w:val="28"/>
        </w:rPr>
        <w:t xml:space="preserve">, </w:t>
      </w:r>
      <w:proofErr w:type="spellStart"/>
      <w:r>
        <w:rPr>
          <w:rFonts w:ascii="TH SarabunPSK" w:hAnsi="TH SarabunPSK" w:cs="TH SarabunPSK"/>
          <w:sz w:val="28"/>
        </w:rPr>
        <w:t>Kanjanawan</w:t>
      </w:r>
      <w:proofErr w:type="spellEnd"/>
      <w:r>
        <w:rPr>
          <w:rFonts w:ascii="TH SarabunPSK" w:hAnsi="TH SarabunPSK" w:cs="TH SarabunPSK"/>
          <w:sz w:val="28"/>
        </w:rPr>
        <w:t xml:space="preserve"> Prechasuchat</w:t>
      </w:r>
      <w:r>
        <w:rPr>
          <w:rFonts w:ascii="TH SarabunPSK" w:hAnsi="TH SarabunPSK" w:cs="TH SarabunPSK"/>
          <w:sz w:val="28"/>
          <w:vertAlign w:val="superscript"/>
        </w:rPr>
        <w:t xml:space="preserve">2 </w:t>
      </w:r>
      <w:r>
        <w:rPr>
          <w:rFonts w:ascii="TH SarabunPSK" w:hAnsi="TH SarabunPSK" w:cs="TH SarabunPSK"/>
          <w:sz w:val="28"/>
        </w:rPr>
        <w:t xml:space="preserve">and </w:t>
      </w:r>
      <w:proofErr w:type="spellStart"/>
      <w:r>
        <w:rPr>
          <w:rFonts w:ascii="TH SarabunPSK" w:hAnsi="TH SarabunPSK" w:cs="TH SarabunPSK"/>
          <w:sz w:val="28"/>
        </w:rPr>
        <w:t>Matee</w:t>
      </w:r>
      <w:proofErr w:type="spellEnd"/>
      <w:r>
        <w:rPr>
          <w:rFonts w:ascii="TH SarabunPSK" w:hAnsi="TH SarabunPSK" w:cs="TH SarabunPSK"/>
          <w:sz w:val="28"/>
        </w:rPr>
        <w:t xml:space="preserve"> Di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sawat</w:t>
      </w:r>
      <w:r>
        <w:rPr>
          <w:rFonts w:ascii="TH SarabunPSK" w:hAnsi="TH SarabunPSK" w:cs="TH SarabunPSK"/>
          <w:sz w:val="28"/>
          <w:vertAlign w:val="superscript"/>
        </w:rPr>
        <w:t>3</w:t>
      </w:r>
    </w:p>
    <w:p w:rsidR="00170494" w:rsidRDefault="00170494" w:rsidP="00170494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F10514" w:rsidRPr="00170494" w:rsidRDefault="00F10514" w:rsidP="00170494">
      <w:pPr>
        <w:spacing w:after="0"/>
        <w:jc w:val="center"/>
        <w:rPr>
          <w:rFonts w:ascii="TH SarabunPSK" w:hAnsi="TH SarabunPSK" w:cs="TH SarabunPSK"/>
          <w:sz w:val="28"/>
        </w:rPr>
      </w:pPr>
      <w:r w:rsidRPr="00FE742F">
        <w:rPr>
          <w:rFonts w:ascii="TH SarabunPSK" w:hAnsi="TH SarabunPSK" w:cs="TH SarabunPSK"/>
          <w:b/>
          <w:bCs/>
          <w:sz w:val="32"/>
          <w:szCs w:val="40"/>
        </w:rPr>
        <w:t>Abstract</w:t>
      </w:r>
    </w:p>
    <w:p w:rsidR="00B268DD" w:rsidRDefault="00F10514" w:rsidP="00B268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 w:rsidRPr="00FE742F">
        <w:rPr>
          <w:rFonts w:ascii="TH SarabunPSK" w:hAnsi="TH SarabunPSK" w:cs="TH SarabunPSK"/>
          <w:sz w:val="32"/>
          <w:szCs w:val="40"/>
        </w:rPr>
        <w:t>This article presents the</w:t>
      </w:r>
      <w:r w:rsidRPr="00FE742F">
        <w:rPr>
          <w:rFonts w:ascii="TH SarabunPSK" w:eastAsia="Calibri" w:hAnsi="TH SarabunPSK" w:cs="TH SarabunPSK"/>
          <w:sz w:val="32"/>
          <w:szCs w:val="32"/>
        </w:rPr>
        <w:t xml:space="preserve"> Effect of Indivi</w:t>
      </w:r>
      <w:r w:rsidR="00D92F0B">
        <w:rPr>
          <w:rFonts w:ascii="TH SarabunPSK" w:eastAsia="Calibri" w:hAnsi="TH SarabunPSK" w:cs="TH SarabunPSK"/>
          <w:sz w:val="32"/>
          <w:szCs w:val="32"/>
        </w:rPr>
        <w:t>dual Counseling Based on Person</w:t>
      </w:r>
      <w:r w:rsidR="00D92F0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E742F">
        <w:rPr>
          <w:rFonts w:ascii="TH SarabunPSK" w:eastAsia="Calibri" w:hAnsi="TH SarabunPSK" w:cs="TH SarabunPSK"/>
          <w:sz w:val="32"/>
          <w:szCs w:val="32"/>
        </w:rPr>
        <w:t>Cen</w:t>
      </w:r>
      <w:r w:rsidR="00D92F0B">
        <w:rPr>
          <w:rFonts w:ascii="TH SarabunPSK" w:eastAsia="Calibri" w:hAnsi="TH SarabunPSK" w:cs="TH SarabunPSK"/>
          <w:sz w:val="32"/>
          <w:szCs w:val="32"/>
        </w:rPr>
        <w:t>tered Counseling Theory on Self</w:t>
      </w:r>
      <w:r w:rsidR="00D92F0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E742F">
        <w:rPr>
          <w:rFonts w:ascii="TH SarabunPSK" w:eastAsia="Calibri" w:hAnsi="TH SarabunPSK" w:cs="TH SarabunPSK"/>
          <w:sz w:val="32"/>
          <w:szCs w:val="32"/>
        </w:rPr>
        <w:t>Esteem of Prisoners</w:t>
      </w:r>
      <w:r w:rsidRPr="00FE742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E742F">
        <w:rPr>
          <w:rFonts w:ascii="TH SarabunPSK" w:hAnsi="TH SarabunPSK" w:cs="TH SarabunPSK"/>
          <w:sz w:val="32"/>
          <w:szCs w:val="40"/>
        </w:rPr>
        <w:t>To compare the result of individ</w:t>
      </w:r>
      <w:r w:rsidR="00D92F0B">
        <w:rPr>
          <w:rFonts w:ascii="TH SarabunPSK" w:hAnsi="TH SarabunPSK" w:cs="TH SarabunPSK"/>
          <w:sz w:val="32"/>
          <w:szCs w:val="40"/>
        </w:rPr>
        <w:t>ual counselling based on Person</w:t>
      </w:r>
      <w:r w:rsidR="00D92F0B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Cen</w:t>
      </w:r>
      <w:r w:rsidR="00D92F0B">
        <w:rPr>
          <w:rFonts w:ascii="TH SarabunPSK" w:hAnsi="TH SarabunPSK" w:cs="TH SarabunPSK"/>
          <w:sz w:val="32"/>
          <w:szCs w:val="40"/>
        </w:rPr>
        <w:t>tered Counseling theory on self</w:t>
      </w:r>
      <w:r w:rsidRPr="00FE742F">
        <w:rPr>
          <w:rFonts w:ascii="TH SarabunPSK" w:hAnsi="TH SarabunPSK" w:cs="TH SarabunPSK"/>
          <w:sz w:val="32"/>
          <w:szCs w:val="32"/>
          <w:cs/>
        </w:rPr>
        <w:t>-</w:t>
      </w:r>
      <w:r w:rsidR="00D92F0B">
        <w:rPr>
          <w:rFonts w:ascii="TH SarabunPSK" w:hAnsi="TH SarabunPSK" w:cs="TH SarabunPSK"/>
          <w:sz w:val="32"/>
          <w:szCs w:val="40"/>
        </w:rPr>
        <w:t>esteem of prisoners in the pre</w:t>
      </w:r>
      <w:r w:rsidR="00D92F0B">
        <w:rPr>
          <w:rFonts w:ascii="TH SarabunPSK" w:hAnsi="TH SarabunPSK" w:cs="TH SarabunPSK"/>
          <w:sz w:val="32"/>
          <w:szCs w:val="32"/>
          <w:cs/>
        </w:rPr>
        <w:t>-</w:t>
      </w:r>
      <w:r w:rsidR="00D92F0B">
        <w:rPr>
          <w:rFonts w:ascii="TH SarabunPSK" w:hAnsi="TH SarabunPSK" w:cs="TH SarabunPSK"/>
          <w:sz w:val="32"/>
          <w:szCs w:val="40"/>
        </w:rPr>
        <w:t>trial period, the post</w:t>
      </w:r>
      <w:r w:rsidR="00D92F0B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trial period and follow period</w:t>
      </w:r>
      <w:r w:rsidRPr="00FE742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A6C98">
        <w:rPr>
          <w:rFonts w:ascii="TH SarabunPSK" w:hAnsi="TH SarabunPSK" w:cs="TH SarabunPSK"/>
          <w:sz w:val="32"/>
          <w:szCs w:val="40"/>
        </w:rPr>
        <w:t xml:space="preserve">The researcher selects a purposive sampling three people </w:t>
      </w:r>
      <w:r w:rsidR="000A6C98" w:rsidRPr="00FE742F">
        <w:rPr>
          <w:rFonts w:ascii="TH SarabunPSK" w:hAnsi="TH SarabunPSK" w:cs="TH SarabunPSK"/>
          <w:sz w:val="32"/>
          <w:szCs w:val="40"/>
        </w:rPr>
        <w:t>by questionnaire of self</w:t>
      </w:r>
      <w:r w:rsidR="000A6C98" w:rsidRPr="00FE742F">
        <w:rPr>
          <w:rFonts w:ascii="TH SarabunPSK" w:hAnsi="TH SarabunPSK" w:cs="TH SarabunPSK"/>
          <w:sz w:val="32"/>
          <w:szCs w:val="32"/>
          <w:cs/>
        </w:rPr>
        <w:t>-</w:t>
      </w:r>
      <w:r w:rsidR="000A6C98" w:rsidRPr="00FE742F">
        <w:rPr>
          <w:rFonts w:ascii="TH SarabunPSK" w:hAnsi="TH SarabunPSK" w:cs="TH SarabunPSK"/>
          <w:sz w:val="32"/>
          <w:szCs w:val="40"/>
        </w:rPr>
        <w:t>esteem of prisoners</w:t>
      </w:r>
      <w:r w:rsidR="000A6C98" w:rsidRPr="00FE742F">
        <w:rPr>
          <w:rFonts w:ascii="TH SarabunPSK" w:hAnsi="TH SarabunPSK" w:cs="TH SarabunPSK"/>
          <w:sz w:val="32"/>
          <w:szCs w:val="32"/>
          <w:cs/>
        </w:rPr>
        <w:t>.</w:t>
      </w:r>
    </w:p>
    <w:p w:rsidR="006A469B" w:rsidRPr="00226347" w:rsidRDefault="000A6C98" w:rsidP="00B268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 w:rsidRPr="00FE742F">
        <w:rPr>
          <w:rFonts w:ascii="TH SarabunPSK" w:hAnsi="TH SarabunPSK" w:cs="TH SarabunPSK"/>
          <w:sz w:val="32"/>
          <w:szCs w:val="40"/>
        </w:rPr>
        <w:t xml:space="preserve">The research instruments were questionnaire of individual counseling based on Person 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Centered Counseling Theory on Self</w:t>
      </w:r>
      <w:r w:rsidRPr="00FE742F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esteem of prisoners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/>
          <w:sz w:val="32"/>
          <w:szCs w:val="40"/>
        </w:rPr>
        <w:t xml:space="preserve">75 questions by </w:t>
      </w:r>
      <w:proofErr w:type="spellStart"/>
      <w:r w:rsidR="006A469B">
        <w:rPr>
          <w:rFonts w:ascii="TH SarabunPSK" w:eastAsiaTheme="minorEastAsia" w:hAnsi="TH SarabunPSK" w:cs="TH SarabunPSK"/>
          <w:sz w:val="32"/>
          <w:szCs w:val="32"/>
        </w:rPr>
        <w:t>Neu</w:t>
      </w:r>
      <w:r w:rsidRPr="000A6C98">
        <w:rPr>
          <w:rFonts w:ascii="TH SarabunPSK" w:eastAsiaTheme="minorEastAsia" w:hAnsi="TH SarabunPSK" w:cs="TH SarabunPSK"/>
          <w:sz w:val="32"/>
          <w:szCs w:val="32"/>
        </w:rPr>
        <w:t>garten</w:t>
      </w:r>
      <w:proofErr w:type="spellEnd"/>
      <w:r w:rsidRPr="000A6C98">
        <w:rPr>
          <w:rFonts w:ascii="TH SarabunPSK" w:eastAsiaTheme="minorEastAsia" w:hAnsi="TH SarabunPSK" w:cs="TH SarabunPSK"/>
          <w:sz w:val="32"/>
          <w:szCs w:val="32"/>
        </w:rPr>
        <w:t xml:space="preserve"> and others' self-esteem theory have been adopted (</w:t>
      </w:r>
      <w:proofErr w:type="spellStart"/>
      <w:r w:rsidRPr="000A6C98">
        <w:rPr>
          <w:rFonts w:ascii="TH SarabunPSK" w:eastAsiaTheme="minorEastAsia" w:hAnsi="TH SarabunPSK" w:cs="TH SarabunPSK"/>
          <w:sz w:val="32"/>
          <w:szCs w:val="32"/>
        </w:rPr>
        <w:t>Neugarten</w:t>
      </w:r>
      <w:proofErr w:type="spellEnd"/>
      <w:r w:rsidRPr="000A6C98">
        <w:rPr>
          <w:rFonts w:ascii="TH SarabunPSK" w:eastAsiaTheme="minorEastAsia" w:hAnsi="TH SarabunPSK" w:cs="TH SarabunPSK"/>
          <w:sz w:val="32"/>
          <w:szCs w:val="32"/>
        </w:rPr>
        <w:t xml:space="preserve">. Et al. </w:t>
      </w:r>
      <w:r w:rsidRPr="000A6C98">
        <w:rPr>
          <w:rFonts w:ascii="TH SarabunPSK" w:eastAsiaTheme="minorEastAsia" w:hAnsi="TH SarabunPSK" w:cs="TH SarabunPSK"/>
          <w:sz w:val="32"/>
          <w:szCs w:val="32"/>
          <w:cs/>
        </w:rPr>
        <w:t>1961: 134).</w:t>
      </w:r>
      <w:r w:rsidR="006A469B">
        <w:rPr>
          <w:rFonts w:ascii="TH SarabunPSK" w:hAnsi="TH SarabunPSK" w:cs="TH SarabunPSK"/>
          <w:sz w:val="32"/>
          <w:szCs w:val="40"/>
        </w:rPr>
        <w:t xml:space="preserve"> And the Rogers’ theory integrated individual counselling program for 12 times, 2 times a week and </w:t>
      </w:r>
      <w:r w:rsidR="006A469B">
        <w:rPr>
          <w:rFonts w:ascii="TH SarabunPSK" w:hAnsi="TH SarabunPSK" w:cs="TH SarabunPSK"/>
          <w:sz w:val="32"/>
          <w:szCs w:val="40"/>
        </w:rPr>
        <w:t>45</w:t>
      </w:r>
      <w:r w:rsidR="006A469B">
        <w:rPr>
          <w:rFonts w:ascii="TH SarabunPSK" w:hAnsi="TH SarabunPSK" w:cs="TH SarabunPSK" w:hint="cs"/>
          <w:sz w:val="32"/>
          <w:szCs w:val="32"/>
          <w:cs/>
        </w:rPr>
        <w:t>-</w:t>
      </w:r>
      <w:r w:rsidR="006A469B" w:rsidRPr="00FE742F">
        <w:rPr>
          <w:rFonts w:ascii="TH SarabunPSK" w:hAnsi="TH SarabunPSK" w:cs="TH SarabunPSK"/>
          <w:sz w:val="32"/>
          <w:szCs w:val="40"/>
        </w:rPr>
        <w:t>60 minutes per each</w:t>
      </w:r>
      <w:r w:rsidR="006A469B">
        <w:rPr>
          <w:rFonts w:ascii="TH SarabunPSK" w:hAnsi="TH SarabunPSK" w:cs="TH SarabunPSK"/>
          <w:sz w:val="32"/>
          <w:szCs w:val="40"/>
        </w:rPr>
        <w:t xml:space="preserve"> (Rogers.1967)</w:t>
      </w:r>
      <w:r w:rsidR="00226347">
        <w:rPr>
          <w:rFonts w:ascii="TH SarabunPSK" w:hAnsi="TH SarabunPSK" w:cs="TH SarabunPSK"/>
          <w:sz w:val="32"/>
          <w:szCs w:val="40"/>
        </w:rPr>
        <w:t xml:space="preserve">. </w:t>
      </w:r>
      <w:r w:rsidR="006A469B" w:rsidRPr="006A469B">
        <w:rPr>
          <w:rFonts w:ascii="TH SarabunPSK" w:eastAsiaTheme="minorEastAsia" w:hAnsi="TH SarabunPSK" w:cs="TH SarabunPSK"/>
          <w:sz w:val="32"/>
          <w:szCs w:val="32"/>
        </w:rPr>
        <w:t xml:space="preserve">The results were analyzed by statistical mean </w:t>
      </w:r>
      <w:r w:rsidR="00226347" w:rsidRPr="00BC3FF4">
        <w:rPr>
          <w:rFonts w:ascii="Angsana New" w:eastAsia="Times New Roman" w:hAnsi="Angsana New" w:cs="Angsana New"/>
          <w:iCs/>
          <w:sz w:val="32"/>
          <w:szCs w:val="24"/>
        </w:rPr>
        <w:t>(</w:t>
      </w:r>
      <w:r w:rsidR="00226347" w:rsidRPr="00BC3FF4">
        <w:rPr>
          <w:rFonts w:ascii="Angsana New" w:eastAsia="Times New Roman" w:hAnsi="Angsana New" w:cs="Angsana New"/>
          <w:iCs/>
          <w:sz w:val="32"/>
          <w:szCs w:val="24"/>
          <w:cs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Angsana New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ngsana New"/>
                <w:sz w:val="24"/>
                <w:szCs w:val="24"/>
              </w:rPr>
              <m:t>X</m:t>
            </m:r>
          </m:e>
        </m:acc>
      </m:oMath>
      <w:r w:rsidR="00226347">
        <w:rPr>
          <w:rFonts w:ascii="Angsana New" w:eastAsia="Times New Roman" w:hAnsi="Angsana New" w:cs="Angsana New"/>
          <w:sz w:val="32"/>
          <w:szCs w:val="24"/>
          <w:cs/>
        </w:rPr>
        <w:t xml:space="preserve"> </w:t>
      </w:r>
      <w:r w:rsidR="00226347">
        <w:rPr>
          <w:rFonts w:ascii="Angsana New" w:eastAsia="Times New Roman" w:hAnsi="Angsana New" w:cs="Angsana New"/>
          <w:sz w:val="32"/>
          <w:szCs w:val="24"/>
        </w:rPr>
        <w:t>)</w:t>
      </w:r>
      <w:r w:rsidR="00226347">
        <w:rPr>
          <w:rFonts w:ascii="Angsana New" w:eastAsia="Times New Roman" w:hAnsi="Angsana New" w:cs="Angsana New"/>
          <w:sz w:val="32"/>
          <w:szCs w:val="24"/>
        </w:rPr>
        <w:t>,</w:t>
      </w:r>
      <w:r w:rsidR="00226347">
        <w:rPr>
          <w:rFonts w:ascii="Angsana New" w:eastAsia="Times New Roman" w:hAnsi="Angsana New" w:cs="Angsana New"/>
          <w:sz w:val="32"/>
          <w:szCs w:val="24"/>
        </w:rPr>
        <w:t xml:space="preserve"> </w:t>
      </w:r>
      <w:r w:rsidR="006A469B" w:rsidRPr="006A469B">
        <w:rPr>
          <w:rFonts w:ascii="TH SarabunPSK" w:eastAsiaTheme="minorEastAsia" w:hAnsi="TH SarabunPSK" w:cs="TH SarabunPSK"/>
          <w:sz w:val="32"/>
          <w:szCs w:val="32"/>
        </w:rPr>
        <w:t xml:space="preserve">standard deviation (SD), and Wilcoxon Signed Rank Test, which was suitable for </w:t>
      </w:r>
      <w:r w:rsidR="006A469B" w:rsidRPr="006A469B">
        <w:rPr>
          <w:rFonts w:ascii="TH SarabunPSK" w:eastAsiaTheme="minorEastAsia" w:hAnsi="TH SarabunPSK" w:cs="TH SarabunPSK"/>
          <w:sz w:val="32"/>
          <w:szCs w:val="32"/>
          <w:cs/>
        </w:rPr>
        <w:t xml:space="preserve">3 </w:t>
      </w:r>
      <w:r w:rsidR="00226347">
        <w:rPr>
          <w:rFonts w:ascii="TH SarabunPSK" w:eastAsiaTheme="minorEastAsia" w:hAnsi="TH SarabunPSK" w:cs="TH SarabunPSK"/>
          <w:sz w:val="32"/>
          <w:szCs w:val="32"/>
        </w:rPr>
        <w:t>target groups.</w:t>
      </w:r>
      <w:r w:rsidR="006A469B" w:rsidRPr="006A469B">
        <w:rPr>
          <w:rFonts w:ascii="TH SarabunPSK" w:eastAsiaTheme="minorEastAsia" w:hAnsi="TH SarabunPSK" w:cs="TH SarabunPSK"/>
          <w:sz w:val="32"/>
          <w:szCs w:val="32"/>
        </w:rPr>
        <w:t xml:space="preserve"> Repeated cases were used to test the charac</w:t>
      </w:r>
      <w:r w:rsidR="00226347">
        <w:rPr>
          <w:rFonts w:ascii="TH SarabunPSK" w:eastAsiaTheme="minorEastAsia" w:hAnsi="TH SarabunPSK" w:cs="TH SarabunPSK"/>
          <w:sz w:val="32"/>
          <w:szCs w:val="32"/>
        </w:rPr>
        <w:t>teristics behavior f</w:t>
      </w:r>
      <w:r w:rsidR="006A469B" w:rsidRPr="006A469B">
        <w:rPr>
          <w:rFonts w:ascii="TH SarabunPSK" w:eastAsiaTheme="minorEastAsia" w:hAnsi="TH SarabunPSK" w:cs="TH SarabunPSK"/>
          <w:sz w:val="32"/>
          <w:szCs w:val="32"/>
        </w:rPr>
        <w:t>rom the same group</w:t>
      </w:r>
      <w:r w:rsidR="00226347">
        <w:rPr>
          <w:rFonts w:ascii="TH SarabunPSK" w:hAnsi="TH SarabunPSK" w:cs="TH SarabunPSK"/>
          <w:sz w:val="32"/>
          <w:szCs w:val="40"/>
        </w:rPr>
        <w:t>.</w:t>
      </w:r>
    </w:p>
    <w:p w:rsidR="00BC3FF4" w:rsidRPr="00B268DD" w:rsidRDefault="00226347" w:rsidP="00B268DD">
      <w:pPr>
        <w:tabs>
          <w:tab w:val="left" w:pos="709"/>
          <w:tab w:val="left" w:pos="4518"/>
        </w:tabs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ab/>
      </w:r>
      <w:r w:rsidRPr="00FE742F">
        <w:rPr>
          <w:rFonts w:ascii="TH SarabunPSK" w:hAnsi="TH SarabunPSK" w:cs="TH SarabunPSK"/>
          <w:sz w:val="32"/>
          <w:szCs w:val="40"/>
        </w:rPr>
        <w:t>The results showed that the samples in the experimental individual ha</w:t>
      </w:r>
      <w:r>
        <w:rPr>
          <w:rFonts w:ascii="TH SarabunPSK" w:hAnsi="TH SarabunPSK" w:cs="TH SarabunPSK"/>
          <w:sz w:val="32"/>
          <w:szCs w:val="40"/>
        </w:rPr>
        <w:t xml:space="preserve">d </w:t>
      </w:r>
      <w:r w:rsidRPr="00FE742F">
        <w:rPr>
          <w:rFonts w:ascii="TH SarabunPSK" w:hAnsi="TH SarabunPSK" w:cs="TH SarabunPSK"/>
          <w:sz w:val="32"/>
          <w:szCs w:val="40"/>
        </w:rPr>
        <w:t>higher Self</w:t>
      </w:r>
      <w:r w:rsidRPr="00FE742F"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 xml:space="preserve">esteem </w:t>
      </w:r>
      <w:r>
        <w:rPr>
          <w:rFonts w:ascii="TH SarabunPSK" w:hAnsi="TH SarabunPSK" w:cs="TH SarabunPSK"/>
          <w:sz w:val="32"/>
          <w:szCs w:val="40"/>
        </w:rPr>
        <w:t>than the pre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FE742F">
        <w:rPr>
          <w:rFonts w:ascii="TH SarabunPSK" w:hAnsi="TH SarabunPSK" w:cs="TH SarabunPSK"/>
          <w:sz w:val="32"/>
          <w:szCs w:val="40"/>
        </w:rPr>
        <w:t>trial period significantly of statistical significant of 0</w:t>
      </w:r>
      <w:r w:rsidRPr="00FE742F">
        <w:rPr>
          <w:rFonts w:ascii="TH SarabunPSK" w:hAnsi="TH SarabunPSK" w:cs="TH SarabunPSK"/>
          <w:sz w:val="32"/>
          <w:szCs w:val="32"/>
          <w:cs/>
        </w:rPr>
        <w:t>.</w:t>
      </w:r>
      <w:r w:rsidRPr="00FE742F">
        <w:rPr>
          <w:rFonts w:ascii="TH SarabunPSK" w:hAnsi="TH SarabunPSK" w:cs="TH SarabunPSK"/>
          <w:sz w:val="32"/>
          <w:szCs w:val="40"/>
        </w:rPr>
        <w:t>05</w:t>
      </w:r>
      <w:r>
        <w:rPr>
          <w:rFonts w:ascii="TH SarabunPSK" w:eastAsia="Calibri" w:hAnsi="TH SarabunPSK" w:cs="TH SarabunPSK"/>
          <w:sz w:val="32"/>
          <w:szCs w:val="32"/>
        </w:rPr>
        <w:t xml:space="preserve"> and</w:t>
      </w:r>
      <w:r w:rsidRPr="00F10514">
        <w:rPr>
          <w:rFonts w:ascii="TH SarabunPSK" w:hAnsi="TH SarabunPSK" w:cs="TH SarabunPSK"/>
          <w:sz w:val="32"/>
          <w:szCs w:val="40"/>
        </w:rPr>
        <w:t xml:space="preserve"> there was no difference in self</w:t>
      </w:r>
      <w:r w:rsidRPr="00F10514">
        <w:rPr>
          <w:rFonts w:ascii="TH SarabunPSK" w:hAnsi="TH SarabunPSK" w:cs="TH SarabunPSK"/>
          <w:sz w:val="32"/>
          <w:szCs w:val="32"/>
          <w:cs/>
        </w:rPr>
        <w:t>-</w:t>
      </w:r>
      <w:r w:rsidRPr="00F10514">
        <w:rPr>
          <w:rFonts w:ascii="TH SarabunPSK" w:hAnsi="TH SarabunPSK" w:cs="TH SarabunPSK"/>
          <w:sz w:val="32"/>
          <w:szCs w:val="40"/>
        </w:rPr>
        <w:t>esteem after the experiment and the follow</w:t>
      </w:r>
      <w:r w:rsidRPr="00F10514">
        <w:rPr>
          <w:rFonts w:ascii="TH SarabunPSK" w:hAnsi="TH SarabunPSK" w:cs="TH SarabunPSK"/>
          <w:sz w:val="32"/>
          <w:szCs w:val="32"/>
          <w:cs/>
        </w:rPr>
        <w:t>-</w:t>
      </w:r>
      <w:r w:rsidRPr="00F10514">
        <w:rPr>
          <w:rFonts w:ascii="TH SarabunPSK" w:hAnsi="TH SarabunPSK" w:cs="TH SarabunPSK"/>
          <w:sz w:val="32"/>
          <w:szCs w:val="40"/>
        </w:rPr>
        <w:t>up period</w:t>
      </w:r>
      <w:r w:rsidRPr="00F10514">
        <w:rPr>
          <w:rFonts w:ascii="TH SarabunPSK" w:hAnsi="TH SarabunPSK" w:cs="TH SarabunPSK"/>
          <w:sz w:val="32"/>
          <w:szCs w:val="32"/>
          <w:cs/>
        </w:rPr>
        <w:t>.</w:t>
      </w:r>
      <w:r w:rsidR="00B268DD">
        <w:rPr>
          <w:rFonts w:ascii="TH SarabunPSK" w:hAnsi="TH SarabunPSK" w:cs="TH SarabunPSK"/>
          <w:sz w:val="32"/>
          <w:szCs w:val="40"/>
        </w:rPr>
        <w:t xml:space="preserve"> </w:t>
      </w:r>
      <w:r w:rsidRPr="00226347">
        <w:rPr>
          <w:rFonts w:ascii="TH SarabunPSK" w:eastAsia="Calibri" w:hAnsi="TH SarabunPSK" w:cs="TH SarabunPSK"/>
          <w:sz w:val="32"/>
          <w:szCs w:val="32"/>
          <w:lang w:val="en"/>
        </w:rPr>
        <w:t xml:space="preserve">Individual counseling program based on person-centered theory to </w:t>
      </w:r>
      <w:r>
        <w:rPr>
          <w:rFonts w:ascii="TH SarabunPSK" w:eastAsia="Calibri" w:hAnsi="TH SarabunPSK" w:cs="TH SarabunPSK"/>
          <w:sz w:val="32"/>
          <w:szCs w:val="32"/>
          <w:lang w:val="en"/>
        </w:rPr>
        <w:t xml:space="preserve">create </w:t>
      </w:r>
      <w:r w:rsidRPr="00226347">
        <w:rPr>
          <w:rFonts w:ascii="TH SarabunPSK" w:eastAsia="Calibri" w:hAnsi="TH SarabunPSK" w:cs="TH SarabunPSK"/>
          <w:sz w:val="32"/>
          <w:szCs w:val="32"/>
          <w:lang w:val="en"/>
        </w:rPr>
        <w:t>the self-esteem of</w:t>
      </w:r>
      <w:r>
        <w:rPr>
          <w:rFonts w:ascii="TH SarabunPSK" w:eastAsia="Calibri" w:hAnsi="TH SarabunPSK" w:cs="TH SarabunPSK"/>
          <w:sz w:val="32"/>
          <w:szCs w:val="32"/>
          <w:lang w:val="en"/>
        </w:rPr>
        <w:t xml:space="preserve"> prisoners</w:t>
      </w:r>
      <w:r w:rsidRPr="00226347">
        <w:rPr>
          <w:rFonts w:ascii="TH SarabunPSK" w:eastAsia="Calibri" w:hAnsi="TH SarabunPSK" w:cs="TH SarabunPSK"/>
          <w:sz w:val="32"/>
          <w:szCs w:val="32"/>
          <w:lang w:val="en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lang w:val="en"/>
        </w:rPr>
        <w:t xml:space="preserve">Authorities </w:t>
      </w:r>
      <w:r w:rsidRPr="00226347">
        <w:rPr>
          <w:rFonts w:ascii="TH SarabunPSK" w:eastAsia="Calibri" w:hAnsi="TH SarabunPSK" w:cs="TH SarabunPSK"/>
          <w:sz w:val="32"/>
          <w:szCs w:val="32"/>
          <w:lang w:val="en"/>
        </w:rPr>
        <w:t xml:space="preserve">could be applied to other </w:t>
      </w:r>
      <w:r>
        <w:rPr>
          <w:rFonts w:ascii="TH SarabunPSK" w:eastAsia="Calibri" w:hAnsi="TH SarabunPSK" w:cs="TH SarabunPSK"/>
          <w:sz w:val="32"/>
          <w:szCs w:val="32"/>
          <w:lang w:val="en"/>
        </w:rPr>
        <w:t>prisoners</w:t>
      </w:r>
      <w:r w:rsidRPr="00226347">
        <w:rPr>
          <w:rFonts w:ascii="TH SarabunPSK" w:eastAsia="Calibri" w:hAnsi="TH SarabunPSK" w:cs="TH SarabunPSK"/>
          <w:sz w:val="32"/>
          <w:szCs w:val="32"/>
          <w:lang w:val="en"/>
        </w:rPr>
        <w:t xml:space="preserve"> who had similar characteristics to the sample.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268DD">
        <w:rPr>
          <w:rFonts w:ascii="TH SarabunPSK" w:eastAsia="Calibri" w:hAnsi="TH SarabunPSK" w:cs="TH SarabunPSK"/>
          <w:sz w:val="32"/>
          <w:szCs w:val="32"/>
        </w:rPr>
        <w:t xml:space="preserve">To </w:t>
      </w:r>
      <w:r w:rsidRPr="00226347">
        <w:rPr>
          <w:rFonts w:ascii="TH SarabunPSK" w:eastAsia="Calibri" w:hAnsi="TH SarabunPSK" w:cs="TH SarabunPSK"/>
          <w:sz w:val="32"/>
          <w:szCs w:val="32"/>
          <w:lang w:val="en"/>
        </w:rPr>
        <w:t xml:space="preserve">guideline for the activities and enhancing </w:t>
      </w:r>
      <w:r w:rsidR="00B268DD">
        <w:rPr>
          <w:rFonts w:ascii="TH SarabunPSK" w:eastAsia="Calibri" w:hAnsi="TH SarabunPSK" w:cs="TH SarabunPSK"/>
          <w:sz w:val="32"/>
          <w:szCs w:val="32"/>
          <w:lang w:val="en"/>
        </w:rPr>
        <w:t>the self-esteem of the prisoners</w:t>
      </w:r>
      <w:r w:rsidRPr="00226347">
        <w:rPr>
          <w:rFonts w:ascii="TH SarabunPSK" w:eastAsia="Calibri" w:hAnsi="TH SarabunPSK" w:cs="TH SarabunPSK"/>
          <w:sz w:val="32"/>
          <w:szCs w:val="32"/>
          <w:lang w:val="en"/>
        </w:rPr>
        <w:t>.</w:t>
      </w:r>
    </w:p>
    <w:p w:rsidR="00F10514" w:rsidRPr="00FE742F" w:rsidRDefault="00F10514" w:rsidP="00F10514">
      <w:pPr>
        <w:tabs>
          <w:tab w:val="left" w:pos="450"/>
          <w:tab w:val="left" w:pos="4518"/>
        </w:tabs>
        <w:spacing w:after="0" w:line="240" w:lineRule="auto"/>
        <w:ind w:right="26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 w:rsidR="00F10514" w:rsidRPr="00F10514" w:rsidRDefault="00F10514" w:rsidP="00F10514">
      <w:pPr>
        <w:tabs>
          <w:tab w:val="left" w:pos="450"/>
          <w:tab w:val="left" w:pos="4518"/>
        </w:tabs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40"/>
        </w:rPr>
      </w:pPr>
      <w:proofErr w:type="gramStart"/>
      <w:r w:rsidRPr="00FE742F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FE7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742F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E74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514">
        <w:rPr>
          <w:rFonts w:ascii="TH SarabunPSK" w:hAnsi="TH SarabunPSK" w:cs="TH SarabunPSK"/>
          <w:sz w:val="32"/>
          <w:szCs w:val="40"/>
        </w:rPr>
        <w:t>Indivi</w:t>
      </w:r>
      <w:r w:rsidR="00D92F0B">
        <w:rPr>
          <w:rFonts w:ascii="TH SarabunPSK" w:hAnsi="TH SarabunPSK" w:cs="TH SarabunPSK"/>
          <w:sz w:val="32"/>
          <w:szCs w:val="40"/>
        </w:rPr>
        <w:t>dual Counseling Based on Person</w:t>
      </w:r>
      <w:r w:rsidR="00D92F0B">
        <w:rPr>
          <w:rFonts w:ascii="TH SarabunPSK" w:hAnsi="TH SarabunPSK" w:cs="TH SarabunPSK"/>
          <w:sz w:val="32"/>
          <w:szCs w:val="32"/>
          <w:cs/>
        </w:rPr>
        <w:t>–</w:t>
      </w:r>
      <w:r w:rsidRPr="00F10514">
        <w:rPr>
          <w:rFonts w:ascii="TH SarabunPSK" w:hAnsi="TH SarabunPSK" w:cs="TH SarabunPSK"/>
          <w:sz w:val="32"/>
          <w:szCs w:val="40"/>
        </w:rPr>
        <w:t>Centered Counseling</w:t>
      </w:r>
    </w:p>
    <w:p w:rsidR="00F10514" w:rsidRPr="00FE742F" w:rsidRDefault="00D92F0B" w:rsidP="00F10514">
      <w:pPr>
        <w:tabs>
          <w:tab w:val="left" w:pos="450"/>
          <w:tab w:val="left" w:pos="4518"/>
        </w:tabs>
        <w:spacing w:after="0" w:line="240" w:lineRule="auto"/>
        <w:ind w:right="2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40"/>
        </w:rPr>
        <w:t>Theory on Self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F10514" w:rsidRPr="00F10514">
        <w:rPr>
          <w:rFonts w:ascii="TH SarabunPSK" w:hAnsi="TH SarabunPSK" w:cs="TH SarabunPSK"/>
          <w:sz w:val="32"/>
          <w:szCs w:val="40"/>
        </w:rPr>
        <w:t>Esteem of Prisoners</w:t>
      </w:r>
      <w:r w:rsidR="00F10514">
        <w:rPr>
          <w:rFonts w:ascii="TH SarabunPSK" w:hAnsi="TH SarabunPSK" w:cs="TH SarabunPSK"/>
          <w:sz w:val="32"/>
          <w:szCs w:val="40"/>
        </w:rPr>
        <w:t>,</w:t>
      </w:r>
      <w:r w:rsidR="00F10514" w:rsidRPr="00FE7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0514" w:rsidRPr="00FE742F">
        <w:rPr>
          <w:rFonts w:ascii="TH SarabunPSK" w:hAnsi="TH SarabunPSK" w:cs="TH SarabunPSK"/>
          <w:sz w:val="32"/>
          <w:szCs w:val="40"/>
        </w:rPr>
        <w:t>Self</w:t>
      </w:r>
      <w:r w:rsidR="00F10514" w:rsidRPr="00FE742F">
        <w:rPr>
          <w:rFonts w:ascii="TH SarabunPSK" w:hAnsi="TH SarabunPSK" w:cs="TH SarabunPSK"/>
          <w:sz w:val="32"/>
          <w:szCs w:val="32"/>
          <w:cs/>
        </w:rPr>
        <w:t>-</w:t>
      </w:r>
      <w:r w:rsidR="00F10514" w:rsidRPr="00FE742F">
        <w:rPr>
          <w:rFonts w:ascii="TH SarabunPSK" w:hAnsi="TH SarabunPSK" w:cs="TH SarabunPSK"/>
          <w:sz w:val="32"/>
          <w:szCs w:val="40"/>
        </w:rPr>
        <w:t>esteem</w:t>
      </w:r>
      <w:r w:rsidR="00F10514">
        <w:rPr>
          <w:rFonts w:ascii="TH SarabunPSK" w:hAnsi="TH SarabunPSK" w:cs="TH SarabunPSK"/>
          <w:sz w:val="32"/>
          <w:szCs w:val="40"/>
        </w:rPr>
        <w:t>,</w:t>
      </w:r>
      <w:r w:rsidR="00F10514" w:rsidRPr="00FE74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0514" w:rsidRPr="00FE742F">
        <w:rPr>
          <w:rFonts w:ascii="TH SarabunPSK" w:eastAsia="Calibri" w:hAnsi="TH SarabunPSK" w:cs="TH SarabunPSK"/>
          <w:sz w:val="32"/>
          <w:szCs w:val="32"/>
        </w:rPr>
        <w:t>Prisoners</w:t>
      </w:r>
    </w:p>
    <w:p w:rsidR="00F10514" w:rsidRDefault="00F10514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</w:rPr>
      </w:pPr>
    </w:p>
    <w:p w:rsidR="00FA570F" w:rsidRDefault="00FA570F" w:rsidP="00FE742F">
      <w:pPr>
        <w:tabs>
          <w:tab w:val="left" w:pos="450"/>
          <w:tab w:val="left" w:pos="4518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03770" w:rsidRDefault="00903770" w:rsidP="00FE742F">
      <w:pPr>
        <w:tabs>
          <w:tab w:val="left" w:pos="450"/>
        </w:tabs>
      </w:pPr>
    </w:p>
    <w:sectPr w:rsidR="00903770" w:rsidSect="00C1263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D2" w:rsidRDefault="00DA0CD2" w:rsidP="00FE742F">
      <w:pPr>
        <w:spacing w:after="0" w:line="240" w:lineRule="auto"/>
      </w:pPr>
      <w:r>
        <w:separator/>
      </w:r>
    </w:p>
  </w:endnote>
  <w:endnote w:type="continuationSeparator" w:id="0">
    <w:p w:rsidR="00DA0CD2" w:rsidRDefault="00DA0CD2" w:rsidP="00FE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D2" w:rsidRDefault="00DA0CD2" w:rsidP="00FE742F">
      <w:pPr>
        <w:spacing w:after="0" w:line="240" w:lineRule="auto"/>
      </w:pPr>
      <w:r>
        <w:separator/>
      </w:r>
    </w:p>
  </w:footnote>
  <w:footnote w:type="continuationSeparator" w:id="0">
    <w:p w:rsidR="00DA0CD2" w:rsidRDefault="00DA0CD2" w:rsidP="00FE742F">
      <w:pPr>
        <w:spacing w:after="0" w:line="240" w:lineRule="auto"/>
      </w:pPr>
      <w:r>
        <w:continuationSeparator/>
      </w:r>
    </w:p>
  </w:footnote>
  <w:footnote w:id="1"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4144B3">
        <w:rPr>
          <w:rFonts w:ascii="TH SarabunPSK" w:eastAsiaTheme="minorEastAsia" w:hAnsi="TH SarabunPSK" w:cs="TH SarabunPSK"/>
          <w:sz w:val="32"/>
          <w:szCs w:val="32"/>
          <w:vertAlign w:val="superscript"/>
        </w:rPr>
        <w:footnoteRef/>
      </w:r>
      <w:r w:rsidRPr="004144B3">
        <w:rPr>
          <w:rFonts w:ascii="TH SarabunPSK" w:eastAsiaTheme="minorEastAsia" w:hAnsi="TH SarabunPSK" w:cs="TH SarabunPSK"/>
          <w:sz w:val="44"/>
          <w:szCs w:val="44"/>
          <w:cs/>
        </w:rPr>
        <w:t xml:space="preserve"> </w:t>
      </w:r>
      <w:r w:rsidRPr="004144B3">
        <w:rPr>
          <w:rFonts w:ascii="TH SarabunPSK" w:eastAsiaTheme="minorEastAsia" w:hAnsi="TH SarabunPSK" w:cs="TH SarabunPSK"/>
          <w:sz w:val="28"/>
          <w:cs/>
        </w:rPr>
        <w:t>นิสิต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 xml:space="preserve">ระดับปริญญาโท สาขาวิชาจิตวิทยาการให้คำปรึกษา มหาวิทยาลัยทักษิณ สงขลา </w:t>
      </w:r>
      <w:r w:rsidRPr="004144B3">
        <w:rPr>
          <w:rFonts w:ascii="TH SarabunPSK" w:eastAsiaTheme="minorEastAsia" w:hAnsi="TH SarabunPSK" w:cs="TH SarabunPSK"/>
          <w:sz w:val="28"/>
        </w:rPr>
        <w:t>90000</w:t>
      </w:r>
    </w:p>
    <w:p w:rsidR="00903770" w:rsidRPr="004144B3" w:rsidRDefault="00903770" w:rsidP="00903770">
      <w:pPr>
        <w:spacing w:after="0" w:line="240" w:lineRule="auto"/>
        <w:rPr>
          <w:rFonts w:eastAsiaTheme="minorEastAsia"/>
          <w:sz w:val="20"/>
          <w:szCs w:val="25"/>
        </w:rPr>
      </w:pPr>
      <w:r w:rsidRPr="004144B3">
        <w:rPr>
          <w:rFonts w:ascii="TH SarabunPSK" w:eastAsiaTheme="minorEastAsia" w:hAnsi="TH SarabunPSK" w:cs="TH SarabunPSK"/>
          <w:sz w:val="32"/>
          <w:szCs w:val="32"/>
          <w:vertAlign w:val="superscript"/>
        </w:rPr>
        <w:footnoteRef/>
      </w:r>
      <w:r w:rsidRPr="004144B3">
        <w:rPr>
          <w:rFonts w:ascii="TH SarabunPSK" w:eastAsiaTheme="minorEastAsia" w:hAnsi="TH SarabunPSK" w:cs="TH SarabunPSK"/>
          <w:sz w:val="20"/>
          <w:szCs w:val="20"/>
          <w:cs/>
        </w:rPr>
        <w:t xml:space="preserve"> </w:t>
      </w:r>
      <w:r w:rsidRPr="004144B3">
        <w:rPr>
          <w:rFonts w:ascii="TH SarabunPSK" w:eastAsiaTheme="minorEastAsia" w:hAnsi="TH SarabunPSK" w:cs="TH SarabunPSK"/>
          <w:sz w:val="28"/>
          <w:cs/>
        </w:rPr>
        <w:t>ผู้ช่วยศาสตรจาร</w:t>
      </w:r>
      <w:proofErr w:type="spellStart"/>
      <w:r w:rsidRPr="004144B3">
        <w:rPr>
          <w:rFonts w:ascii="TH SarabunPSK" w:eastAsiaTheme="minorEastAsia" w:hAnsi="TH SarabunPSK" w:cs="TH SarabunPSK"/>
          <w:sz w:val="28"/>
          <w:cs/>
        </w:rPr>
        <w:t>ย์</w:t>
      </w:r>
      <w:proofErr w:type="spellEnd"/>
      <w:r w:rsidRPr="004144B3">
        <w:rPr>
          <w:rFonts w:ascii="TH SarabunPSK" w:eastAsiaTheme="minorEastAsia" w:hAnsi="TH SarabunPSK" w:cs="TH SarabunPSK"/>
          <w:sz w:val="28"/>
          <w:cs/>
        </w:rPr>
        <w:t xml:space="preserve"> ดร. สาขาวิชาจิตว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>ิ</w:t>
      </w:r>
      <w:r w:rsidRPr="004144B3">
        <w:rPr>
          <w:rFonts w:ascii="TH SarabunPSK" w:eastAsiaTheme="minorEastAsia" w:hAnsi="TH SarabunPSK" w:cs="TH SarabunPSK"/>
          <w:sz w:val="28"/>
          <w:cs/>
        </w:rPr>
        <w:t>ทยา คณะ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>ศึกษาศาสตร์</w:t>
      </w:r>
      <w:r w:rsidRPr="004144B3">
        <w:rPr>
          <w:rFonts w:ascii="TH SarabunPSK" w:eastAsiaTheme="minorEastAsia" w:hAnsi="TH SarabunPSK" w:cs="TH SarabunPSK"/>
          <w:sz w:val="28"/>
          <w:cs/>
        </w:rPr>
        <w:t xml:space="preserve">  มหาวิทยาลัยทักษิณ</w:t>
      </w:r>
      <w:r w:rsidRPr="004144B3">
        <w:rPr>
          <w:rFonts w:ascii="TH SarabunPSK" w:eastAsiaTheme="minorEastAsia" w:hAnsi="TH SarabunPSK" w:cs="TH SarabunPSK" w:hint="cs"/>
          <w:cs/>
        </w:rPr>
        <w:t xml:space="preserve"> สงขลา 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90000</w:t>
      </w:r>
    </w:p>
    <w:p w:rsidR="00903770" w:rsidRPr="004144B3" w:rsidRDefault="00903770" w:rsidP="00903770">
      <w:pPr>
        <w:spacing w:after="0" w:line="240" w:lineRule="auto"/>
        <w:rPr>
          <w:rFonts w:eastAsiaTheme="minorEastAsia"/>
          <w:sz w:val="20"/>
          <w:szCs w:val="25"/>
        </w:rPr>
      </w:pPr>
      <w:r w:rsidRPr="004144B3">
        <w:rPr>
          <w:rFonts w:ascii="TH SarabunPSK" w:eastAsiaTheme="minorEastAsia" w:hAnsi="TH SarabunPSK" w:cs="TH SarabunPSK"/>
          <w:sz w:val="32"/>
          <w:szCs w:val="32"/>
          <w:vertAlign w:val="superscript"/>
        </w:rPr>
        <w:footnoteRef/>
      </w:r>
      <w:r w:rsidRPr="004144B3">
        <w:rPr>
          <w:rFonts w:ascii="TH SarabunPSK" w:eastAsiaTheme="minorEastAsia" w:hAnsi="TH SarabunPSK" w:cs="TH SarabunPSK"/>
          <w:sz w:val="20"/>
          <w:szCs w:val="20"/>
          <w:cs/>
        </w:rPr>
        <w:t xml:space="preserve"> </w:t>
      </w:r>
      <w:r w:rsidRPr="004144B3">
        <w:rPr>
          <w:rFonts w:ascii="TH SarabunPSK" w:eastAsiaTheme="minorEastAsia" w:hAnsi="TH SarabunPSK" w:cs="TH SarabunPSK"/>
          <w:sz w:val="28"/>
          <w:cs/>
        </w:rPr>
        <w:t>อาจารย์ ดร. สาขาวิชา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>การประเมินผลและวิจัย</w:t>
      </w:r>
      <w:r w:rsidRPr="004144B3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4144B3">
        <w:rPr>
          <w:rFonts w:ascii="TH SarabunPSK" w:eastAsiaTheme="minorEastAsia" w:hAnsi="TH SarabunPSK" w:cs="TH SarabunPSK" w:hint="cs"/>
          <w:sz w:val="28"/>
          <w:cs/>
        </w:rPr>
        <w:t xml:space="preserve">  </w:t>
      </w:r>
      <w:r w:rsidRPr="004144B3">
        <w:rPr>
          <w:rFonts w:ascii="TH SarabunPSK" w:eastAsiaTheme="minorEastAsia" w:hAnsi="TH SarabunPSK" w:cs="TH SarabunPSK"/>
          <w:sz w:val="28"/>
          <w:cs/>
        </w:rPr>
        <w:t>คณะศึกษาศาสตร์  มหาวิทยาลัยทักษิณ สงขลา 90000</w:t>
      </w:r>
    </w:p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4144B3">
        <w:rPr>
          <w:rFonts w:ascii="TH SarabunPSK" w:eastAsiaTheme="minorEastAsia" w:hAnsi="TH SarabunPSK" w:cs="TH SarabunPSK"/>
          <w:sz w:val="28"/>
          <w:vertAlign w:val="superscript"/>
        </w:rPr>
        <w:t xml:space="preserve">2 </w:t>
      </w:r>
      <w:r w:rsidRPr="004144B3">
        <w:rPr>
          <w:rFonts w:ascii="TH SarabunPSK" w:eastAsiaTheme="minorEastAsia" w:hAnsi="TH SarabunPSK" w:cs="TH SarabunPSK"/>
          <w:sz w:val="28"/>
        </w:rPr>
        <w:t xml:space="preserve">Lecturer, Faculty of Education Thaksin University </w:t>
      </w:r>
      <w:proofErr w:type="spellStart"/>
      <w:r w:rsidRPr="004144B3">
        <w:rPr>
          <w:rFonts w:ascii="TH SarabunPSK" w:eastAsiaTheme="minorEastAsia" w:hAnsi="TH SarabunPSK" w:cs="TH SarabunPSK"/>
          <w:sz w:val="28"/>
        </w:rPr>
        <w:t>Songkhla</w:t>
      </w:r>
      <w:proofErr w:type="spellEnd"/>
      <w:r w:rsidRPr="004144B3">
        <w:rPr>
          <w:rFonts w:ascii="TH SarabunPSK" w:eastAsiaTheme="minorEastAsia" w:hAnsi="TH SarabunPSK" w:cs="TH SarabunPSK"/>
          <w:sz w:val="28"/>
        </w:rPr>
        <w:t xml:space="preserve"> 90000</w:t>
      </w:r>
    </w:p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4144B3">
        <w:rPr>
          <w:rFonts w:ascii="TH SarabunPSK" w:eastAsiaTheme="minorEastAsia" w:hAnsi="TH SarabunPSK" w:cs="TH SarabunPSK"/>
          <w:sz w:val="28"/>
          <w:vertAlign w:val="superscript"/>
        </w:rPr>
        <w:t xml:space="preserve">3 </w:t>
      </w:r>
      <w:r w:rsidRPr="004144B3">
        <w:rPr>
          <w:rFonts w:ascii="TH SarabunPSK" w:eastAsiaTheme="minorEastAsia" w:hAnsi="TH SarabunPSK" w:cs="TH SarabunPSK"/>
          <w:sz w:val="28"/>
        </w:rPr>
        <w:t xml:space="preserve">Lecturer, Faculty of Education Thaksin University </w:t>
      </w:r>
      <w:proofErr w:type="spellStart"/>
      <w:r w:rsidRPr="004144B3">
        <w:rPr>
          <w:rFonts w:ascii="TH SarabunPSK" w:eastAsiaTheme="minorEastAsia" w:hAnsi="TH SarabunPSK" w:cs="TH SarabunPSK"/>
          <w:sz w:val="28"/>
        </w:rPr>
        <w:t>Songkhla</w:t>
      </w:r>
      <w:proofErr w:type="spellEnd"/>
      <w:r w:rsidRPr="004144B3">
        <w:rPr>
          <w:rFonts w:ascii="TH SarabunPSK" w:eastAsiaTheme="minorEastAsia" w:hAnsi="TH SarabunPSK" w:cs="TH SarabunPSK"/>
          <w:sz w:val="28"/>
        </w:rPr>
        <w:t xml:space="preserve"> 90000</w:t>
      </w:r>
    </w:p>
    <w:p w:rsidR="00903770" w:rsidRPr="004144B3" w:rsidRDefault="00903770" w:rsidP="00903770">
      <w:pPr>
        <w:spacing w:after="0" w:line="240" w:lineRule="auto"/>
        <w:rPr>
          <w:rFonts w:ascii="TH SarabunPSK" w:eastAsiaTheme="minorEastAsia" w:hAnsi="TH SarabunPSK" w:cs="TH SarabunPSK"/>
          <w:sz w:val="28"/>
          <w:szCs w:val="36"/>
        </w:rPr>
      </w:pPr>
      <w:r w:rsidRPr="004144B3">
        <w:rPr>
          <w:rFonts w:eastAsiaTheme="minorEastAsia" w:cs="Angsana New"/>
          <w:sz w:val="20"/>
          <w:szCs w:val="20"/>
          <w:cs/>
        </w:rPr>
        <w:t>*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Corresponding author</w:t>
      </w:r>
      <w:r w:rsidRPr="004144B3">
        <w:rPr>
          <w:rFonts w:ascii="TH SarabunPSK" w:eastAsiaTheme="minorEastAsia" w:hAnsi="TH SarabunPSK" w:cs="TH SarabunPSK"/>
          <w:sz w:val="28"/>
          <w:cs/>
        </w:rPr>
        <w:t xml:space="preserve">: 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Tel</w:t>
      </w:r>
      <w:r w:rsidRPr="004144B3">
        <w:rPr>
          <w:rFonts w:ascii="TH SarabunPSK" w:eastAsiaTheme="minorEastAsia" w:hAnsi="TH SarabunPSK" w:cs="TH SarabunPSK"/>
          <w:sz w:val="28"/>
          <w:cs/>
        </w:rPr>
        <w:t xml:space="preserve">.: 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094</w:t>
      </w:r>
      <w:r w:rsidRPr="004144B3">
        <w:rPr>
          <w:rFonts w:ascii="TH SarabunPSK" w:eastAsiaTheme="minorEastAsia" w:hAnsi="TH SarabunPSK" w:cs="TH SarabunPSK"/>
          <w:sz w:val="28"/>
          <w:cs/>
        </w:rPr>
        <w:t>-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1649825 E</w:t>
      </w:r>
      <w:r w:rsidRPr="004144B3">
        <w:rPr>
          <w:rFonts w:ascii="TH SarabunPSK" w:eastAsiaTheme="minorEastAsia" w:hAnsi="TH SarabunPSK" w:cs="TH SarabunPSK"/>
          <w:sz w:val="28"/>
          <w:cs/>
        </w:rPr>
        <w:t>-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mail address</w:t>
      </w:r>
      <w:r w:rsidRPr="004144B3">
        <w:rPr>
          <w:rFonts w:ascii="TH SarabunPSK" w:eastAsiaTheme="minorEastAsia" w:hAnsi="TH SarabunPSK" w:cs="TH SarabunPSK"/>
          <w:sz w:val="28"/>
          <w:cs/>
        </w:rPr>
        <w:t xml:space="preserve">: 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lissono@gmail</w:t>
      </w:r>
      <w:r w:rsidRPr="004144B3">
        <w:rPr>
          <w:rFonts w:ascii="TH SarabunPSK" w:eastAsiaTheme="minorEastAsia" w:hAnsi="TH SarabunPSK" w:cs="TH SarabunPSK"/>
          <w:sz w:val="28"/>
          <w:cs/>
        </w:rPr>
        <w:t>.</w:t>
      </w:r>
      <w:r w:rsidRPr="004144B3">
        <w:rPr>
          <w:rFonts w:ascii="TH SarabunPSK" w:eastAsiaTheme="minorEastAsia" w:hAnsi="TH SarabunPSK" w:cs="TH SarabunPSK"/>
          <w:sz w:val="28"/>
          <w:szCs w:val="36"/>
        </w:rPr>
        <w:t>com</w:t>
      </w:r>
    </w:p>
    <w:p w:rsidR="00FA570F" w:rsidRPr="00903770" w:rsidRDefault="00FA570F">
      <w:pPr>
        <w:pStyle w:val="a3"/>
        <w:rPr>
          <w:rFonts w:ascii="TH SarabunPSK" w:hAnsi="TH SarabunPSK" w:cs="TH SarabunPSK"/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1FB"/>
    <w:multiLevelType w:val="hybridMultilevel"/>
    <w:tmpl w:val="7898F1EA"/>
    <w:lvl w:ilvl="0" w:tplc="AE3E05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2F"/>
    <w:rsid w:val="0000378F"/>
    <w:rsid w:val="000A6C98"/>
    <w:rsid w:val="00131590"/>
    <w:rsid w:val="00170494"/>
    <w:rsid w:val="00226347"/>
    <w:rsid w:val="002E7C20"/>
    <w:rsid w:val="003C0598"/>
    <w:rsid w:val="00474E2F"/>
    <w:rsid w:val="004B4E39"/>
    <w:rsid w:val="004C376C"/>
    <w:rsid w:val="004E59D7"/>
    <w:rsid w:val="00577169"/>
    <w:rsid w:val="00587F05"/>
    <w:rsid w:val="005E75A7"/>
    <w:rsid w:val="006A469B"/>
    <w:rsid w:val="006D6C8A"/>
    <w:rsid w:val="00706E78"/>
    <w:rsid w:val="00816779"/>
    <w:rsid w:val="0087045E"/>
    <w:rsid w:val="008C0F45"/>
    <w:rsid w:val="00903770"/>
    <w:rsid w:val="00950BB3"/>
    <w:rsid w:val="009D3E85"/>
    <w:rsid w:val="009E05BF"/>
    <w:rsid w:val="009F21E6"/>
    <w:rsid w:val="00A101DB"/>
    <w:rsid w:val="00AA145D"/>
    <w:rsid w:val="00AC66FF"/>
    <w:rsid w:val="00B268DD"/>
    <w:rsid w:val="00B61E99"/>
    <w:rsid w:val="00BC3FF4"/>
    <w:rsid w:val="00C12630"/>
    <w:rsid w:val="00C8073E"/>
    <w:rsid w:val="00CF5299"/>
    <w:rsid w:val="00D41206"/>
    <w:rsid w:val="00D92F0B"/>
    <w:rsid w:val="00DA0CD2"/>
    <w:rsid w:val="00DD4B85"/>
    <w:rsid w:val="00DF79CF"/>
    <w:rsid w:val="00F10514"/>
    <w:rsid w:val="00FA570F"/>
    <w:rsid w:val="00FA685E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C2D4"/>
  <w15:chartTrackingRefBased/>
  <w15:docId w15:val="{D3D994F3-0CA7-4AE5-A1A8-75E69F5F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0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742F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FE742F"/>
    <w:rPr>
      <w:rFonts w:eastAsiaTheme="minorEastAsia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FE742F"/>
    <w:rPr>
      <w:sz w:val="32"/>
      <w:szCs w:val="3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74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742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8048-BA5F-43DD-83DA-DFF94E19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Supakit Chaitada</dc:creator>
  <cp:keywords/>
  <dc:description/>
  <cp:lastModifiedBy>Supakit Chaitada</cp:lastModifiedBy>
  <cp:revision>7</cp:revision>
  <cp:lastPrinted>2021-05-11T14:35:00Z</cp:lastPrinted>
  <dcterms:created xsi:type="dcterms:W3CDTF">2021-04-29T16:21:00Z</dcterms:created>
  <dcterms:modified xsi:type="dcterms:W3CDTF">2021-05-11T14:36:00Z</dcterms:modified>
</cp:coreProperties>
</file>