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5FE" w:rsidRPr="00A05EFF" w:rsidRDefault="001B15FE" w:rsidP="00D80F5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val="id-ID"/>
        </w:rPr>
      </w:pPr>
      <w:r w:rsidRPr="00A05EFF">
        <w:rPr>
          <w:rFonts w:ascii="TH SarabunPSK" w:hAnsi="TH SarabunPSK" w:cs="TH SarabunPSK"/>
          <w:b/>
          <w:bCs/>
          <w:sz w:val="36"/>
          <w:szCs w:val="36"/>
          <w:cs/>
          <w:lang w:val="id-ID"/>
        </w:rPr>
        <w:t>วิเคราะห์</w:t>
      </w:r>
      <w:r w:rsidR="00FE7692" w:rsidRPr="00A05EFF">
        <w:rPr>
          <w:rFonts w:ascii="TH SarabunPSK" w:hAnsi="TH SarabunPSK" w:cs="TH SarabunPSK"/>
          <w:b/>
          <w:bCs/>
          <w:sz w:val="36"/>
          <w:szCs w:val="36"/>
          <w:cs/>
          <w:lang w:val="id-ID"/>
        </w:rPr>
        <w:t>มุมมองของกวีต่อสตรีไทยในสมัยรัชกาลที่</w:t>
      </w:r>
      <w:r w:rsidR="00FE7692" w:rsidRPr="00A05EFF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="00FE7692" w:rsidRPr="00A05EFF">
        <w:rPr>
          <w:rFonts w:ascii="TH SarabunPSK" w:hAnsi="TH SarabunPSK" w:cs="TH SarabunPSK"/>
          <w:b/>
          <w:bCs/>
          <w:sz w:val="36"/>
          <w:szCs w:val="36"/>
          <w:cs/>
          <w:lang w:val="id-ID"/>
        </w:rPr>
        <w:t>ผ่าน</w:t>
      </w:r>
      <w:r w:rsidRPr="00A05EFF">
        <w:rPr>
          <w:rFonts w:ascii="TH SarabunPSK" w:hAnsi="TH SarabunPSK" w:cs="TH SarabunPSK"/>
          <w:b/>
          <w:bCs/>
          <w:sz w:val="36"/>
          <w:szCs w:val="36"/>
          <w:cs/>
          <w:lang w:val="id-ID"/>
        </w:rPr>
        <w:t>หนังสือนารีเรืองนาม</w:t>
      </w:r>
    </w:p>
    <w:p w:rsidR="003754F6" w:rsidRPr="004D12CD" w:rsidRDefault="00A05EFF" w:rsidP="00D80F5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D12CD">
        <w:rPr>
          <w:rFonts w:ascii="TH SarabunPSK" w:hAnsi="TH SarabunPSK" w:cs="TH SarabunPSK"/>
          <w:b/>
          <w:bCs/>
          <w:color w:val="000000"/>
          <w:sz w:val="36"/>
          <w:szCs w:val="36"/>
        </w:rPr>
        <w:t>Writers' Perspective Analyzing on Women in the Reign of King Rama VI through "Nareeruangnam" Book</w:t>
      </w:r>
      <w:r w:rsidRPr="004D12C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B016F7" w:rsidRPr="00A2454E" w:rsidRDefault="00B016F7" w:rsidP="00D80F54">
      <w:pPr>
        <w:spacing w:after="0" w:line="240" w:lineRule="auto"/>
        <w:jc w:val="center"/>
        <w:rPr>
          <w:rFonts w:ascii="TH SarabunPSK" w:hAnsi="TH SarabunPSK" w:cs="TH SarabunPSK"/>
          <w:sz w:val="28"/>
          <w:vertAlign w:val="superscript"/>
        </w:rPr>
      </w:pPr>
      <w:r w:rsidRPr="00874472">
        <w:rPr>
          <w:rFonts w:ascii="TH SarabunPSK" w:hAnsi="TH SarabunPSK" w:cs="TH SarabunPSK" w:hint="cs"/>
          <w:sz w:val="28"/>
          <w:cs/>
          <w:lang w:val="id-ID"/>
        </w:rPr>
        <w:t>กุลภัสสร์ คำหนูไทย</w:t>
      </w:r>
      <w:r w:rsidR="00F16FAD" w:rsidRPr="00F16FAD">
        <w:rPr>
          <w:rFonts w:ascii="TH SarabunPSK" w:hAnsi="TH SarabunPSK" w:cs="TH SarabunPSK"/>
          <w:sz w:val="28"/>
          <w:vertAlign w:val="superscript"/>
        </w:rPr>
        <w:t>1*</w:t>
      </w:r>
      <w:r w:rsidRPr="00874472">
        <w:rPr>
          <w:rFonts w:ascii="TH SarabunPSK" w:hAnsi="TH SarabunPSK" w:cs="TH SarabunPSK" w:hint="cs"/>
          <w:sz w:val="28"/>
          <w:cs/>
          <w:lang w:val="id-ID"/>
        </w:rPr>
        <w:t xml:space="preserve"> จุฑารัตน์ สุขทองสา</w:t>
      </w:r>
      <w:r w:rsidR="00F16FAD" w:rsidRPr="00F16FAD">
        <w:rPr>
          <w:rFonts w:ascii="TH SarabunPSK" w:hAnsi="TH SarabunPSK" w:cs="TH SarabunPSK"/>
          <w:sz w:val="28"/>
          <w:vertAlign w:val="superscript"/>
        </w:rPr>
        <w:t>2</w:t>
      </w:r>
      <w:r w:rsidR="00A2454E">
        <w:rPr>
          <w:rFonts w:ascii="TH SarabunPSK" w:hAnsi="TH SarabunPSK" w:cs="TH SarabunPSK" w:hint="cs"/>
          <w:sz w:val="28"/>
          <w:cs/>
        </w:rPr>
        <w:t xml:space="preserve"> </w:t>
      </w:r>
      <w:r w:rsidRPr="00874472">
        <w:rPr>
          <w:rFonts w:ascii="TH SarabunPSK" w:hAnsi="TH SarabunPSK" w:cs="TH SarabunPSK" w:hint="cs"/>
          <w:sz w:val="28"/>
          <w:cs/>
          <w:lang w:val="id-ID"/>
        </w:rPr>
        <w:t>ชนิสรา มณีวงษ์</w:t>
      </w:r>
      <w:r w:rsidR="00F16FAD" w:rsidRPr="00F16FAD">
        <w:rPr>
          <w:rFonts w:ascii="TH SarabunPSK" w:hAnsi="TH SarabunPSK" w:cs="TH SarabunPSK"/>
          <w:sz w:val="28"/>
          <w:vertAlign w:val="superscript"/>
        </w:rPr>
        <w:t>3</w:t>
      </w:r>
      <w:r w:rsidR="00A2454E">
        <w:rPr>
          <w:rFonts w:ascii="TH SarabunPSK" w:hAnsi="TH SarabunPSK" w:cs="TH SarabunPSK"/>
          <w:sz w:val="28"/>
          <w:vertAlign w:val="superscript"/>
        </w:rPr>
        <w:t xml:space="preserve"> </w:t>
      </w:r>
      <w:r w:rsidR="00A2454E">
        <w:rPr>
          <w:rFonts w:ascii="TH SarabunPSK" w:hAnsi="TH SarabunPSK" w:cs="TH SarabunPSK" w:hint="cs"/>
          <w:sz w:val="28"/>
          <w:cs/>
        </w:rPr>
        <w:t>และมนต์ชัย ผ่องศิริ</w:t>
      </w:r>
      <w:r w:rsidR="00A2454E">
        <w:rPr>
          <w:rFonts w:ascii="TH SarabunPSK" w:hAnsi="TH SarabunPSK" w:cs="TH SarabunPSK"/>
          <w:sz w:val="28"/>
          <w:vertAlign w:val="superscript"/>
        </w:rPr>
        <w:t>4</w:t>
      </w:r>
    </w:p>
    <w:p w:rsidR="008F6EDB" w:rsidRDefault="00F16FAD" w:rsidP="00D80F5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16FAD">
        <w:rPr>
          <w:rFonts w:ascii="TH SarabunPSK" w:hAnsi="TH SarabunPSK" w:cs="TH SarabunPSK"/>
          <w:sz w:val="28"/>
          <w:vertAlign w:val="superscript"/>
        </w:rPr>
        <w:t>1,2</w:t>
      </w:r>
      <w:r w:rsidR="00341B94" w:rsidRPr="00341B94">
        <w:rPr>
          <w:rFonts w:ascii="TH SarabunPSK" w:hAnsi="TH SarabunPSK" w:cs="TH SarabunPSK"/>
          <w:sz w:val="28"/>
          <w:cs/>
        </w:rPr>
        <w:t xml:space="preserve">ห้อง </w:t>
      </w:r>
      <w:r w:rsidR="00341B94" w:rsidRPr="00341B94">
        <w:rPr>
          <w:rFonts w:ascii="TH SarabunPSK" w:hAnsi="TH SarabunPSK" w:cs="TH SarabunPSK"/>
          <w:sz w:val="28"/>
        </w:rPr>
        <w:t xml:space="preserve">4102 </w:t>
      </w:r>
      <w:r w:rsidR="00341B94" w:rsidRPr="00341B94">
        <w:rPr>
          <w:rFonts w:ascii="TH SarabunPSK" w:hAnsi="TH SarabunPSK" w:cs="TH SarabunPSK"/>
          <w:sz w:val="28"/>
          <w:cs/>
        </w:rPr>
        <w:t xml:space="preserve">หอพักแปดหลัง หมู่ </w:t>
      </w:r>
      <w:r w:rsidR="00341B94" w:rsidRPr="00341B94">
        <w:rPr>
          <w:rFonts w:ascii="TH SarabunPSK" w:hAnsi="TH SarabunPSK" w:cs="TH SarabunPSK"/>
          <w:sz w:val="28"/>
        </w:rPr>
        <w:t xml:space="preserve">16 </w:t>
      </w:r>
      <w:r w:rsidR="00341B94" w:rsidRPr="00341B94">
        <w:rPr>
          <w:rFonts w:ascii="TH SarabunPSK" w:hAnsi="TH SarabunPSK" w:cs="TH SarabunPSK"/>
          <w:sz w:val="28"/>
          <w:cs/>
        </w:rPr>
        <w:t xml:space="preserve">ถ.มิตรภาพ ต.ในเมือง อ.เมือง จ.ขอนแก่น </w:t>
      </w:r>
      <w:r w:rsidR="00341B94" w:rsidRPr="00341B94">
        <w:rPr>
          <w:rFonts w:ascii="TH SarabunPSK" w:hAnsi="TH SarabunPSK" w:cs="TH SarabunPSK"/>
          <w:sz w:val="28"/>
        </w:rPr>
        <w:t>40002</w:t>
      </w:r>
    </w:p>
    <w:p w:rsidR="00341B94" w:rsidRPr="00341B94" w:rsidRDefault="00F16FAD" w:rsidP="00D80F5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16FAD">
        <w:rPr>
          <w:rFonts w:ascii="TH SarabunPSK" w:hAnsi="TH SarabunPSK" w:cs="TH SarabunPSK"/>
          <w:sz w:val="28"/>
          <w:vertAlign w:val="superscript"/>
        </w:rPr>
        <w:t>3</w:t>
      </w:r>
      <w:r w:rsidR="00341B94">
        <w:rPr>
          <w:rFonts w:ascii="TH SarabunPSK" w:hAnsi="TH SarabunPSK" w:cs="TH SarabunPSK"/>
          <w:sz w:val="28"/>
          <w:cs/>
        </w:rPr>
        <w:t>ห้อง 410</w:t>
      </w:r>
      <w:r w:rsidR="00341B94">
        <w:rPr>
          <w:rFonts w:ascii="TH SarabunPSK" w:hAnsi="TH SarabunPSK" w:cs="TH SarabunPSK"/>
          <w:sz w:val="28"/>
        </w:rPr>
        <w:t>3</w:t>
      </w:r>
      <w:r w:rsidR="00341B94" w:rsidRPr="00341B94">
        <w:rPr>
          <w:rFonts w:ascii="TH SarabunPSK" w:hAnsi="TH SarabunPSK" w:cs="TH SarabunPSK"/>
          <w:sz w:val="28"/>
          <w:cs/>
        </w:rPr>
        <w:t xml:space="preserve"> หอพักแปดหลัง หมู่ 16 ถ.มิตรภาพ ต.ในเมือง อ.เมือง จ.ขอนแก่น 40002</w:t>
      </w:r>
    </w:p>
    <w:p w:rsidR="004D12CD" w:rsidRPr="00924BBE" w:rsidRDefault="00F16FAD" w:rsidP="00D80F54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CF7F3D">
        <w:rPr>
          <w:rFonts w:ascii="TH SarabunPSK" w:hAnsi="TH SarabunPSK" w:cs="TH SarabunPSK"/>
          <w:sz w:val="28"/>
        </w:rPr>
        <w:t>*</w:t>
      </w:r>
      <w:r w:rsidR="00341B94">
        <w:rPr>
          <w:rFonts w:ascii="TH SarabunPSK" w:hAnsi="TH SarabunPSK" w:cs="TH SarabunPSK"/>
          <w:sz w:val="28"/>
        </w:rPr>
        <w:t xml:space="preserve">E-mail: </w:t>
      </w:r>
      <w:r w:rsidR="00341B94" w:rsidRPr="00341B94">
        <w:rPr>
          <w:rFonts w:ascii="TH SarabunPSK" w:hAnsi="TH SarabunPSK" w:cs="TH SarabunPSK"/>
          <w:sz w:val="28"/>
        </w:rPr>
        <w:t>koonlapas.kk@kkumail.co</w:t>
      </w:r>
      <w:r w:rsidR="00341B94">
        <w:rPr>
          <w:rFonts w:ascii="TH SarabunPSK" w:hAnsi="TH SarabunPSK" w:cs="TH SarabunPSK"/>
          <w:sz w:val="28"/>
        </w:rPr>
        <w:t>m</w:t>
      </w:r>
    </w:p>
    <w:p w:rsidR="0088759C" w:rsidRPr="00AB6C4F" w:rsidRDefault="0088759C" w:rsidP="00D80F5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id-ID"/>
        </w:rPr>
      </w:pPr>
      <w:r w:rsidRPr="00AB6C4F">
        <w:rPr>
          <w:rFonts w:ascii="TH SarabunPSK" w:hAnsi="TH SarabunPSK" w:cs="TH SarabunPSK" w:hint="cs"/>
          <w:b/>
          <w:bCs/>
          <w:sz w:val="32"/>
          <w:szCs w:val="32"/>
          <w:cs/>
          <w:lang w:val="id-ID"/>
        </w:rPr>
        <w:t>บทคัดย่อ</w:t>
      </w:r>
    </w:p>
    <w:p w:rsidR="00BF1756" w:rsidRPr="00A27669" w:rsidRDefault="00A96B7D" w:rsidP="00D80F5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>บท</w:t>
      </w:r>
      <w:r w:rsidR="007E1B72" w:rsidRPr="00A27669">
        <w:rPr>
          <w:rFonts w:ascii="TH SarabunPSK" w:hAnsi="TH SarabunPSK" w:cs="TH SarabunPSK"/>
          <w:sz w:val="32"/>
          <w:szCs w:val="32"/>
          <w:cs/>
          <w:lang w:val="id-ID"/>
        </w:rPr>
        <w:t>ความ</w:t>
      </w:r>
      <w:r w:rsidR="00AD7717" w:rsidRPr="00A27669">
        <w:rPr>
          <w:rFonts w:ascii="TH SarabunPSK" w:hAnsi="TH SarabunPSK" w:cs="TH SarabunPSK"/>
          <w:sz w:val="32"/>
          <w:szCs w:val="32"/>
          <w:cs/>
          <w:lang w:val="id-ID"/>
        </w:rPr>
        <w:t>ฉบับนี้ มุ่งศึกษาเกี่ยวกับการวิเคราะห์</w:t>
      </w:r>
      <w:r w:rsidR="007E1B72" w:rsidRPr="00A27669">
        <w:rPr>
          <w:rFonts w:ascii="TH SarabunPSK" w:hAnsi="TH SarabunPSK" w:cs="TH SarabunPSK"/>
          <w:sz w:val="32"/>
          <w:szCs w:val="32"/>
          <w:cs/>
          <w:lang w:val="id-ID"/>
        </w:rPr>
        <w:t>สตรีที่ได้รับการ</w:t>
      </w:r>
      <w:r w:rsidR="00BD5936" w:rsidRPr="00A27669">
        <w:rPr>
          <w:rFonts w:ascii="TH SarabunPSK" w:hAnsi="TH SarabunPSK" w:cs="TH SarabunPSK"/>
          <w:sz w:val="32"/>
          <w:szCs w:val="32"/>
          <w:cs/>
          <w:lang w:val="id-ID"/>
        </w:rPr>
        <w:t>ยกย่อง</w:t>
      </w:r>
      <w:r w:rsidR="00482AEA"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 </w:t>
      </w:r>
      <w:r w:rsidR="00BD5936" w:rsidRPr="00A27669">
        <w:rPr>
          <w:rFonts w:ascii="TH SarabunPSK" w:hAnsi="TH SarabunPSK" w:cs="TH SarabunPSK"/>
          <w:sz w:val="32"/>
          <w:szCs w:val="32"/>
          <w:cs/>
          <w:lang w:val="id-ID"/>
        </w:rPr>
        <w:t>ใน</w:t>
      </w:r>
      <w:r w:rsidR="00AD7717" w:rsidRPr="00A27669">
        <w:rPr>
          <w:rFonts w:ascii="TH SarabunPSK" w:hAnsi="TH SarabunPSK" w:cs="TH SarabunPSK"/>
          <w:sz w:val="32"/>
          <w:szCs w:val="32"/>
          <w:cs/>
          <w:lang w:val="id-ID"/>
        </w:rPr>
        <w:t>หนังสือนารีเรืองนาม</w:t>
      </w:r>
      <w:r w:rsidR="00BD5936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 </w:t>
      </w:r>
      <w:r w:rsidR="00AD7717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สมัยรัชกาลที่ </w:t>
      </w:r>
      <w:r w:rsidR="00AD7717" w:rsidRPr="00A27669">
        <w:rPr>
          <w:rFonts w:ascii="TH SarabunPSK" w:hAnsi="TH SarabunPSK" w:cs="TH SarabunPSK"/>
          <w:sz w:val="32"/>
          <w:szCs w:val="32"/>
        </w:rPr>
        <w:t xml:space="preserve">6 </w:t>
      </w:r>
      <w:r w:rsidR="00AD7717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ผ่านแนวคิดสตรีนิยมและเพศภาวะ </w:t>
      </w:r>
      <w:r w:rsidR="00110E9B" w:rsidRPr="00A27669">
        <w:rPr>
          <w:rFonts w:ascii="TH SarabunPSK" w:hAnsi="TH SarabunPSK" w:cs="TH SarabunPSK"/>
          <w:sz w:val="32"/>
          <w:szCs w:val="32"/>
          <w:cs/>
        </w:rPr>
        <w:t>ก</w:t>
      </w:r>
      <w:r w:rsidR="003400D4" w:rsidRPr="00A27669">
        <w:rPr>
          <w:rFonts w:ascii="TH SarabunPSK" w:hAnsi="TH SarabunPSK" w:cs="TH SarabunPSK"/>
          <w:sz w:val="32"/>
          <w:szCs w:val="32"/>
          <w:cs/>
        </w:rPr>
        <w:t>ารดำเนินการ</w:t>
      </w:r>
      <w:r w:rsidR="00D72782" w:rsidRPr="00A27669">
        <w:rPr>
          <w:rFonts w:ascii="TH SarabunPSK" w:hAnsi="TH SarabunPSK" w:cs="TH SarabunPSK"/>
          <w:sz w:val="32"/>
          <w:szCs w:val="32"/>
          <w:cs/>
        </w:rPr>
        <w:t>ครั้งนี้ ใช้การศึกษา</w:t>
      </w:r>
      <w:r w:rsidR="00FE7692" w:rsidRPr="00A27669">
        <w:rPr>
          <w:rFonts w:ascii="TH SarabunPSK" w:hAnsi="TH SarabunPSK" w:cs="TH SarabunPSK"/>
          <w:sz w:val="32"/>
          <w:szCs w:val="32"/>
          <w:cs/>
        </w:rPr>
        <w:t>แบบวิจัยเอกสาร</w:t>
      </w:r>
      <w:r w:rsidR="00CC6289"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1B72" w:rsidRPr="00A27669">
        <w:rPr>
          <w:rFonts w:ascii="TH SarabunPSK" w:hAnsi="TH SarabunPSK" w:cs="TH SarabunPSK"/>
          <w:sz w:val="32"/>
          <w:szCs w:val="32"/>
          <w:cs/>
        </w:rPr>
        <w:t>โดย</w:t>
      </w:r>
      <w:r w:rsidR="00D72782" w:rsidRPr="00A27669">
        <w:rPr>
          <w:rFonts w:ascii="TH SarabunPSK" w:hAnsi="TH SarabunPSK" w:cs="TH SarabunPSK"/>
          <w:sz w:val="32"/>
          <w:szCs w:val="32"/>
          <w:cs/>
        </w:rPr>
        <w:t>ศึกษา</w:t>
      </w:r>
      <w:r w:rsidR="00FE7692" w:rsidRPr="00A27669">
        <w:rPr>
          <w:rFonts w:ascii="TH SarabunPSK" w:hAnsi="TH SarabunPSK" w:cs="TH SarabunPSK"/>
          <w:sz w:val="32"/>
          <w:szCs w:val="32"/>
          <w:cs/>
        </w:rPr>
        <w:t>ค้นคว้า</w:t>
      </w:r>
      <w:r w:rsidR="007E1B72" w:rsidRPr="00A27669">
        <w:rPr>
          <w:rFonts w:ascii="TH SarabunPSK" w:hAnsi="TH SarabunPSK" w:cs="TH SarabunPSK"/>
          <w:sz w:val="32"/>
          <w:szCs w:val="32"/>
          <w:cs/>
        </w:rPr>
        <w:t>เอกสาร</w:t>
      </w:r>
      <w:r w:rsidR="003400D4" w:rsidRPr="00A27669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  <w:r w:rsidR="00532F57" w:rsidRPr="00A27669">
        <w:rPr>
          <w:rFonts w:ascii="TH SarabunPSK" w:hAnsi="TH SarabunPSK" w:cs="TH SarabunPSK"/>
          <w:sz w:val="32"/>
          <w:szCs w:val="32"/>
          <w:cs/>
        </w:rPr>
        <w:t>จากแหล่งข้</w:t>
      </w:r>
      <w:r w:rsidR="00C50263" w:rsidRPr="00A27669">
        <w:rPr>
          <w:rFonts w:ascii="TH SarabunPSK" w:hAnsi="TH SarabunPSK" w:cs="TH SarabunPSK"/>
          <w:sz w:val="32"/>
          <w:szCs w:val="32"/>
          <w:cs/>
        </w:rPr>
        <w:t>อมูลทางวิชาการ เช่น วารสาร</w:t>
      </w:r>
      <w:r w:rsidR="00532F57" w:rsidRPr="00A27669">
        <w:rPr>
          <w:rFonts w:ascii="TH SarabunPSK" w:hAnsi="TH SarabunPSK" w:cs="TH SarabunPSK"/>
          <w:sz w:val="32"/>
          <w:szCs w:val="32"/>
          <w:cs/>
        </w:rPr>
        <w:t>มนุษย์ศาสตร์</w:t>
      </w:r>
      <w:r w:rsidR="00C50263" w:rsidRPr="00A27669">
        <w:rPr>
          <w:rFonts w:ascii="TH SarabunPSK" w:hAnsi="TH SarabunPSK" w:cs="TH SarabunPSK"/>
          <w:sz w:val="32"/>
          <w:szCs w:val="32"/>
          <w:cs/>
        </w:rPr>
        <w:t>และ</w:t>
      </w:r>
      <w:r w:rsidR="007E1B72" w:rsidRPr="00A27669">
        <w:rPr>
          <w:rFonts w:ascii="TH SarabunPSK" w:hAnsi="TH SarabunPSK" w:cs="TH SarabunPSK"/>
          <w:sz w:val="32"/>
          <w:szCs w:val="32"/>
          <w:cs/>
        </w:rPr>
        <w:t>สังคมศาสตร์</w:t>
      </w:r>
      <w:r w:rsidR="005747B1" w:rsidRPr="00A27669">
        <w:rPr>
          <w:rFonts w:ascii="TH SarabunPSK" w:hAnsi="TH SarabunPSK" w:cs="TH SarabunPSK"/>
          <w:sz w:val="32"/>
          <w:szCs w:val="32"/>
          <w:cs/>
        </w:rPr>
        <w:t xml:space="preserve"> มหาวิทยาลัยขอนแก่น, </w:t>
      </w:r>
      <w:r w:rsidR="00C14F30" w:rsidRPr="00A27669">
        <w:rPr>
          <w:rFonts w:ascii="TH SarabunPSK" w:hAnsi="TH SarabunPSK" w:cs="TH SarabunPSK"/>
          <w:sz w:val="32"/>
          <w:szCs w:val="32"/>
        </w:rPr>
        <w:t>ThaiJo, Thai</w:t>
      </w:r>
      <w:r w:rsidR="004641DB" w:rsidRPr="00A27669">
        <w:rPr>
          <w:rFonts w:ascii="TH SarabunPSK" w:hAnsi="TH SarabunPSK" w:cs="TH SarabunPSK"/>
          <w:sz w:val="32"/>
          <w:szCs w:val="32"/>
        </w:rPr>
        <w:t>LIS</w:t>
      </w:r>
      <w:r w:rsidR="00532F57" w:rsidRPr="00A27669">
        <w:rPr>
          <w:rFonts w:ascii="TH SarabunPSK" w:hAnsi="TH SarabunPSK" w:cs="TH SarabunPSK"/>
          <w:sz w:val="32"/>
          <w:szCs w:val="32"/>
        </w:rPr>
        <w:t xml:space="preserve"> </w:t>
      </w:r>
      <w:r w:rsidR="00C14F30" w:rsidRPr="00A27669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19770A"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14BC">
        <w:rPr>
          <w:rFonts w:ascii="TH SarabunPSK" w:hAnsi="TH SarabunPSK" w:cs="TH SarabunPSK"/>
          <w:sz w:val="32"/>
          <w:szCs w:val="32"/>
          <w:cs/>
        </w:rPr>
        <w:t>สตรี</w:t>
      </w:r>
      <w:r w:rsidR="00BB546C" w:rsidRPr="00A27669">
        <w:rPr>
          <w:rFonts w:ascii="TH SarabunPSK" w:hAnsi="TH SarabunPSK" w:cs="TH SarabunPSK"/>
          <w:sz w:val="32"/>
          <w:szCs w:val="32"/>
          <w:cs/>
        </w:rPr>
        <w:t>ถูก</w:t>
      </w:r>
      <w:r w:rsidR="0019770A" w:rsidRPr="00A27669">
        <w:rPr>
          <w:rFonts w:ascii="TH SarabunPSK" w:hAnsi="TH SarabunPSK" w:cs="TH SarabunPSK"/>
          <w:sz w:val="32"/>
          <w:szCs w:val="32"/>
          <w:cs/>
        </w:rPr>
        <w:t xml:space="preserve">ยกย่องในหนังสือนารีเรืองนาม </w:t>
      </w:r>
      <w:r w:rsidR="00581854" w:rsidRPr="00A27669">
        <w:rPr>
          <w:rFonts w:ascii="TH SarabunPSK" w:hAnsi="TH SarabunPSK" w:cs="TH SarabunPSK"/>
          <w:sz w:val="32"/>
          <w:szCs w:val="32"/>
          <w:cs/>
        </w:rPr>
        <w:t>แบ่งออก</w:t>
      </w:r>
      <w:r w:rsidR="00976981" w:rsidRPr="00A27669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="0019770A" w:rsidRPr="00A27669">
        <w:rPr>
          <w:rFonts w:ascii="TH SarabunPSK" w:hAnsi="TH SarabunPSK" w:cs="TH SarabunPSK"/>
          <w:sz w:val="32"/>
          <w:szCs w:val="32"/>
        </w:rPr>
        <w:t xml:space="preserve">3 </w:t>
      </w:r>
      <w:r w:rsidR="0019770A" w:rsidRPr="00A27669">
        <w:rPr>
          <w:rFonts w:ascii="TH SarabunPSK" w:hAnsi="TH SarabunPSK" w:cs="TH SarabunPSK"/>
          <w:sz w:val="32"/>
          <w:szCs w:val="32"/>
          <w:cs/>
        </w:rPr>
        <w:t>กลุ่ม คือ กลุ่มสตรีไทย, กลุ่มสตรีตะวันตก, และ</w:t>
      </w:r>
      <w:r w:rsidR="0019770A" w:rsidRPr="00A27669">
        <w:rPr>
          <w:rFonts w:ascii="TH SarabunPSK" w:hAnsi="TH SarabunPSK" w:cs="TH SarabunPSK"/>
          <w:sz w:val="32"/>
          <w:szCs w:val="32"/>
        </w:rPr>
        <w:t xml:space="preserve"> </w:t>
      </w:r>
      <w:r w:rsidR="0019770A" w:rsidRPr="00A27669">
        <w:rPr>
          <w:rFonts w:ascii="TH SarabunPSK" w:hAnsi="TH SarabunPSK" w:cs="TH SarabunPSK"/>
          <w:sz w:val="32"/>
          <w:szCs w:val="32"/>
          <w:cs/>
        </w:rPr>
        <w:t>กลุ่มสตรีในวรรณคดี</w:t>
      </w:r>
    </w:p>
    <w:p w:rsidR="00812006" w:rsidRPr="00A27669" w:rsidRDefault="00AD7717" w:rsidP="00D80F5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>ผลการศึกษา</w:t>
      </w:r>
      <w:r w:rsidR="00A96B7D" w:rsidRPr="00A27669">
        <w:rPr>
          <w:rFonts w:ascii="TH SarabunPSK" w:hAnsi="TH SarabunPSK" w:cs="TH SarabunPSK"/>
          <w:sz w:val="32"/>
          <w:szCs w:val="32"/>
          <w:cs/>
          <w:lang w:val="id-ID"/>
        </w:rPr>
        <w:t>ถกเถียง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>ว่า</w:t>
      </w:r>
      <w:r w:rsidR="00A96B7D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 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>มุมมองของ</w:t>
      </w:r>
      <w:r w:rsidR="00E2429C" w:rsidRPr="00A27669">
        <w:rPr>
          <w:rFonts w:ascii="TH SarabunPSK" w:hAnsi="TH SarabunPSK" w:cs="TH SarabunPSK"/>
          <w:sz w:val="32"/>
          <w:szCs w:val="32"/>
          <w:cs/>
          <w:lang w:val="id-ID"/>
        </w:rPr>
        <w:t>กวี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>ต่อสตรี</w:t>
      </w:r>
      <w:r w:rsidR="00E2429C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ไทยในสมัยรัชกาลที่ </w:t>
      </w:r>
      <w:r w:rsidR="00E2429C" w:rsidRPr="00A27669">
        <w:rPr>
          <w:rFonts w:ascii="TH SarabunPSK" w:hAnsi="TH SarabunPSK" w:cs="TH SarabunPSK"/>
          <w:sz w:val="32"/>
          <w:szCs w:val="32"/>
        </w:rPr>
        <w:t xml:space="preserve">6 </w:t>
      </w:r>
      <w:r w:rsidR="00434E4F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เป็นชุดค่านิยม     </w:t>
      </w:r>
      <w:r w:rsidR="00BB546C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 </w:t>
      </w:r>
      <w:r w:rsidR="00A96B7D" w:rsidRPr="00A27669">
        <w:rPr>
          <w:rFonts w:ascii="TH SarabunPSK" w:hAnsi="TH SarabunPSK" w:cs="TH SarabunPSK"/>
          <w:sz w:val="32"/>
          <w:szCs w:val="32"/>
          <w:cs/>
          <w:lang w:val="id-ID"/>
        </w:rPr>
        <w:t>เกิดจาก</w:t>
      </w:r>
      <w:r w:rsidR="00976981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 </w:t>
      </w:r>
      <w:r w:rsidR="00BD5936" w:rsidRPr="00A27669">
        <w:rPr>
          <w:rFonts w:ascii="TH SarabunPSK" w:hAnsi="TH SarabunPSK" w:cs="TH SarabunPSK"/>
          <w:sz w:val="32"/>
          <w:szCs w:val="32"/>
          <w:cs/>
          <w:lang w:val="id-ID"/>
        </w:rPr>
        <w:t>มโนทัศน์ของบุรุษเพศ ในการวางกรอบบทบาทของสตรี ให้มีลักษณะ เป็นภรร</w:t>
      </w:r>
      <w:r w:rsidR="00A96B7D" w:rsidRPr="00A27669">
        <w:rPr>
          <w:rFonts w:ascii="TH SarabunPSK" w:hAnsi="TH SarabunPSK" w:cs="TH SarabunPSK"/>
          <w:sz w:val="32"/>
          <w:szCs w:val="32"/>
          <w:cs/>
          <w:lang w:val="id-ID"/>
        </w:rPr>
        <w:t>ยาที่ดี มารดาที่ดีและบุตรีที่ดี</w:t>
      </w:r>
      <w:r w:rsidR="00BD5936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ของสถาบันครอบครัว ซึ่งเกิดขึ้นตั้งแต่สมัยสุโขทัยตลอดจนถึงสมัยรัตนโกสินทร์ </w:t>
      </w:r>
      <w:bookmarkStart w:id="0" w:name="_GoBack"/>
      <w:bookmarkEnd w:id="0"/>
      <w:r w:rsidR="00A96B7D" w:rsidRPr="00A27669">
        <w:rPr>
          <w:rFonts w:ascii="TH SarabunPSK" w:hAnsi="TH SarabunPSK" w:cs="TH SarabunPSK"/>
          <w:sz w:val="32"/>
          <w:szCs w:val="32"/>
          <w:cs/>
          <w:lang w:val="id-ID"/>
        </w:rPr>
        <w:t>ในสมัย</w:t>
      </w:r>
      <w:r w:rsidR="00BD5936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รัชกาลที่ </w:t>
      </w:r>
      <w:r w:rsidR="00BD5936" w:rsidRPr="00A27669">
        <w:rPr>
          <w:rFonts w:ascii="TH SarabunPSK" w:hAnsi="TH SarabunPSK" w:cs="TH SarabunPSK"/>
          <w:sz w:val="32"/>
          <w:szCs w:val="32"/>
        </w:rPr>
        <w:t>6</w:t>
      </w:r>
      <w:r w:rsidR="00BD6FA3" w:rsidRPr="00A27669">
        <w:rPr>
          <w:rFonts w:ascii="TH SarabunPSK" w:hAnsi="TH SarabunPSK" w:cs="TH SarabunPSK"/>
          <w:sz w:val="32"/>
          <w:szCs w:val="32"/>
        </w:rPr>
        <w:t xml:space="preserve"> </w:t>
      </w:r>
      <w:r w:rsidR="00D80F54">
        <w:rPr>
          <w:rFonts w:ascii="TH SarabunPSK" w:hAnsi="TH SarabunPSK" w:cs="TH SarabunPSK"/>
          <w:sz w:val="32"/>
          <w:szCs w:val="32"/>
          <w:cs/>
        </w:rPr>
        <w:t>“สตรีไทย</w:t>
      </w:r>
      <w:r w:rsidR="00E2429C" w:rsidRPr="00A27669">
        <w:rPr>
          <w:rFonts w:ascii="TH SarabunPSK" w:hAnsi="TH SarabunPSK" w:cs="TH SarabunPSK"/>
          <w:sz w:val="32"/>
          <w:szCs w:val="32"/>
          <w:cs/>
        </w:rPr>
        <w:t>ได้รับการ</w:t>
      </w:r>
      <w:r w:rsidR="00BD5936" w:rsidRPr="00A27669">
        <w:rPr>
          <w:rFonts w:ascii="TH SarabunPSK" w:hAnsi="TH SarabunPSK" w:cs="TH SarabunPSK"/>
          <w:sz w:val="32"/>
          <w:szCs w:val="32"/>
          <w:cs/>
        </w:rPr>
        <w:t>ยกย่อง”</w:t>
      </w:r>
      <w:r w:rsidR="007D14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429C" w:rsidRPr="00A27669">
        <w:rPr>
          <w:rFonts w:ascii="TH SarabunPSK" w:hAnsi="TH SarabunPSK" w:cs="TH SarabunPSK"/>
          <w:sz w:val="32"/>
          <w:szCs w:val="32"/>
          <w:cs/>
        </w:rPr>
        <w:t>หนังสือนารีเรืองนาม</w:t>
      </w:r>
      <w:r w:rsidR="00D80F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0F54">
        <w:rPr>
          <w:rFonts w:ascii="TH SarabunPSK" w:hAnsi="TH SarabunPSK" w:cs="TH SarabunPSK" w:hint="cs"/>
          <w:sz w:val="32"/>
          <w:szCs w:val="32"/>
          <w:cs/>
        </w:rPr>
        <w:t>ถูก</w:t>
      </w:r>
      <w:r w:rsidR="007D14BC">
        <w:rPr>
          <w:rFonts w:ascii="TH SarabunPSK" w:hAnsi="TH SarabunPSK" w:cs="TH SarabunPSK"/>
          <w:sz w:val="32"/>
          <w:szCs w:val="32"/>
          <w:cs/>
        </w:rPr>
        <w:t>นำเสนอตามกรอบของจารีตประเพณีที่</w:t>
      </w:r>
      <w:r w:rsidR="00BD5936" w:rsidRPr="00A27669">
        <w:rPr>
          <w:rFonts w:ascii="TH SarabunPSK" w:hAnsi="TH SarabunPSK" w:cs="TH SarabunPSK"/>
          <w:sz w:val="32"/>
          <w:szCs w:val="32"/>
          <w:cs/>
        </w:rPr>
        <w:t>มีศาสนาพุทธ</w:t>
      </w:r>
      <w:r w:rsidR="004D12CD" w:rsidRPr="00A27669">
        <w:rPr>
          <w:rFonts w:ascii="TH SarabunPSK" w:hAnsi="TH SarabunPSK" w:cs="TH SarabunPSK"/>
          <w:sz w:val="32"/>
          <w:szCs w:val="32"/>
          <w:cs/>
        </w:rPr>
        <w:t>เป็นศูนย์กลาง</w:t>
      </w:r>
      <w:r w:rsidR="00BD5936"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1496" w:rsidRPr="00A27669">
        <w:rPr>
          <w:rFonts w:ascii="TH SarabunPSK" w:hAnsi="TH SarabunPSK" w:cs="TH SarabunPSK"/>
          <w:sz w:val="32"/>
          <w:szCs w:val="32"/>
          <w:cs/>
        </w:rPr>
        <w:t>สตรีไทยจึง</w:t>
      </w:r>
      <w:r w:rsidR="00BD5936" w:rsidRPr="00A27669">
        <w:rPr>
          <w:rFonts w:ascii="TH SarabunPSK" w:hAnsi="TH SarabunPSK" w:cs="TH SarabunPSK"/>
          <w:sz w:val="32"/>
          <w:szCs w:val="32"/>
          <w:cs/>
        </w:rPr>
        <w:t>ถูกบีบขับ</w:t>
      </w:r>
      <w:r w:rsidR="00061496" w:rsidRPr="00A27669">
        <w:rPr>
          <w:rFonts w:ascii="TH SarabunPSK" w:hAnsi="TH SarabunPSK" w:cs="TH SarabunPSK"/>
          <w:sz w:val="32"/>
          <w:szCs w:val="32"/>
          <w:cs/>
        </w:rPr>
        <w:t>ให้อยู่</w:t>
      </w:r>
      <w:r w:rsidR="00BD5936" w:rsidRPr="00A27669">
        <w:rPr>
          <w:rFonts w:ascii="TH SarabunPSK" w:hAnsi="TH SarabunPSK" w:cs="TH SarabunPSK"/>
          <w:sz w:val="32"/>
          <w:szCs w:val="32"/>
          <w:cs/>
        </w:rPr>
        <w:t>ในกรอบของระบบ</w:t>
      </w:r>
      <w:r w:rsidR="005747B1"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5936" w:rsidRPr="00A27669">
        <w:rPr>
          <w:rFonts w:ascii="TH SarabunPSK" w:hAnsi="TH SarabunPSK" w:cs="TH SarabunPSK"/>
          <w:sz w:val="32"/>
          <w:szCs w:val="32"/>
          <w:cs/>
        </w:rPr>
        <w:t xml:space="preserve">โครงสร้างทางสังคมที่บุรุษเพศเป็นคนกำหนด นำเสนอให้สตรีนั้นเอาเป็นเยี่ยงอย่าง </w:t>
      </w:r>
      <w:r w:rsidR="00061496" w:rsidRPr="00A27669">
        <w:rPr>
          <w:rFonts w:ascii="TH SarabunPSK" w:hAnsi="TH SarabunPSK" w:cs="TH SarabunPSK"/>
          <w:sz w:val="32"/>
          <w:szCs w:val="32"/>
          <w:cs/>
        </w:rPr>
        <w:t>โดยการสอดแทรก</w:t>
      </w:r>
      <w:r w:rsidR="003A71B8"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3321" w:rsidRPr="00A27669">
        <w:rPr>
          <w:rFonts w:ascii="TH SarabunPSK" w:hAnsi="TH SarabunPSK" w:cs="TH SarabunPSK"/>
          <w:sz w:val="32"/>
          <w:szCs w:val="32"/>
          <w:cs/>
        </w:rPr>
        <w:t>วาทกรรมผ่านชนชั้นนำ</w:t>
      </w:r>
      <w:r w:rsidR="00061496" w:rsidRPr="00A27669">
        <w:rPr>
          <w:rFonts w:ascii="TH SarabunPSK" w:hAnsi="TH SarabunPSK" w:cs="TH SarabunPSK"/>
          <w:sz w:val="32"/>
          <w:szCs w:val="32"/>
          <w:cs/>
        </w:rPr>
        <w:t>ให้</w:t>
      </w:r>
      <w:r w:rsidR="00053321" w:rsidRPr="00A27669">
        <w:rPr>
          <w:rFonts w:ascii="TH SarabunPSK" w:hAnsi="TH SarabunPSK" w:cs="TH SarabunPSK"/>
          <w:sz w:val="32"/>
          <w:szCs w:val="32"/>
          <w:cs/>
        </w:rPr>
        <w:t>สตรีไทยนั้น</w:t>
      </w:r>
      <w:r w:rsidR="00BB546C" w:rsidRPr="00A27669">
        <w:rPr>
          <w:rFonts w:ascii="TH SarabunPSK" w:hAnsi="TH SarabunPSK" w:cs="TH SarabunPSK"/>
          <w:sz w:val="32"/>
          <w:szCs w:val="32"/>
          <w:cs/>
        </w:rPr>
        <w:t>รัก</w:t>
      </w:r>
      <w:r w:rsidR="00061496" w:rsidRPr="00A27669">
        <w:rPr>
          <w:rFonts w:ascii="TH SarabunPSK" w:hAnsi="TH SarabunPSK" w:cs="TH SarabunPSK"/>
          <w:sz w:val="32"/>
          <w:szCs w:val="32"/>
          <w:cs/>
        </w:rPr>
        <w:t>ชาติ ศาสนาและพระมหากษัต</w:t>
      </w:r>
      <w:r w:rsidR="00BB546C" w:rsidRPr="00A27669">
        <w:rPr>
          <w:rFonts w:ascii="TH SarabunPSK" w:hAnsi="TH SarabunPSK" w:cs="TH SarabunPSK"/>
          <w:sz w:val="32"/>
          <w:szCs w:val="32"/>
          <w:cs/>
        </w:rPr>
        <w:t>ริย์ เกิดเป็นค่านิยมที่ถูกจัด</w:t>
      </w:r>
      <w:r w:rsidR="00061496" w:rsidRPr="00A27669">
        <w:rPr>
          <w:rFonts w:ascii="TH SarabunPSK" w:hAnsi="TH SarabunPSK" w:cs="TH SarabunPSK"/>
          <w:sz w:val="32"/>
          <w:szCs w:val="32"/>
          <w:cs/>
        </w:rPr>
        <w:t>ขึ้น</w:t>
      </w:r>
      <w:r w:rsidR="00BB546C"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1496" w:rsidRPr="00A27669">
        <w:rPr>
          <w:rFonts w:ascii="TH SarabunPSK" w:hAnsi="TH SarabunPSK" w:cs="TH SarabunPSK"/>
          <w:sz w:val="32"/>
          <w:szCs w:val="32"/>
          <w:cs/>
        </w:rPr>
        <w:t xml:space="preserve">แบบที่บุรุษเพศคาดหวัง </w:t>
      </w:r>
      <w:r w:rsidR="00BB546C" w:rsidRPr="00A27669">
        <w:rPr>
          <w:rFonts w:ascii="TH SarabunPSK" w:hAnsi="TH SarabunPSK" w:cs="TH SarabunPSK"/>
          <w:sz w:val="32"/>
          <w:szCs w:val="32"/>
          <w:cs/>
        </w:rPr>
        <w:t>ใน</w:t>
      </w:r>
      <w:r w:rsidR="00061496" w:rsidRPr="00A27669">
        <w:rPr>
          <w:rFonts w:ascii="TH SarabunPSK" w:hAnsi="TH SarabunPSK" w:cs="TH SarabunPSK"/>
          <w:sz w:val="32"/>
          <w:szCs w:val="32"/>
          <w:cs/>
        </w:rPr>
        <w:t>การนำ</w:t>
      </w:r>
      <w:r w:rsidR="00581854" w:rsidRPr="00A27669">
        <w:rPr>
          <w:rFonts w:ascii="TH SarabunPSK" w:hAnsi="TH SarabunPSK" w:cs="TH SarabunPSK"/>
          <w:sz w:val="32"/>
          <w:szCs w:val="32"/>
          <w:cs/>
        </w:rPr>
        <w:t>สถานะ</w:t>
      </w:r>
      <w:r w:rsidR="00BB546C" w:rsidRPr="00A27669">
        <w:rPr>
          <w:rFonts w:ascii="TH SarabunPSK" w:hAnsi="TH SarabunPSK" w:cs="TH SarabunPSK"/>
          <w:sz w:val="32"/>
          <w:szCs w:val="32"/>
          <w:cs/>
        </w:rPr>
        <w:t>เพศเข้ามาแบ่งแยก</w:t>
      </w:r>
      <w:r w:rsidR="00061496" w:rsidRPr="00A27669">
        <w:rPr>
          <w:rFonts w:ascii="TH SarabunPSK" w:hAnsi="TH SarabunPSK" w:cs="TH SarabunPSK"/>
          <w:sz w:val="32"/>
          <w:szCs w:val="32"/>
          <w:cs/>
        </w:rPr>
        <w:t>ความเป็นเพศชาย-เพศหญิงในบริบทสังคมไทย</w:t>
      </w:r>
      <w:r w:rsidR="00812006" w:rsidRPr="00A27669">
        <w:rPr>
          <w:rFonts w:ascii="TH SarabunPSK" w:hAnsi="TH SarabunPSK" w:cs="TH SarabunPSK"/>
          <w:sz w:val="32"/>
          <w:szCs w:val="32"/>
        </w:rPr>
        <w:t xml:space="preserve"> </w:t>
      </w:r>
      <w:r w:rsidR="005747B1" w:rsidRPr="00A27669">
        <w:rPr>
          <w:rFonts w:ascii="TH SarabunPSK" w:hAnsi="TH SarabunPSK" w:cs="TH SarabunPSK"/>
          <w:sz w:val="32"/>
          <w:szCs w:val="32"/>
        </w:rPr>
        <w:t xml:space="preserve">  </w:t>
      </w:r>
      <w:r w:rsidR="003A71B8" w:rsidRPr="00A27669">
        <w:rPr>
          <w:rFonts w:ascii="TH SarabunPSK" w:hAnsi="TH SarabunPSK" w:cs="TH SarabunPSK"/>
          <w:sz w:val="32"/>
          <w:szCs w:val="32"/>
        </w:rPr>
        <w:t xml:space="preserve"> </w:t>
      </w:r>
    </w:p>
    <w:p w:rsidR="00434E4F" w:rsidRDefault="00061496" w:rsidP="00D80F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id-ID"/>
        </w:rPr>
      </w:pPr>
      <w:r w:rsidRPr="00A27669">
        <w:rPr>
          <w:rFonts w:ascii="TH SarabunPSK" w:hAnsi="TH SarabunPSK" w:cs="TH SarabunPSK"/>
          <w:i/>
          <w:iCs/>
          <w:sz w:val="32"/>
          <w:szCs w:val="32"/>
          <w:cs/>
        </w:rPr>
        <w:t>คำสำคัญ</w:t>
      </w:r>
      <w:r w:rsidRPr="00A2766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27669">
        <w:rPr>
          <w:rFonts w:ascii="TH SarabunPSK" w:hAnsi="TH SarabunPSK" w:cs="TH SarabunPSK"/>
          <w:sz w:val="32"/>
          <w:szCs w:val="32"/>
        </w:rPr>
        <w:t xml:space="preserve"> 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สตรีที่ถูกยกย่อง, </w:t>
      </w:r>
      <w:r w:rsidR="00BF1756" w:rsidRPr="00A27669">
        <w:rPr>
          <w:rFonts w:ascii="TH SarabunPSK" w:hAnsi="TH SarabunPSK" w:cs="TH SarabunPSK"/>
          <w:sz w:val="32"/>
          <w:szCs w:val="32"/>
          <w:cs/>
          <w:lang w:val="id-ID"/>
        </w:rPr>
        <w:t>แนวคิดสตรีนิยม,แนวคิดเพศภาวะ</w:t>
      </w:r>
    </w:p>
    <w:p w:rsidR="007D14BC" w:rsidRPr="00A27669" w:rsidRDefault="007D14BC" w:rsidP="00D80F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id-ID"/>
        </w:rPr>
      </w:pPr>
    </w:p>
    <w:p w:rsidR="0088759C" w:rsidRPr="00A27669" w:rsidRDefault="00BF1756" w:rsidP="00D80F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27669">
        <w:rPr>
          <w:rFonts w:ascii="TH SarabunPSK" w:hAnsi="TH SarabunPSK" w:cs="TH SarabunPSK"/>
          <w:b/>
          <w:bCs/>
          <w:sz w:val="32"/>
          <w:szCs w:val="32"/>
        </w:rPr>
        <w:t>Abstract</w:t>
      </w:r>
      <w:r w:rsidR="00BD6FA3" w:rsidRPr="00A27669">
        <w:rPr>
          <w:rFonts w:ascii="TH SarabunPSK" w:hAnsi="TH SarabunPSK" w:cs="TH SarabunPSK"/>
          <w:sz w:val="32"/>
          <w:szCs w:val="32"/>
        </w:rPr>
        <w:t xml:space="preserve"> </w:t>
      </w:r>
    </w:p>
    <w:p w:rsidR="00962599" w:rsidRPr="00A27669" w:rsidRDefault="000F59A6" w:rsidP="00D80F5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id-ID"/>
        </w:rPr>
      </w:pPr>
      <w:r w:rsidRPr="00A27669">
        <w:rPr>
          <w:rFonts w:ascii="TH SarabunPSK" w:hAnsi="TH SarabunPSK" w:cs="TH SarabunPSK"/>
          <w:sz w:val="32"/>
          <w:szCs w:val="32"/>
        </w:rPr>
        <w:t xml:space="preserve">This </w:t>
      </w:r>
      <w:r w:rsidR="00C50263" w:rsidRPr="00A27669">
        <w:rPr>
          <w:rFonts w:ascii="TH SarabunPSK" w:hAnsi="TH SarabunPSK" w:cs="TH SarabunPSK"/>
          <w:sz w:val="32"/>
          <w:szCs w:val="32"/>
        </w:rPr>
        <w:t xml:space="preserve">paper </w:t>
      </w:r>
      <w:r w:rsidR="00342164" w:rsidRPr="00A27669">
        <w:rPr>
          <w:rFonts w:ascii="TH SarabunPSK" w:hAnsi="TH SarabunPSK" w:cs="TH SarabunPSK"/>
          <w:sz w:val="32"/>
          <w:szCs w:val="32"/>
        </w:rPr>
        <w:t xml:space="preserve">aims to analyze glorified women </w:t>
      </w:r>
      <w:r w:rsidR="00532F57" w:rsidRPr="00A27669">
        <w:rPr>
          <w:rFonts w:ascii="TH SarabunPSK" w:hAnsi="TH SarabunPSK" w:cs="TH SarabunPSK"/>
          <w:sz w:val="32"/>
          <w:szCs w:val="32"/>
        </w:rPr>
        <w:t>of</w:t>
      </w:r>
      <w:r w:rsidR="005747B1" w:rsidRPr="00A27669">
        <w:rPr>
          <w:rFonts w:ascii="TH SarabunPSK" w:hAnsi="TH SarabunPSK" w:cs="TH SarabunPSK"/>
          <w:sz w:val="32"/>
          <w:szCs w:val="32"/>
        </w:rPr>
        <w:t xml:space="preserve"> Nareer</w:t>
      </w:r>
      <w:r w:rsidR="00342164" w:rsidRPr="00A27669">
        <w:rPr>
          <w:rFonts w:ascii="TH SarabunPSK" w:hAnsi="TH SarabunPSK" w:cs="TH SarabunPSK"/>
          <w:sz w:val="32"/>
          <w:szCs w:val="32"/>
        </w:rPr>
        <w:t>uang</w:t>
      </w:r>
      <w:r w:rsidR="005747B1" w:rsidRPr="00A27669">
        <w:rPr>
          <w:rFonts w:ascii="TH SarabunPSK" w:hAnsi="TH SarabunPSK" w:cs="TH SarabunPSK"/>
          <w:sz w:val="32"/>
          <w:szCs w:val="32"/>
        </w:rPr>
        <w:t>n</w:t>
      </w:r>
      <w:r w:rsidR="00342164" w:rsidRPr="00A27669">
        <w:rPr>
          <w:rFonts w:ascii="TH SarabunPSK" w:hAnsi="TH SarabunPSK" w:cs="TH SarabunPSK"/>
          <w:sz w:val="32"/>
          <w:szCs w:val="32"/>
        </w:rPr>
        <w:t>am</w:t>
      </w:r>
      <w:r w:rsidR="00532F57"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5AE9" w:rsidRPr="00A27669">
        <w:rPr>
          <w:rFonts w:ascii="TH SarabunPSK" w:hAnsi="TH SarabunPSK" w:cs="TH SarabunPSK"/>
          <w:sz w:val="32"/>
          <w:szCs w:val="32"/>
        </w:rPr>
        <w:t xml:space="preserve">book in </w:t>
      </w:r>
      <w:r w:rsidR="0019770A" w:rsidRPr="00A27669">
        <w:rPr>
          <w:rFonts w:ascii="TH SarabunPSK" w:hAnsi="TH SarabunPSK" w:cs="TH SarabunPSK"/>
          <w:sz w:val="32"/>
          <w:szCs w:val="32"/>
        </w:rPr>
        <w:t xml:space="preserve">the reign </w:t>
      </w:r>
      <w:r w:rsidR="00532F57" w:rsidRPr="00A27669">
        <w:rPr>
          <w:rFonts w:ascii="TH SarabunPSK" w:hAnsi="TH SarabunPSK" w:cs="TH SarabunPSK"/>
          <w:sz w:val="32"/>
          <w:szCs w:val="32"/>
        </w:rPr>
        <w:t xml:space="preserve">of </w:t>
      </w:r>
      <w:r w:rsidR="004D12CD" w:rsidRPr="00A27669">
        <w:rPr>
          <w:rFonts w:ascii="TH SarabunPSK" w:hAnsi="TH SarabunPSK" w:cs="TH SarabunPSK"/>
          <w:sz w:val="32"/>
          <w:szCs w:val="32"/>
        </w:rPr>
        <w:t>King Rama VI</w:t>
      </w:r>
      <w:r w:rsidR="00532F57" w:rsidRPr="00A27669">
        <w:rPr>
          <w:rFonts w:ascii="TH SarabunPSK" w:hAnsi="TH SarabunPSK" w:cs="TH SarabunPSK"/>
          <w:sz w:val="32"/>
          <w:szCs w:val="32"/>
        </w:rPr>
        <w:t xml:space="preserve"> through the concept</w:t>
      </w:r>
      <w:r w:rsidR="004D12CD" w:rsidRPr="00A27669">
        <w:rPr>
          <w:rFonts w:ascii="TH SarabunPSK" w:hAnsi="TH SarabunPSK" w:cs="TH SarabunPSK"/>
          <w:sz w:val="32"/>
          <w:szCs w:val="32"/>
        </w:rPr>
        <w:t>s</w:t>
      </w:r>
      <w:r w:rsidR="00C14F30" w:rsidRPr="00A27669">
        <w:rPr>
          <w:rFonts w:ascii="TH SarabunPSK" w:hAnsi="TH SarabunPSK" w:cs="TH SarabunPSK"/>
          <w:sz w:val="32"/>
          <w:szCs w:val="32"/>
        </w:rPr>
        <w:t xml:space="preserve"> of Feminism and Gender. The </w:t>
      </w:r>
      <w:r w:rsidR="00C50263" w:rsidRPr="00A27669">
        <w:rPr>
          <w:rFonts w:ascii="TH SarabunPSK" w:hAnsi="TH SarabunPSK" w:cs="TH SarabunPSK"/>
          <w:sz w:val="32"/>
          <w:szCs w:val="32"/>
        </w:rPr>
        <w:t>Documentary Research was applied</w:t>
      </w:r>
      <w:r w:rsidR="00AC1198" w:rsidRPr="00A27669">
        <w:rPr>
          <w:rFonts w:ascii="TH SarabunPSK" w:hAnsi="TH SarabunPSK" w:cs="TH SarabunPSK"/>
          <w:sz w:val="32"/>
          <w:szCs w:val="32"/>
        </w:rPr>
        <w:t xml:space="preserve"> to analyze the related documents</w:t>
      </w:r>
      <w:r w:rsidR="00C50263" w:rsidRPr="00A27669">
        <w:rPr>
          <w:rFonts w:ascii="TH SarabunPSK" w:hAnsi="TH SarabunPSK" w:cs="TH SarabunPSK"/>
          <w:sz w:val="32"/>
          <w:szCs w:val="32"/>
        </w:rPr>
        <w:t xml:space="preserve"> </w:t>
      </w:r>
      <w:r w:rsidR="00AC1198" w:rsidRPr="00A27669">
        <w:rPr>
          <w:rFonts w:ascii="TH SarabunPSK" w:hAnsi="TH SarabunPSK" w:cs="TH SarabunPSK"/>
          <w:sz w:val="32"/>
          <w:szCs w:val="32"/>
        </w:rPr>
        <w:t>from a</w:t>
      </w:r>
      <w:r w:rsidR="005747B1" w:rsidRPr="00A27669">
        <w:rPr>
          <w:rFonts w:ascii="TH SarabunPSK" w:hAnsi="TH SarabunPSK" w:cs="TH SarabunPSK"/>
          <w:sz w:val="32"/>
          <w:szCs w:val="32"/>
        </w:rPr>
        <w:t xml:space="preserve">cademic resources such as </w:t>
      </w:r>
      <w:r w:rsidR="00AC1198" w:rsidRPr="00A27669">
        <w:rPr>
          <w:rFonts w:ascii="TH SarabunPSK" w:hAnsi="TH SarabunPSK" w:cs="TH SarabunPSK"/>
          <w:sz w:val="32"/>
          <w:szCs w:val="32"/>
        </w:rPr>
        <w:t>Humanities and Social Sciences Journal - Khon Kaen University</w:t>
      </w:r>
      <w:r w:rsidR="005747B1" w:rsidRPr="00A27669">
        <w:rPr>
          <w:rFonts w:ascii="TH SarabunPSK" w:hAnsi="TH SarabunPSK" w:cs="TH SarabunPSK"/>
          <w:sz w:val="32"/>
          <w:szCs w:val="32"/>
        </w:rPr>
        <w:t xml:space="preserve">, ThaiJo, </w:t>
      </w:r>
      <w:r w:rsidR="003A71B8" w:rsidRPr="00A27669">
        <w:rPr>
          <w:rFonts w:ascii="TH SarabunPSK" w:hAnsi="TH SarabunPSK" w:cs="TH SarabunPSK"/>
          <w:sz w:val="32"/>
          <w:szCs w:val="32"/>
        </w:rPr>
        <w:t>and Thai</w:t>
      </w:r>
      <w:r w:rsidR="004641DB" w:rsidRPr="00A27669">
        <w:rPr>
          <w:rFonts w:ascii="TH SarabunPSK" w:hAnsi="TH SarabunPSK" w:cs="TH SarabunPSK"/>
          <w:sz w:val="32"/>
          <w:szCs w:val="32"/>
        </w:rPr>
        <w:t>LIS,</w:t>
      </w:r>
      <w:r w:rsidR="005747B1" w:rsidRPr="00A27669">
        <w:rPr>
          <w:rFonts w:ascii="TH SarabunPSK" w:hAnsi="TH SarabunPSK" w:cs="TH SarabunPSK"/>
          <w:sz w:val="32"/>
          <w:szCs w:val="32"/>
        </w:rPr>
        <w:t xml:space="preserve"> etc. </w:t>
      </w:r>
      <w:r w:rsidR="003A71B8" w:rsidRPr="00A27669">
        <w:rPr>
          <w:rFonts w:ascii="TH SarabunPSK" w:hAnsi="TH SarabunPSK" w:cs="TH SarabunPSK"/>
          <w:sz w:val="32"/>
          <w:szCs w:val="32"/>
        </w:rPr>
        <w:t>The book divi</w:t>
      </w:r>
      <w:r w:rsidR="004D12CD" w:rsidRPr="00A27669">
        <w:rPr>
          <w:rFonts w:ascii="TH SarabunPSK" w:hAnsi="TH SarabunPSK" w:cs="TH SarabunPSK"/>
          <w:sz w:val="32"/>
          <w:szCs w:val="32"/>
        </w:rPr>
        <w:t>de glorified women into three groups are</w:t>
      </w:r>
      <w:r w:rsidR="003A71B8" w:rsidRPr="00A27669">
        <w:rPr>
          <w:rFonts w:ascii="TH SarabunPSK" w:hAnsi="TH SarabunPSK" w:cs="TH SarabunPSK"/>
          <w:sz w:val="32"/>
          <w:szCs w:val="32"/>
        </w:rPr>
        <w:t xml:space="preserve"> the Thai-women, Western-women, and literature women.</w:t>
      </w:r>
      <w:r w:rsidR="00962599" w:rsidRPr="00A27669">
        <w:rPr>
          <w:rFonts w:ascii="TH SarabunPSK" w:hAnsi="TH SarabunPSK" w:cs="TH SarabunPSK"/>
          <w:sz w:val="32"/>
          <w:szCs w:val="32"/>
        </w:rPr>
        <w:t xml:space="preserve"> </w:t>
      </w:r>
    </w:p>
    <w:p w:rsidR="0051253D" w:rsidRPr="00A27669" w:rsidRDefault="000F59A6" w:rsidP="00D80F5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7669">
        <w:rPr>
          <w:rFonts w:ascii="TH SarabunPSK" w:hAnsi="TH SarabunPSK" w:cs="TH SarabunPSK"/>
          <w:sz w:val="32"/>
          <w:szCs w:val="32"/>
        </w:rPr>
        <w:t xml:space="preserve">The </w:t>
      </w:r>
      <w:r w:rsidR="00AC1198" w:rsidRPr="00A27669">
        <w:rPr>
          <w:rFonts w:ascii="TH SarabunPSK" w:hAnsi="TH SarabunPSK" w:cs="TH SarabunPSK"/>
          <w:sz w:val="32"/>
          <w:szCs w:val="32"/>
        </w:rPr>
        <w:t>paper</w:t>
      </w:r>
      <w:r w:rsidRPr="00A27669">
        <w:rPr>
          <w:rFonts w:ascii="TH SarabunPSK" w:hAnsi="TH SarabunPSK" w:cs="TH SarabunPSK"/>
          <w:sz w:val="32"/>
          <w:szCs w:val="32"/>
        </w:rPr>
        <w:t xml:space="preserve"> argues that </w:t>
      </w:r>
      <w:r w:rsidR="004641DB" w:rsidRPr="00A27669">
        <w:rPr>
          <w:rFonts w:ascii="TH SarabunPSK" w:hAnsi="TH SarabunPSK" w:cs="TH SarabunPSK"/>
          <w:sz w:val="32"/>
          <w:szCs w:val="32"/>
        </w:rPr>
        <w:t xml:space="preserve">the </w:t>
      </w:r>
      <w:r w:rsidR="00AC1198" w:rsidRPr="00A27669">
        <w:rPr>
          <w:rFonts w:ascii="TH SarabunPSK" w:hAnsi="TH SarabunPSK" w:cs="TH SarabunPSK"/>
          <w:sz w:val="32"/>
          <w:szCs w:val="32"/>
        </w:rPr>
        <w:t>writer’</w:t>
      </w:r>
      <w:r w:rsidRPr="00A27669">
        <w:rPr>
          <w:rFonts w:ascii="TH SarabunPSK" w:hAnsi="TH SarabunPSK" w:cs="TH SarabunPSK"/>
          <w:sz w:val="32"/>
          <w:szCs w:val="32"/>
        </w:rPr>
        <w:t>s perspective on Thai w</w:t>
      </w:r>
      <w:r w:rsidR="004D12CD" w:rsidRPr="00A27669">
        <w:rPr>
          <w:rFonts w:ascii="TH SarabunPSK" w:hAnsi="TH SarabunPSK" w:cs="TH SarabunPSK"/>
          <w:sz w:val="32"/>
          <w:szCs w:val="32"/>
        </w:rPr>
        <w:t>omen in the reign of King Rama VI</w:t>
      </w:r>
      <w:r w:rsidRPr="00A27669">
        <w:rPr>
          <w:rFonts w:ascii="TH SarabunPSK" w:hAnsi="TH SarabunPSK" w:cs="TH SarabunPSK"/>
          <w:sz w:val="32"/>
          <w:szCs w:val="32"/>
        </w:rPr>
        <w:t xml:space="preserve"> w</w:t>
      </w:r>
      <w:r w:rsidR="004641DB" w:rsidRPr="00A27669">
        <w:rPr>
          <w:rFonts w:ascii="TH SarabunPSK" w:hAnsi="TH SarabunPSK" w:cs="TH SarabunPSK"/>
          <w:sz w:val="32"/>
          <w:szCs w:val="32"/>
        </w:rPr>
        <w:t>as</w:t>
      </w:r>
      <w:r w:rsidRPr="00A27669">
        <w:rPr>
          <w:rFonts w:ascii="TH SarabunPSK" w:hAnsi="TH SarabunPSK" w:cs="TH SarabunPSK"/>
          <w:sz w:val="32"/>
          <w:szCs w:val="32"/>
        </w:rPr>
        <w:t xml:space="preserve"> imposed by men’s standard in framing the role of women to be good wives, good mother</w:t>
      </w:r>
      <w:r w:rsidR="004641DB" w:rsidRPr="00A27669">
        <w:rPr>
          <w:rFonts w:ascii="TH SarabunPSK" w:hAnsi="TH SarabunPSK" w:cs="TH SarabunPSK"/>
          <w:sz w:val="32"/>
          <w:szCs w:val="32"/>
        </w:rPr>
        <w:t>s</w:t>
      </w:r>
      <w:r w:rsidRPr="00A27669">
        <w:rPr>
          <w:rFonts w:ascii="TH SarabunPSK" w:hAnsi="TH SarabunPSK" w:cs="TH SarabunPSK"/>
          <w:sz w:val="32"/>
          <w:szCs w:val="32"/>
        </w:rPr>
        <w:t>, and good daughter</w:t>
      </w:r>
      <w:r w:rsidR="004641DB" w:rsidRPr="00A27669">
        <w:rPr>
          <w:rFonts w:ascii="TH SarabunPSK" w:hAnsi="TH SarabunPSK" w:cs="TH SarabunPSK"/>
          <w:sz w:val="32"/>
          <w:szCs w:val="32"/>
        </w:rPr>
        <w:t>s</w:t>
      </w:r>
      <w:r w:rsidRPr="00A27669">
        <w:rPr>
          <w:rFonts w:ascii="TH SarabunPSK" w:hAnsi="TH SarabunPSK" w:cs="TH SarabunPSK"/>
          <w:sz w:val="32"/>
          <w:szCs w:val="32"/>
        </w:rPr>
        <w:t xml:space="preserve"> of the family institution. It </w:t>
      </w:r>
      <w:r w:rsidR="00AC1198" w:rsidRPr="00A27669">
        <w:rPr>
          <w:rFonts w:ascii="TH SarabunPSK" w:hAnsi="TH SarabunPSK" w:cs="TH SarabunPSK"/>
          <w:sz w:val="32"/>
          <w:szCs w:val="32"/>
        </w:rPr>
        <w:t xml:space="preserve">had </w:t>
      </w:r>
      <w:r w:rsidRPr="00A27669">
        <w:rPr>
          <w:rFonts w:ascii="TH SarabunPSK" w:hAnsi="TH SarabunPSK" w:cs="TH SarabunPSK"/>
          <w:sz w:val="32"/>
          <w:szCs w:val="32"/>
        </w:rPr>
        <w:t xml:space="preserve">happened </w:t>
      </w:r>
      <w:r w:rsidR="00AC1198" w:rsidRPr="00A27669">
        <w:rPr>
          <w:rFonts w:ascii="TH SarabunPSK" w:hAnsi="TH SarabunPSK" w:cs="TH SarabunPSK"/>
          <w:sz w:val="32"/>
          <w:szCs w:val="32"/>
        </w:rPr>
        <w:t>since</w:t>
      </w:r>
      <w:r w:rsidR="0051253D" w:rsidRPr="00A27669">
        <w:rPr>
          <w:rFonts w:ascii="TH SarabunPSK" w:hAnsi="TH SarabunPSK" w:cs="TH SarabunPSK"/>
          <w:sz w:val="32"/>
          <w:szCs w:val="32"/>
        </w:rPr>
        <w:t xml:space="preserve"> </w:t>
      </w:r>
      <w:r w:rsidR="004641DB" w:rsidRPr="00A27669">
        <w:rPr>
          <w:rFonts w:ascii="TH SarabunPSK" w:hAnsi="TH SarabunPSK" w:cs="TH SarabunPSK"/>
          <w:sz w:val="32"/>
          <w:szCs w:val="32"/>
        </w:rPr>
        <w:t xml:space="preserve">the </w:t>
      </w:r>
      <w:r w:rsidRPr="00A27669">
        <w:rPr>
          <w:rFonts w:ascii="TH SarabunPSK" w:hAnsi="TH SarabunPSK" w:cs="TH SarabunPSK"/>
          <w:sz w:val="32"/>
          <w:szCs w:val="32"/>
        </w:rPr>
        <w:t>Sukhothai period t</w:t>
      </w:r>
      <w:r w:rsidR="00AC1198" w:rsidRPr="00A27669">
        <w:rPr>
          <w:rFonts w:ascii="TH SarabunPSK" w:hAnsi="TH SarabunPSK" w:cs="TH SarabunPSK"/>
          <w:sz w:val="32"/>
          <w:szCs w:val="32"/>
        </w:rPr>
        <w:t>hrough the Rattanakosin period.</w:t>
      </w:r>
      <w:r w:rsidR="00AC1198" w:rsidRPr="00A27669">
        <w:rPr>
          <w:rFonts w:ascii="TH SarabunPSK" w:hAnsi="TH SarabunPSK" w:cs="TH SarabunPSK"/>
        </w:rPr>
        <w:t xml:space="preserve"> </w:t>
      </w:r>
      <w:r w:rsidR="00AC1198" w:rsidRPr="00A27669">
        <w:rPr>
          <w:rFonts w:ascii="TH SarabunPSK" w:hAnsi="TH SarabunPSK" w:cs="TH SarabunPSK"/>
          <w:sz w:val="32"/>
          <w:szCs w:val="32"/>
        </w:rPr>
        <w:t>In the reign of</w:t>
      </w:r>
      <w:r w:rsidR="004D12CD" w:rsidRPr="00A27669">
        <w:rPr>
          <w:rFonts w:ascii="TH SarabunPSK" w:hAnsi="TH SarabunPSK" w:cs="TH SarabunPSK"/>
          <w:sz w:val="32"/>
          <w:szCs w:val="32"/>
        </w:rPr>
        <w:t xml:space="preserve"> King Rama VI</w:t>
      </w:r>
      <w:r w:rsidR="00AC1198" w:rsidRPr="00A27669">
        <w:rPr>
          <w:rFonts w:ascii="TH SarabunPSK" w:hAnsi="TH SarabunPSK" w:cs="TH SarabunPSK"/>
          <w:sz w:val="32"/>
          <w:szCs w:val="32"/>
        </w:rPr>
        <w:t xml:space="preserve">, Thai women who were praised in literature of Nareeruangnam book - it was presented according to the customary framework that Buddhism played an </w:t>
      </w:r>
      <w:r w:rsidR="00AC1198" w:rsidRPr="00A27669">
        <w:rPr>
          <w:rFonts w:ascii="TH SarabunPSK" w:hAnsi="TH SarabunPSK" w:cs="TH SarabunPSK"/>
          <w:sz w:val="32"/>
          <w:szCs w:val="32"/>
        </w:rPr>
        <w:lastRenderedPageBreak/>
        <w:t xml:space="preserve">important role in laying the foundations of Thai life practice. </w:t>
      </w:r>
      <w:r w:rsidR="00031164" w:rsidRPr="00A27669">
        <w:rPr>
          <w:rFonts w:ascii="TH SarabunPSK" w:hAnsi="TH SarabunPSK" w:cs="TH SarabunPSK"/>
          <w:sz w:val="32"/>
          <w:szCs w:val="32"/>
        </w:rPr>
        <w:t xml:space="preserve">The Thai women </w:t>
      </w:r>
      <w:r w:rsidR="004641DB" w:rsidRPr="00A27669">
        <w:rPr>
          <w:rFonts w:ascii="TH SarabunPSK" w:hAnsi="TH SarabunPSK" w:cs="TH SarabunPSK"/>
          <w:sz w:val="32"/>
          <w:szCs w:val="32"/>
        </w:rPr>
        <w:t xml:space="preserve">were </w:t>
      </w:r>
      <w:r w:rsidR="00031164" w:rsidRPr="00A27669">
        <w:rPr>
          <w:rFonts w:ascii="TH SarabunPSK" w:hAnsi="TH SarabunPSK" w:cs="TH SarabunPSK"/>
          <w:sz w:val="32"/>
          <w:szCs w:val="32"/>
        </w:rPr>
        <w:t xml:space="preserve">forced into </w:t>
      </w:r>
      <w:r w:rsidR="004641DB" w:rsidRPr="00A27669">
        <w:rPr>
          <w:rFonts w:ascii="TH SarabunPSK" w:hAnsi="TH SarabunPSK" w:cs="TH SarabunPSK"/>
          <w:sz w:val="32"/>
          <w:szCs w:val="32"/>
        </w:rPr>
        <w:t xml:space="preserve">a </w:t>
      </w:r>
      <w:r w:rsidR="00031164" w:rsidRPr="00A27669">
        <w:rPr>
          <w:rFonts w:ascii="TH SarabunPSK" w:hAnsi="TH SarabunPSK" w:cs="TH SarabunPSK"/>
          <w:sz w:val="32"/>
          <w:szCs w:val="32"/>
        </w:rPr>
        <w:t xml:space="preserve">system that </w:t>
      </w:r>
      <w:r w:rsidR="004641DB" w:rsidRPr="00A27669">
        <w:rPr>
          <w:rFonts w:ascii="TH SarabunPSK" w:hAnsi="TH SarabunPSK" w:cs="TH SarabunPSK"/>
          <w:sz w:val="32"/>
          <w:szCs w:val="32"/>
        </w:rPr>
        <w:t xml:space="preserve">was </w:t>
      </w:r>
      <w:r w:rsidR="00031164" w:rsidRPr="00A27669">
        <w:rPr>
          <w:rFonts w:ascii="TH SarabunPSK" w:hAnsi="TH SarabunPSK" w:cs="TH SarabunPSK"/>
          <w:sz w:val="32"/>
          <w:szCs w:val="32"/>
        </w:rPr>
        <w:t xml:space="preserve">defined by men’s structure </w:t>
      </w:r>
      <w:r w:rsidR="004641DB" w:rsidRPr="00A27669">
        <w:rPr>
          <w:rFonts w:ascii="TH SarabunPSK" w:hAnsi="TH SarabunPSK" w:cs="TH SarabunPSK"/>
          <w:sz w:val="32"/>
          <w:szCs w:val="32"/>
        </w:rPr>
        <w:t>th</w:t>
      </w:r>
      <w:r w:rsidR="0070046A" w:rsidRPr="00A27669">
        <w:rPr>
          <w:rFonts w:ascii="TH SarabunPSK" w:hAnsi="TH SarabunPSK" w:cs="TH SarabunPSK"/>
          <w:sz w:val="32"/>
          <w:szCs w:val="32"/>
        </w:rPr>
        <w:t xml:space="preserve">ough </w:t>
      </w:r>
      <w:r w:rsidR="004641DB" w:rsidRPr="00A27669">
        <w:rPr>
          <w:rFonts w:ascii="TH SarabunPSK" w:hAnsi="TH SarabunPSK" w:cs="TH SarabunPSK"/>
          <w:sz w:val="32"/>
          <w:szCs w:val="32"/>
        </w:rPr>
        <w:t xml:space="preserve">love their nation, religion, </w:t>
      </w:r>
      <w:r w:rsidR="0070046A" w:rsidRPr="00A27669">
        <w:rPr>
          <w:rFonts w:ascii="TH SarabunPSK" w:hAnsi="TH SarabunPSK" w:cs="TH SarabunPSK"/>
          <w:sz w:val="32"/>
          <w:szCs w:val="32"/>
        </w:rPr>
        <w:t xml:space="preserve">and the monarchy. </w:t>
      </w:r>
      <w:r w:rsidR="00962599" w:rsidRPr="00A27669">
        <w:rPr>
          <w:rFonts w:ascii="TH SarabunPSK" w:hAnsi="TH SarabunPSK" w:cs="TH SarabunPSK"/>
          <w:sz w:val="32"/>
          <w:szCs w:val="32"/>
        </w:rPr>
        <w:t xml:space="preserve">Resulting in values </w:t>
      </w:r>
      <w:r w:rsidR="00962599" w:rsidRPr="00A27669">
        <w:rPr>
          <w:rFonts w:ascii="Arial" w:hAnsi="Arial" w:cs="Arial"/>
          <w:sz w:val="32"/>
          <w:szCs w:val="32"/>
        </w:rPr>
        <w:t>​​</w:t>
      </w:r>
      <w:r w:rsidR="00962599" w:rsidRPr="00A27669">
        <w:rPr>
          <w:rFonts w:ascii="TH SarabunPSK" w:hAnsi="TH SarabunPSK" w:cs="TH SarabunPSK"/>
          <w:sz w:val="32"/>
          <w:szCs w:val="32"/>
        </w:rPr>
        <w:t xml:space="preserve">that are allocated according to the </w:t>
      </w:r>
      <w:r w:rsidR="00AC1198" w:rsidRPr="00A27669">
        <w:rPr>
          <w:rFonts w:ascii="TH SarabunPSK" w:hAnsi="TH SarabunPSK" w:cs="TH SarabunPSK"/>
          <w:i/>
          <w:iCs/>
          <w:sz w:val="32"/>
          <w:szCs w:val="32"/>
        </w:rPr>
        <w:t>masculinity</w:t>
      </w:r>
      <w:r w:rsidR="00AC1198" w:rsidRPr="00A27669">
        <w:rPr>
          <w:rFonts w:ascii="TH SarabunPSK" w:hAnsi="TH SarabunPSK" w:cs="TH SarabunPSK"/>
          <w:sz w:val="32"/>
          <w:szCs w:val="32"/>
        </w:rPr>
        <w:t xml:space="preserve"> </w:t>
      </w:r>
      <w:r w:rsidR="00962599" w:rsidRPr="00A27669">
        <w:rPr>
          <w:rFonts w:ascii="TH SarabunPSK" w:hAnsi="TH SarabunPSK" w:cs="TH SarabunPSK"/>
          <w:sz w:val="32"/>
          <w:szCs w:val="32"/>
        </w:rPr>
        <w:t xml:space="preserve">that men expect by bringing the gender status to divide </w:t>
      </w:r>
      <w:r w:rsidR="004D12CD" w:rsidRPr="00A27669">
        <w:rPr>
          <w:rFonts w:ascii="TH SarabunPSK" w:hAnsi="TH SarabunPSK" w:cs="TH SarabunPSK"/>
          <w:sz w:val="32"/>
          <w:szCs w:val="32"/>
        </w:rPr>
        <w:t>male</w:t>
      </w:r>
      <w:r w:rsidR="0019770A" w:rsidRPr="00A27669">
        <w:rPr>
          <w:rFonts w:ascii="TH SarabunPSK" w:hAnsi="TH SarabunPSK" w:cs="TH SarabunPSK"/>
          <w:sz w:val="32"/>
          <w:szCs w:val="32"/>
        </w:rPr>
        <w:t xml:space="preserve"> </w:t>
      </w:r>
      <w:r w:rsidR="00962599" w:rsidRPr="00A27669">
        <w:rPr>
          <w:rFonts w:ascii="TH SarabunPSK" w:hAnsi="TH SarabunPSK" w:cs="TH SarabunPSK"/>
          <w:sz w:val="32"/>
          <w:szCs w:val="32"/>
        </w:rPr>
        <w:t xml:space="preserve">and </w:t>
      </w:r>
      <w:r w:rsidR="0019770A" w:rsidRPr="00A27669">
        <w:rPr>
          <w:rFonts w:ascii="TH SarabunPSK" w:hAnsi="TH SarabunPSK" w:cs="TH SarabunPSK"/>
          <w:sz w:val="32"/>
          <w:szCs w:val="32"/>
        </w:rPr>
        <w:t xml:space="preserve">female </w:t>
      </w:r>
      <w:r w:rsidR="00962599" w:rsidRPr="00A27669">
        <w:rPr>
          <w:rFonts w:ascii="TH SarabunPSK" w:hAnsi="TH SarabunPSK" w:cs="TH SarabunPSK"/>
          <w:sz w:val="32"/>
          <w:szCs w:val="32"/>
        </w:rPr>
        <w:t>in Thai society.</w:t>
      </w:r>
      <w:r w:rsidR="0051253D" w:rsidRPr="00A27669">
        <w:rPr>
          <w:rFonts w:ascii="TH SarabunPSK" w:hAnsi="TH SarabunPSK" w:cs="TH SarabunPSK"/>
          <w:sz w:val="32"/>
          <w:szCs w:val="32"/>
        </w:rPr>
        <w:t xml:space="preserve"> </w:t>
      </w:r>
    </w:p>
    <w:p w:rsidR="00924BBE" w:rsidRDefault="00962599" w:rsidP="00D80F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27669">
        <w:rPr>
          <w:rFonts w:ascii="TH SarabunPSK" w:hAnsi="TH SarabunPSK" w:cs="TH SarabunPSK"/>
          <w:i/>
          <w:iCs/>
          <w:sz w:val="32"/>
          <w:szCs w:val="32"/>
        </w:rPr>
        <w:t>Keyword</w:t>
      </w:r>
      <w:r w:rsidRPr="00A27669">
        <w:rPr>
          <w:rFonts w:ascii="TH SarabunPSK" w:hAnsi="TH SarabunPSK" w:cs="TH SarabunPSK"/>
          <w:b/>
          <w:bCs/>
          <w:sz w:val="32"/>
          <w:szCs w:val="32"/>
        </w:rPr>
        <w:t>:</w:t>
      </w:r>
      <w:r w:rsidR="00290583" w:rsidRPr="00A27669">
        <w:rPr>
          <w:rFonts w:ascii="TH SarabunPSK" w:hAnsi="TH SarabunPSK" w:cs="TH SarabunPSK"/>
          <w:sz w:val="32"/>
          <w:szCs w:val="32"/>
        </w:rPr>
        <w:t xml:space="preserve"> </w:t>
      </w:r>
      <w:r w:rsidR="0019770A" w:rsidRPr="00A27669">
        <w:rPr>
          <w:rFonts w:ascii="TH SarabunPSK" w:hAnsi="TH SarabunPSK" w:cs="TH SarabunPSK"/>
          <w:sz w:val="32"/>
          <w:szCs w:val="32"/>
        </w:rPr>
        <w:t>Glorified women</w:t>
      </w:r>
      <w:r w:rsidR="00290583" w:rsidRPr="00A27669">
        <w:rPr>
          <w:rFonts w:ascii="TH SarabunPSK" w:hAnsi="TH SarabunPSK" w:cs="TH SarabunPSK"/>
          <w:sz w:val="32"/>
          <w:szCs w:val="32"/>
        </w:rPr>
        <w:t>, Feminism, and Gender.</w:t>
      </w:r>
    </w:p>
    <w:p w:rsidR="007D14BC" w:rsidRPr="00A27669" w:rsidRDefault="007D14BC" w:rsidP="00D80F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C6289" w:rsidRPr="00A27669" w:rsidRDefault="00CC6289" w:rsidP="00D80F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27669">
        <w:rPr>
          <w:rFonts w:ascii="TH SarabunPSK" w:hAnsi="TH SarabunPSK" w:cs="TH SarabunPSK"/>
          <w:b/>
          <w:bCs/>
          <w:sz w:val="32"/>
          <w:szCs w:val="32"/>
          <w:cs/>
          <w:lang w:val="id-ID"/>
        </w:rPr>
        <w:t>ที่มาและความสำคัญ</w:t>
      </w:r>
    </w:p>
    <w:p w:rsidR="00CC6289" w:rsidRPr="00A27669" w:rsidRDefault="00E90170" w:rsidP="00D80F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27669">
        <w:rPr>
          <w:rFonts w:ascii="TH SarabunPSK" w:hAnsi="TH SarabunPSK" w:cs="TH SarabunPSK"/>
          <w:b/>
          <w:bCs/>
          <w:sz w:val="32"/>
          <w:szCs w:val="32"/>
          <w:cs/>
          <w:lang w:val="id-ID"/>
        </w:rPr>
        <w:tab/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ในสมัยรัตนโกสินทร์ตอนต้นเรียกได้ว่า ศาสนาพุทธ เป็นหลักสำคัญที่ใช้ในการดำเนินชีวิตประจำวัน จารีต,ประเพณี, และวัฒนธรรมของคนในสังคมไทย 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>กษัตริย์ไทยถือว่าทรงอุปถัมภ์</w:t>
      </w:r>
      <w:r w:rsidR="00B016F7" w:rsidRPr="00A27669">
        <w:rPr>
          <w:rFonts w:ascii="TH SarabunPSK" w:hAnsi="TH SarabunPSK" w:cs="TH SarabunPSK"/>
          <w:sz w:val="32"/>
          <w:szCs w:val="32"/>
          <w:cs/>
          <w:lang w:val="id-ID"/>
        </w:rPr>
        <w:t>ศาสนามาโดยตลอด ตามหลัก</w:t>
      </w:r>
      <w:r w:rsidR="004D12CD" w:rsidRPr="00A27669">
        <w:rPr>
          <w:rFonts w:ascii="TH SarabunPSK" w:hAnsi="TH SarabunPSK" w:cs="TH SarabunPSK"/>
          <w:sz w:val="32"/>
          <w:szCs w:val="32"/>
          <w:cs/>
          <w:lang w:val="id-ID"/>
        </w:rPr>
        <w:t>ทศพิศราช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>ธรรมประกอบกับธรรมราชา ทำให้คนไนสังคมไทยได้รับอิทธิพลจากศาสนาเป็นส่วนใหญ่ ในด้านการปกครอง หรือแม้แต่ในด้านการศึกษาเอง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 ในสมัยก่อนยังไม่มีการตั้งโรงเรียน การเรียนการสอนจึงจัดขึ้นอยู่ภายในวัด โดยมีพระสงฆ์เป็นผู้สอน</w:t>
      </w:r>
      <w:r w:rsidR="009B15E9"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7669">
        <w:rPr>
          <w:rFonts w:ascii="TH SarabunPSK" w:hAnsi="TH SarabunPSK" w:cs="TH SarabunPSK"/>
          <w:sz w:val="32"/>
          <w:szCs w:val="32"/>
          <w:cs/>
        </w:rPr>
        <w:t>ผู้ที่ได้รับการศึกษาเกือบทุกคน</w:t>
      </w:r>
      <w:r w:rsidR="009B15E9" w:rsidRPr="00A27669">
        <w:rPr>
          <w:rFonts w:ascii="TH SarabunPSK" w:hAnsi="TH SarabunPSK" w:cs="TH SarabunPSK"/>
          <w:sz w:val="32"/>
          <w:szCs w:val="32"/>
          <w:cs/>
        </w:rPr>
        <w:t xml:space="preserve">ล้วนเป็นเพศชาย </w:t>
      </w:r>
      <w:r w:rsidRPr="00A27669">
        <w:rPr>
          <w:rFonts w:ascii="TH SarabunPSK" w:hAnsi="TH SarabunPSK" w:cs="TH SarabunPSK"/>
          <w:sz w:val="32"/>
          <w:szCs w:val="32"/>
          <w:cs/>
        </w:rPr>
        <w:t>ตามความเชื่อทางพระพุทธศาสนาที่ว่าพระสงฆ์ห้ามอยู่ใกล้สีกา</w:t>
      </w:r>
      <w:r w:rsidR="009B15E9" w:rsidRPr="00A27669">
        <w:rPr>
          <w:rFonts w:ascii="TH SarabunPSK" w:hAnsi="TH SarabunPSK" w:cs="TH SarabunPSK"/>
          <w:sz w:val="32"/>
          <w:szCs w:val="32"/>
          <w:cs/>
        </w:rPr>
        <w:t xml:space="preserve"> การที่สตรีจะได้รับการศึกษานั้น ล้วนเป็นสตรีชั้นสูงส่วนใหญ่ในพระราชสำนัก โดยพระราชธิดา ต้องได้ร่ำเรียนการศึกษาพื้นฐานร่วมกันกับพระราชโอรส ก่อนจะแยกไปศึกษาเรียนวิชาการเรือน ฝึกอบรมก</w:t>
      </w:r>
      <w:r w:rsidR="00041841" w:rsidRPr="00A27669">
        <w:rPr>
          <w:rFonts w:ascii="TH SarabunPSK" w:hAnsi="TH SarabunPSK" w:cs="TH SarabunPSK"/>
          <w:sz w:val="32"/>
          <w:szCs w:val="32"/>
          <w:cs/>
        </w:rPr>
        <w:t xml:space="preserve">ริยามารยาท </w:t>
      </w:r>
      <w:r w:rsidR="004D12CD" w:rsidRPr="00A27669">
        <w:rPr>
          <w:rFonts w:ascii="TH SarabunPSK" w:hAnsi="TH SarabunPSK" w:cs="TH SarabunPSK"/>
          <w:sz w:val="32"/>
          <w:szCs w:val="32"/>
          <w:cs/>
        </w:rPr>
        <w:t xml:space="preserve">พร้อมกับเรียนภาษาไทย ศาสนา </w:t>
      </w:r>
      <w:r w:rsidR="009B15E9" w:rsidRPr="00A27669">
        <w:rPr>
          <w:rFonts w:ascii="TH SarabunPSK" w:hAnsi="TH SarabunPSK" w:cs="TH SarabunPSK"/>
          <w:sz w:val="32"/>
          <w:szCs w:val="32"/>
          <w:cs/>
        </w:rPr>
        <w:t>และระเบียบวินัยของกุลสตรีไทย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15E9" w:rsidRPr="00A27669">
        <w:rPr>
          <w:rFonts w:ascii="TH SarabunPSK" w:hAnsi="TH SarabunPSK" w:cs="TH SarabunPSK"/>
          <w:sz w:val="32"/>
          <w:szCs w:val="32"/>
          <w:cs/>
        </w:rPr>
        <w:t>ซึ่งแตกต่างจาก</w:t>
      </w:r>
      <w:r w:rsidRPr="00A27669">
        <w:rPr>
          <w:rFonts w:ascii="TH SarabunPSK" w:hAnsi="TH SarabunPSK" w:cs="TH SarabunPSK"/>
          <w:sz w:val="32"/>
          <w:szCs w:val="32"/>
          <w:cs/>
        </w:rPr>
        <w:t>สตรีสามัญชนทั่วไป</w:t>
      </w:r>
      <w:r w:rsidR="009B15E9" w:rsidRPr="00A27669">
        <w:rPr>
          <w:rFonts w:ascii="TH SarabunPSK" w:hAnsi="TH SarabunPSK" w:cs="TH SarabunPSK"/>
          <w:sz w:val="32"/>
          <w:szCs w:val="32"/>
          <w:cs/>
        </w:rPr>
        <w:t xml:space="preserve"> ที่</w:t>
      </w:r>
      <w:r w:rsidRPr="00A27669">
        <w:rPr>
          <w:rFonts w:ascii="TH SarabunPSK" w:hAnsi="TH SarabunPSK" w:cs="TH SarabunPSK"/>
          <w:sz w:val="32"/>
          <w:szCs w:val="32"/>
          <w:cs/>
        </w:rPr>
        <w:t>แทบจะไม่ได้รับการอนุญาตให้เรียนหนังสือ</w:t>
      </w:r>
      <w:r w:rsidR="009B15E9" w:rsidRPr="00A27669">
        <w:rPr>
          <w:rFonts w:ascii="TH SarabunPSK" w:hAnsi="TH SarabunPSK" w:cs="TH SarabunPSK"/>
          <w:sz w:val="32"/>
          <w:szCs w:val="32"/>
          <w:cs/>
        </w:rPr>
        <w:t>เลย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15E9" w:rsidRPr="00A27669">
        <w:rPr>
          <w:rFonts w:ascii="TH SarabunPSK" w:hAnsi="TH SarabunPSK" w:cs="TH SarabunPSK"/>
          <w:sz w:val="32"/>
          <w:szCs w:val="32"/>
          <w:cs/>
        </w:rPr>
        <w:t xml:space="preserve">เนื่องจากฐานะทางครอบครัว และ </w:t>
      </w:r>
      <w:r w:rsidR="004B7D39" w:rsidRPr="00A27669">
        <w:rPr>
          <w:rFonts w:ascii="TH SarabunPSK" w:hAnsi="TH SarabunPSK" w:cs="TH SarabunPSK"/>
          <w:sz w:val="32"/>
          <w:szCs w:val="32"/>
          <w:cs/>
        </w:rPr>
        <w:t>ครอบครัวส่วนใหญ่ที่สามารถส่งบุตรหลานให้เข้ารับการศึกษา จะส่งบุตรหลานเพศชายมากกว่า ซึ่งสะท้อนถึง</w:t>
      </w:r>
      <w:r w:rsidRPr="00A27669">
        <w:rPr>
          <w:rFonts w:ascii="TH SarabunPSK" w:hAnsi="TH SarabunPSK" w:cs="TH SarabunPSK"/>
          <w:sz w:val="32"/>
          <w:szCs w:val="32"/>
          <w:cs/>
        </w:rPr>
        <w:t>ความเชื่อ</w:t>
      </w:r>
      <w:r w:rsidR="004B7D39" w:rsidRPr="00A27669">
        <w:rPr>
          <w:rFonts w:ascii="TH SarabunPSK" w:hAnsi="TH SarabunPSK" w:cs="TH SarabunPSK"/>
          <w:sz w:val="32"/>
          <w:szCs w:val="32"/>
          <w:cs/>
        </w:rPr>
        <w:t xml:space="preserve">ของสตรีไทยที่ว่า </w:t>
      </w:r>
      <w:r w:rsidR="0048557B" w:rsidRPr="00A27669">
        <w:rPr>
          <w:rFonts w:ascii="TH SarabunPSK" w:hAnsi="TH SarabunPSK" w:cs="TH SarabunPSK"/>
          <w:sz w:val="32"/>
          <w:szCs w:val="32"/>
          <w:cs/>
        </w:rPr>
        <w:t>สตรี</w:t>
      </w:r>
      <w:r w:rsidRPr="00A27669">
        <w:rPr>
          <w:rFonts w:ascii="TH SarabunPSK" w:hAnsi="TH SarabunPSK" w:cs="TH SarabunPSK"/>
          <w:sz w:val="32"/>
          <w:szCs w:val="32"/>
          <w:cs/>
        </w:rPr>
        <w:t>ไม่จำเป็นต้องเรียน แค่สามารถทำงานบ้าน ดูแลพ่อแม่ หรือสามีให้ดีก็เพียงพอแล้ว</w:t>
      </w:r>
      <w:r w:rsidR="004B7D39" w:rsidRPr="00A27669">
        <w:rPr>
          <w:rFonts w:ascii="TH SarabunPSK" w:hAnsi="TH SarabunPSK" w:cs="TH SarabunPSK"/>
          <w:b/>
          <w:bCs/>
          <w:sz w:val="32"/>
          <w:szCs w:val="32"/>
          <w:cs/>
          <w:lang w:val="id-ID"/>
        </w:rPr>
        <w:t xml:space="preserve"> </w:t>
      </w:r>
      <w:r w:rsidR="004B7D39" w:rsidRPr="00A27669">
        <w:rPr>
          <w:rFonts w:ascii="TH SarabunPSK" w:hAnsi="TH SarabunPSK" w:cs="TH SarabunPSK"/>
          <w:sz w:val="32"/>
          <w:szCs w:val="32"/>
          <w:cs/>
        </w:rPr>
        <w:t xml:space="preserve"> (เรืองศรี สีทอง</w:t>
      </w:r>
      <w:r w:rsidR="00D164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7D39" w:rsidRPr="00A27669">
        <w:rPr>
          <w:rFonts w:ascii="TH SarabunPSK" w:hAnsi="TH SarabunPSK" w:cs="TH SarabunPSK"/>
          <w:sz w:val="32"/>
          <w:szCs w:val="32"/>
          <w:cs/>
        </w:rPr>
        <w:t xml:space="preserve">และพิมพ์พรรณ เทพสุเมธานนท์,  </w:t>
      </w:r>
      <w:r w:rsidR="004B7D39" w:rsidRPr="00A27669">
        <w:rPr>
          <w:rFonts w:ascii="TH SarabunPSK" w:hAnsi="TH SarabunPSK" w:cs="TH SarabunPSK"/>
          <w:sz w:val="32"/>
          <w:szCs w:val="32"/>
        </w:rPr>
        <w:t>2533</w:t>
      </w:r>
      <w:r w:rsidR="004B7D39" w:rsidRPr="00A27669">
        <w:rPr>
          <w:rFonts w:ascii="TH SarabunPSK" w:hAnsi="TH SarabunPSK" w:cs="TH SarabunPSK"/>
          <w:sz w:val="32"/>
          <w:szCs w:val="32"/>
          <w:cs/>
        </w:rPr>
        <w:t>)</w:t>
      </w:r>
      <w:r w:rsidR="00144637" w:rsidRPr="00A27669">
        <w:rPr>
          <w:rFonts w:ascii="TH SarabunPSK" w:hAnsi="TH SarabunPSK" w:cs="TH SarabunPSK"/>
          <w:sz w:val="32"/>
          <w:szCs w:val="32"/>
        </w:rPr>
        <w:t xml:space="preserve"> </w:t>
      </w:r>
      <w:r w:rsidR="00144637" w:rsidRPr="00A27669">
        <w:rPr>
          <w:rFonts w:ascii="TH SarabunPSK" w:hAnsi="TH SarabunPSK" w:cs="TH SarabunPSK"/>
          <w:sz w:val="32"/>
          <w:szCs w:val="32"/>
          <w:cs/>
        </w:rPr>
        <w:t xml:space="preserve"> เหตุผลนี้ทำให้สตรีไม่มีโอกาสในการเรียน</w:t>
      </w:r>
      <w:r w:rsidR="00144637" w:rsidRPr="00A27669">
        <w:rPr>
          <w:rFonts w:ascii="TH SarabunPSK" w:hAnsi="TH SarabunPSK" w:cs="TH SarabunPSK"/>
          <w:sz w:val="32"/>
          <w:szCs w:val="32"/>
        </w:rPr>
        <w:t xml:space="preserve"> </w:t>
      </w:r>
      <w:r w:rsidR="00144637" w:rsidRPr="00A27669">
        <w:rPr>
          <w:rFonts w:ascii="TH SarabunPSK" w:hAnsi="TH SarabunPSK" w:cs="TH SarabunPSK"/>
          <w:sz w:val="32"/>
          <w:szCs w:val="32"/>
          <w:cs/>
        </w:rPr>
        <w:t>สังคมจึงแบ่งสตรีออกเป็น</w:t>
      </w:r>
      <w:r w:rsidR="00144637" w:rsidRPr="00A27669">
        <w:rPr>
          <w:rFonts w:ascii="TH SarabunPSK" w:hAnsi="TH SarabunPSK" w:cs="TH SarabunPSK"/>
          <w:sz w:val="32"/>
          <w:szCs w:val="32"/>
        </w:rPr>
        <w:t xml:space="preserve"> 2 </w:t>
      </w:r>
      <w:r w:rsidR="00144637" w:rsidRPr="00A27669">
        <w:rPr>
          <w:rFonts w:ascii="TH SarabunPSK" w:hAnsi="TH SarabunPSK" w:cs="TH SarabunPSK"/>
          <w:sz w:val="32"/>
          <w:szCs w:val="32"/>
          <w:cs/>
        </w:rPr>
        <w:t>สถานะ</w:t>
      </w:r>
      <w:r w:rsidR="00144637" w:rsidRPr="00A27669">
        <w:rPr>
          <w:rFonts w:ascii="TH SarabunPSK" w:hAnsi="TH SarabunPSK" w:cs="TH SarabunPSK"/>
          <w:sz w:val="32"/>
          <w:szCs w:val="32"/>
        </w:rPr>
        <w:t xml:space="preserve"> </w:t>
      </w:r>
      <w:r w:rsidR="00144637" w:rsidRPr="00A27669">
        <w:rPr>
          <w:rFonts w:ascii="TH SarabunPSK" w:hAnsi="TH SarabunPSK" w:cs="TH SarabunPSK"/>
          <w:sz w:val="32"/>
          <w:szCs w:val="32"/>
          <w:cs/>
        </w:rPr>
        <w:t>คือสตรีชนชั้นสูงและสตรีสามัญชน</w:t>
      </w:r>
      <w:r w:rsidR="00144637" w:rsidRPr="00A27669">
        <w:rPr>
          <w:rFonts w:ascii="TH SarabunPSK" w:hAnsi="TH SarabunPSK" w:cs="TH SarabunPSK"/>
          <w:sz w:val="32"/>
          <w:szCs w:val="32"/>
        </w:rPr>
        <w:t xml:space="preserve"> (</w:t>
      </w:r>
      <w:r w:rsidR="00144637" w:rsidRPr="00A27669">
        <w:rPr>
          <w:rFonts w:ascii="TH SarabunPSK" w:hAnsi="TH SarabunPSK" w:cs="TH SarabunPSK"/>
          <w:sz w:val="32"/>
          <w:szCs w:val="32"/>
          <w:cs/>
        </w:rPr>
        <w:t>มาโนชญ์</w:t>
      </w:r>
      <w:r w:rsidR="00144637" w:rsidRPr="00A27669">
        <w:rPr>
          <w:rFonts w:ascii="TH SarabunPSK" w:hAnsi="TH SarabunPSK" w:cs="TH SarabunPSK"/>
          <w:sz w:val="32"/>
          <w:szCs w:val="32"/>
        </w:rPr>
        <w:t xml:space="preserve"> </w:t>
      </w:r>
      <w:r w:rsidR="00144637" w:rsidRPr="00A27669">
        <w:rPr>
          <w:rFonts w:ascii="TH SarabunPSK" w:hAnsi="TH SarabunPSK" w:cs="TH SarabunPSK"/>
          <w:sz w:val="32"/>
          <w:szCs w:val="32"/>
          <w:cs/>
        </w:rPr>
        <w:t>มูลทรัพย์</w:t>
      </w:r>
      <w:r w:rsidR="00144637" w:rsidRPr="00A27669">
        <w:rPr>
          <w:rFonts w:ascii="TH SarabunPSK" w:hAnsi="TH SarabunPSK" w:cs="TH SarabunPSK"/>
          <w:sz w:val="32"/>
          <w:szCs w:val="32"/>
        </w:rPr>
        <w:t>, 2555)</w:t>
      </w:r>
    </w:p>
    <w:p w:rsidR="004B7D39" w:rsidRPr="00A27669" w:rsidRDefault="004B7D39" w:rsidP="00D80F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7669">
        <w:rPr>
          <w:rFonts w:ascii="TH SarabunPSK" w:hAnsi="TH SarabunPSK" w:cs="TH SarabunPSK"/>
          <w:sz w:val="32"/>
          <w:szCs w:val="32"/>
          <w:cs/>
        </w:rPr>
        <w:tab/>
        <w:t xml:space="preserve">สมัยรัตนโกสินทร์ตอนปลายเริ่มมีการเข้ามาของชนชาติตะวันตก ที่มาพร้อมกับ ความคิดเรื่อง </w:t>
      </w:r>
      <w:r w:rsidRPr="00A27669">
        <w:rPr>
          <w:rFonts w:ascii="TH SarabunPSK" w:hAnsi="TH SarabunPSK" w:cs="TH SarabunPSK"/>
          <w:sz w:val="32"/>
          <w:szCs w:val="32"/>
        </w:rPr>
        <w:t xml:space="preserve">  “</w:t>
      </w:r>
      <w:r w:rsidRPr="00A27669">
        <w:rPr>
          <w:rFonts w:ascii="TH SarabunPSK" w:hAnsi="TH SarabunPSK" w:cs="TH SarabunPSK"/>
          <w:sz w:val="32"/>
          <w:szCs w:val="32"/>
          <w:cs/>
        </w:rPr>
        <w:t>ความศิวิไลซ์</w:t>
      </w:r>
      <w:r w:rsidRPr="00A27669">
        <w:rPr>
          <w:rFonts w:ascii="TH SarabunPSK" w:hAnsi="TH SarabunPSK" w:cs="TH SarabunPSK"/>
          <w:sz w:val="32"/>
          <w:szCs w:val="32"/>
        </w:rPr>
        <w:t xml:space="preserve">” </w:t>
      </w:r>
      <w:r w:rsidRPr="00A27669">
        <w:rPr>
          <w:rFonts w:ascii="TH SarabunPSK" w:hAnsi="TH SarabunPSK" w:cs="TH SarabunPSK"/>
          <w:sz w:val="32"/>
          <w:szCs w:val="32"/>
          <w:cs/>
        </w:rPr>
        <w:t>จึงเกิดเป็นความเจริญรุ่งเรืองของสิ่งที่มีส่วนสำคัญในการเปลี่ยนแปลงทางสังคมไทย บทบาทของ</w:t>
      </w:r>
      <w:r w:rsidR="0048557B" w:rsidRPr="00A27669">
        <w:rPr>
          <w:rFonts w:ascii="TH SarabunPSK" w:hAnsi="TH SarabunPSK" w:cs="TH SarabunPSK"/>
          <w:sz w:val="32"/>
          <w:szCs w:val="32"/>
          <w:cs/>
        </w:rPr>
        <w:t>สตรี</w:t>
      </w:r>
      <w:r w:rsidRPr="00A27669">
        <w:rPr>
          <w:rFonts w:ascii="TH SarabunPSK" w:hAnsi="TH SarabunPSK" w:cs="TH SarabunPSK"/>
          <w:sz w:val="32"/>
          <w:szCs w:val="32"/>
          <w:cs/>
        </w:rPr>
        <w:t>จึงมีการส่งเสริมให้มีความเท่าเทียมกับความเป็นชาย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>มากขึ้น</w:t>
      </w:r>
      <w:r w:rsidRPr="00A27669">
        <w:rPr>
          <w:rFonts w:ascii="TH SarabunPSK" w:hAnsi="TH SarabunPSK" w:cs="TH SarabunPSK"/>
          <w:b/>
          <w:bCs/>
          <w:sz w:val="32"/>
          <w:szCs w:val="32"/>
          <w:cs/>
          <w:lang w:val="id-ID"/>
        </w:rPr>
        <w:t xml:space="preserve"> 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>เป็นยุคเริ่มแรกในการพยายามทำลายมายาคติการเอารัดเอาเปรียบ</w:t>
      </w:r>
      <w:r w:rsidR="0048557B" w:rsidRPr="00A27669">
        <w:rPr>
          <w:rFonts w:ascii="TH SarabunPSK" w:hAnsi="TH SarabunPSK" w:cs="TH SarabunPSK"/>
          <w:sz w:val="32"/>
          <w:szCs w:val="32"/>
          <w:cs/>
          <w:lang w:val="id-ID"/>
        </w:rPr>
        <w:t>สตรี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 ในสมัยรัชกาลที่ </w:t>
      </w:r>
      <w:r w:rsidRPr="00A27669">
        <w:rPr>
          <w:rFonts w:ascii="TH SarabunPSK" w:hAnsi="TH SarabunPSK" w:cs="TH SarabunPSK"/>
          <w:sz w:val="32"/>
          <w:szCs w:val="32"/>
        </w:rPr>
        <w:t xml:space="preserve">4 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และในสมัยรัชกาลที่ </w:t>
      </w:r>
      <w:r w:rsidRPr="00A27669">
        <w:rPr>
          <w:rFonts w:ascii="TH SarabunPSK" w:hAnsi="TH SarabunPSK" w:cs="TH SarabunPSK"/>
          <w:sz w:val="32"/>
          <w:szCs w:val="32"/>
        </w:rPr>
        <w:t xml:space="preserve">5 </w:t>
      </w:r>
      <w:r w:rsidRPr="00A27669">
        <w:rPr>
          <w:rFonts w:ascii="TH SarabunPSK" w:hAnsi="TH SarabunPSK" w:cs="TH SarabunPSK"/>
          <w:sz w:val="32"/>
          <w:szCs w:val="32"/>
          <w:cs/>
        </w:rPr>
        <w:t>บทบาทของ</w:t>
      </w:r>
      <w:r w:rsidR="0048557B" w:rsidRPr="00A27669">
        <w:rPr>
          <w:rFonts w:ascii="TH SarabunPSK" w:hAnsi="TH SarabunPSK" w:cs="TH SarabunPSK"/>
          <w:sz w:val="32"/>
          <w:szCs w:val="32"/>
          <w:cs/>
        </w:rPr>
        <w:t>สตรีจึง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เริ่มเปลี่ยนแปลงไปทีละเล็กทีละน้อย โดยเริ่มที่ชนชั้นสูงเป็นส่วนแรกก่อน </w:t>
      </w:r>
      <w:r w:rsidR="00F736E1" w:rsidRPr="00A27669">
        <w:rPr>
          <w:rFonts w:ascii="TH SarabunPSK" w:hAnsi="TH SarabunPSK" w:cs="TH SarabunPSK"/>
          <w:sz w:val="32"/>
          <w:szCs w:val="32"/>
          <w:cs/>
        </w:rPr>
        <w:t>มีการสอดแทรกความเป็นชาตินิยม ความรักชาติ ลงไปในงานด้วย</w:t>
      </w:r>
      <w:r w:rsidR="0048557B"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557B" w:rsidRPr="00A27669">
        <w:rPr>
          <w:rFonts w:ascii="TH SarabunPSK" w:hAnsi="TH SarabunPSK" w:cs="TH SarabunPSK"/>
          <w:sz w:val="32"/>
          <w:szCs w:val="32"/>
          <w:cs/>
          <w:lang w:val="id-ID"/>
        </w:rPr>
        <w:t>ส่งผลให้ความเป็นชาตินิยม</w:t>
      </w:r>
      <w:r w:rsidR="000332BA" w:rsidRPr="00A27669">
        <w:rPr>
          <w:rFonts w:ascii="TH SarabunPSK" w:hAnsi="TH SarabunPSK" w:cs="TH SarabunPSK"/>
          <w:sz w:val="32"/>
          <w:szCs w:val="32"/>
          <w:cs/>
          <w:lang w:val="id-ID"/>
        </w:rPr>
        <w:t>นี้ ส่งผ่านมาใน</w:t>
      </w:r>
      <w:r w:rsidR="0048557B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สมัยรัชกาลที่ </w:t>
      </w:r>
      <w:r w:rsidR="0048557B" w:rsidRPr="00A27669">
        <w:rPr>
          <w:rFonts w:ascii="TH SarabunPSK" w:hAnsi="TH SarabunPSK" w:cs="TH SarabunPSK"/>
          <w:sz w:val="32"/>
          <w:szCs w:val="32"/>
        </w:rPr>
        <w:t xml:space="preserve">6 </w:t>
      </w:r>
      <w:r w:rsidR="0048557B" w:rsidRPr="00A27669">
        <w:rPr>
          <w:rFonts w:ascii="TH SarabunPSK" w:hAnsi="TH SarabunPSK" w:cs="TH SarabunPSK"/>
          <w:sz w:val="32"/>
          <w:szCs w:val="32"/>
          <w:cs/>
        </w:rPr>
        <w:t>ที่มีความคิดเริ่มต้น การเป็นรัฐสมัยใหม่ใ</w:t>
      </w:r>
      <w:r w:rsidR="0048557B" w:rsidRPr="00A27669">
        <w:rPr>
          <w:rFonts w:ascii="TH SarabunPSK" w:hAnsi="TH SarabunPSK" w:cs="TH SarabunPSK"/>
          <w:sz w:val="32"/>
          <w:szCs w:val="32"/>
          <w:cs/>
          <w:lang w:val="id-ID"/>
        </w:rPr>
        <w:t>นช่วงการเข้ามาของจักรวรรดินิยมตะวันตก</w:t>
      </w:r>
      <w:r w:rsidR="0058503A" w:rsidRPr="00A27669">
        <w:rPr>
          <w:rFonts w:ascii="TH SarabunPSK" w:hAnsi="TH SarabunPSK" w:cs="TH SarabunPSK"/>
          <w:sz w:val="32"/>
          <w:szCs w:val="32"/>
        </w:rPr>
        <w:t xml:space="preserve"> </w:t>
      </w:r>
      <w:r w:rsidR="0058503A" w:rsidRPr="00A27669">
        <w:rPr>
          <w:rFonts w:ascii="TH SarabunPSK" w:hAnsi="TH SarabunPSK" w:cs="TH SarabunPSK"/>
          <w:sz w:val="32"/>
          <w:szCs w:val="32"/>
          <w:cs/>
        </w:rPr>
        <w:t xml:space="preserve">และการเรียกร้องถึงความเสมอภาคทัดเทียมกับผู้ชาย </w:t>
      </w:r>
      <w:r w:rsidR="00CA1A76" w:rsidRPr="00A27669">
        <w:rPr>
          <w:rFonts w:ascii="TH SarabunPSK" w:hAnsi="TH SarabunPSK" w:cs="TH SarabunPSK"/>
          <w:sz w:val="32"/>
          <w:szCs w:val="32"/>
          <w:cs/>
        </w:rPr>
        <w:t>โดยเริ่มจากในราชสำ</w:t>
      </w:r>
      <w:r w:rsidR="0058503A" w:rsidRPr="00A27669">
        <w:rPr>
          <w:rFonts w:ascii="TH SarabunPSK" w:hAnsi="TH SarabunPSK" w:cs="TH SarabunPSK"/>
          <w:sz w:val="32"/>
          <w:szCs w:val="32"/>
          <w:cs/>
        </w:rPr>
        <w:t>นักก่อน เพื่อน</w:t>
      </w:r>
      <w:r w:rsidR="00CA1A76" w:rsidRPr="00A27669">
        <w:rPr>
          <w:rFonts w:ascii="TH SarabunPSK" w:hAnsi="TH SarabunPSK" w:cs="TH SarabunPSK"/>
          <w:sz w:val="32"/>
          <w:szCs w:val="32"/>
          <w:cs/>
        </w:rPr>
        <w:t>ำ</w:t>
      </w:r>
      <w:r w:rsidR="0058503A" w:rsidRPr="00A27669">
        <w:rPr>
          <w:rFonts w:ascii="TH SarabunPSK" w:hAnsi="TH SarabunPSK" w:cs="TH SarabunPSK"/>
          <w:sz w:val="32"/>
          <w:szCs w:val="32"/>
          <w:cs/>
        </w:rPr>
        <w:t>เสนอ “ภาพความเป็นผู้หญิงสมัยใหม่”</w:t>
      </w:r>
      <w:r w:rsidR="00482AE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332BA" w:rsidRPr="00A27669" w:rsidRDefault="000332BA" w:rsidP="00D80F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27669">
        <w:rPr>
          <w:rFonts w:ascii="TH SarabunPSK" w:hAnsi="TH SarabunPSK" w:cs="TH SarabunPSK"/>
          <w:sz w:val="32"/>
          <w:szCs w:val="32"/>
          <w:cs/>
        </w:rPr>
        <w:tab/>
        <w:t xml:space="preserve">สมัยรัชกาลที่ </w:t>
      </w:r>
      <w:r w:rsidRPr="00A27669">
        <w:rPr>
          <w:rFonts w:ascii="TH SarabunPSK" w:hAnsi="TH SarabunPSK" w:cs="TH SarabunPSK"/>
          <w:sz w:val="32"/>
          <w:szCs w:val="32"/>
        </w:rPr>
        <w:t>6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 ความเป็นสตรีเพศได้เข้มข้นมากขึ้น จากความต้องการให้สตรี มีความเพียบพร้อมด้วยคุณสมบัติของสตรีตามคติโบราณ ทำให้การศึกษาเข้ามาเป็นส่วนสำคัญ บทบาทของสตรีในสมัยรัชกาลที่ </w:t>
      </w:r>
      <w:r w:rsidRPr="00A27669">
        <w:rPr>
          <w:rFonts w:ascii="TH SarabunPSK" w:hAnsi="TH SarabunPSK" w:cs="TH SarabunPSK"/>
          <w:sz w:val="32"/>
          <w:szCs w:val="32"/>
        </w:rPr>
        <w:t xml:space="preserve">6 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จึงถูกแสดงออกเป็นครั้งแรก ผ่านการสร้างหนังสือประวัติศาสตร์ของผู้หญิงเป็นครั้งแรก คือ </w:t>
      </w:r>
      <w:r w:rsidRPr="00A27669">
        <w:rPr>
          <w:rFonts w:ascii="TH SarabunPSK" w:hAnsi="TH SarabunPSK" w:cs="TH SarabunPSK"/>
          <w:sz w:val="32"/>
          <w:szCs w:val="32"/>
        </w:rPr>
        <w:t>“</w:t>
      </w:r>
      <w:r w:rsidRPr="00A27669">
        <w:rPr>
          <w:rFonts w:ascii="TH SarabunPSK" w:hAnsi="TH SarabunPSK" w:cs="TH SarabunPSK"/>
          <w:sz w:val="32"/>
          <w:szCs w:val="32"/>
          <w:cs/>
        </w:rPr>
        <w:t>นารีเรืองนาม</w:t>
      </w:r>
      <w:r w:rsidRPr="00A27669">
        <w:rPr>
          <w:rFonts w:ascii="TH SarabunPSK" w:hAnsi="TH SarabunPSK" w:cs="TH SarabunPSK"/>
          <w:sz w:val="32"/>
          <w:szCs w:val="32"/>
        </w:rPr>
        <w:t xml:space="preserve">” </w:t>
      </w:r>
      <w:r w:rsidRPr="00A27669">
        <w:rPr>
          <w:rFonts w:ascii="TH SarabunPSK" w:hAnsi="TH SarabunPSK" w:cs="TH SarabunPSK"/>
          <w:sz w:val="32"/>
          <w:szCs w:val="32"/>
          <w:cs/>
        </w:rPr>
        <w:t>ที่เป็นงานศึกษาโดยการยกย่องผู้หญิงที่มีเกียรติและความสามารถ</w:t>
      </w:r>
      <w:r w:rsidRPr="00A27669">
        <w:rPr>
          <w:rFonts w:ascii="TH SarabunPSK" w:hAnsi="TH SarabunPSK" w:cs="TH SarabunPSK"/>
          <w:sz w:val="32"/>
          <w:szCs w:val="32"/>
          <w:cs/>
        </w:rPr>
        <w:lastRenderedPageBreak/>
        <w:t xml:space="preserve">ในแผ่นดิน ทำคุณงามความดีให้กับสังคมและแผ่นดินบ้านเกิด การรวบรวมบทประพันธ์ที่กล่าวยกย่องเกียรติคุณของสตรี </w:t>
      </w:r>
      <w:r w:rsidR="009C3991" w:rsidRPr="00A27669">
        <w:rPr>
          <w:rFonts w:ascii="TH SarabunPSK" w:hAnsi="TH SarabunPSK" w:cs="TH SarabunPSK"/>
          <w:sz w:val="32"/>
          <w:szCs w:val="32"/>
        </w:rPr>
        <w:t>15</w:t>
      </w:r>
      <w:r w:rsidRPr="00A27669">
        <w:rPr>
          <w:rFonts w:ascii="TH SarabunPSK" w:hAnsi="TH SarabunPSK" w:cs="TH SarabunPSK"/>
          <w:sz w:val="32"/>
          <w:szCs w:val="32"/>
        </w:rPr>
        <w:t xml:space="preserve"> </w:t>
      </w:r>
      <w:r w:rsidR="00437461" w:rsidRPr="00A27669">
        <w:rPr>
          <w:rFonts w:ascii="TH SarabunPSK" w:hAnsi="TH SarabunPSK" w:cs="TH SarabunPSK"/>
          <w:sz w:val="32"/>
          <w:szCs w:val="32"/>
          <w:cs/>
        </w:rPr>
        <w:t>ท่าน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 ที่มีคุณค่าแก่ผู้อ่าน </w:t>
      </w:r>
    </w:p>
    <w:p w:rsidR="00874472" w:rsidRDefault="00BD5021" w:rsidP="00D80F5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7669">
        <w:rPr>
          <w:rFonts w:ascii="TH SarabunPSK" w:hAnsi="TH SarabunPSK" w:cs="TH SarabunPSK"/>
          <w:sz w:val="32"/>
          <w:szCs w:val="32"/>
          <w:cs/>
        </w:rPr>
        <w:t>บทความ</w:t>
      </w:r>
      <w:r w:rsidR="000332BA" w:rsidRPr="00A27669">
        <w:rPr>
          <w:rFonts w:ascii="TH SarabunPSK" w:hAnsi="TH SarabunPSK" w:cs="TH SarabunPSK"/>
          <w:sz w:val="32"/>
          <w:szCs w:val="32"/>
          <w:cs/>
        </w:rPr>
        <w:t>นี้จึง</w:t>
      </w:r>
      <w:r w:rsidR="00437461" w:rsidRPr="00A27669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="000332BA" w:rsidRPr="00A27669">
        <w:rPr>
          <w:rFonts w:ascii="TH SarabunPSK" w:hAnsi="TH SarabunPSK" w:cs="TH SarabunPSK"/>
          <w:sz w:val="32"/>
          <w:szCs w:val="32"/>
          <w:cs/>
        </w:rPr>
        <w:t>ให้เห็นถึงบทบาทของผู้หญิง ในหนังสือ “นารีเรืองนาม” ถูกรวบรวมในสมัยรัชกาลที่ 6 เป็นเอกสารประวัติศาสตร์ในการนำเสนอสตรีครั้งแรก ที่ผ่านการเขียนของบุรุษ เปล</w:t>
      </w:r>
      <w:r w:rsidRPr="00A27669">
        <w:rPr>
          <w:rFonts w:ascii="TH SarabunPSK" w:hAnsi="TH SarabunPSK" w:cs="TH SarabunPSK"/>
          <w:sz w:val="32"/>
          <w:szCs w:val="32"/>
          <w:cs/>
        </w:rPr>
        <w:t>ี่ยนแปลงไปตามบริบททางสังคม จากการเปลี่ยนแปลงตาม</w:t>
      </w:r>
      <w:r w:rsidR="000332BA" w:rsidRPr="00A27669">
        <w:rPr>
          <w:rFonts w:ascii="TH SarabunPSK" w:hAnsi="TH SarabunPSK" w:cs="TH SarabunPSK"/>
          <w:sz w:val="32"/>
          <w:szCs w:val="32"/>
          <w:cs/>
        </w:rPr>
        <w:t>แนวคิดทางตะวันตกที่เริ่มเข้ามาพร้อมแนวคิดสตรีนิยม ซึ่งในสมัยรัชกาลที่ 6 นับว่าเป็นช่วงของคลื่นลูกแรกสำหรับการเรียกร้องสิทธิความเสมอภาคของผู้หญิงทั่วโลก</w:t>
      </w:r>
      <w:r w:rsidR="00437461" w:rsidRPr="00A27669">
        <w:rPr>
          <w:rFonts w:ascii="TH SarabunPSK" w:hAnsi="TH SarabunPSK" w:cs="TH SarabunPSK"/>
          <w:sz w:val="32"/>
          <w:szCs w:val="32"/>
          <w:cs/>
        </w:rPr>
        <w:t>(</w:t>
      </w:r>
      <w:r w:rsidR="00437461" w:rsidRPr="00A27669">
        <w:rPr>
          <w:rFonts w:ascii="TH SarabunPSK" w:hAnsi="TH SarabunPSK" w:cs="TH SarabunPSK"/>
          <w:sz w:val="32"/>
          <w:szCs w:val="32"/>
        </w:rPr>
        <w:t>first-wave feminism</w:t>
      </w:r>
      <w:r w:rsidR="00437461" w:rsidRPr="00A27669">
        <w:rPr>
          <w:rFonts w:ascii="TH SarabunPSK" w:hAnsi="TH SarabunPSK" w:cs="TH SarabunPSK"/>
          <w:sz w:val="32"/>
          <w:szCs w:val="32"/>
          <w:cs/>
        </w:rPr>
        <w:t>)</w:t>
      </w:r>
      <w:r w:rsidR="00860018" w:rsidRPr="00A27669">
        <w:rPr>
          <w:rFonts w:ascii="TH SarabunPSK" w:hAnsi="TH SarabunPSK" w:cs="TH SarabunPSK"/>
          <w:sz w:val="32"/>
          <w:szCs w:val="32"/>
          <w:cs/>
        </w:rPr>
        <w:t xml:space="preserve"> เกิดเป็นคำถามว่า มุมมองของผู้เขียนหนังสือนารีเรืองนามที่มีการกล่าวถึงสตรีแรกเริ่ม ในบทบาทของผู้หญิงในยุคสมัยนั้นเป็นอย่างไร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 ผู้ศึกษาจึงสนใจศึกษาถึงทัศนะที่มองผ่านมุมมองของกวี ที่มีความเปลี่ยนแปลงไปอย่างไรในบริบทสังคมและส่งผ่านความคิดนั้นถึงสังคมในปัจจุบัน โดยใช้แนวคิดส</w:t>
      </w:r>
      <w:r w:rsidR="00437461" w:rsidRPr="00A27669">
        <w:rPr>
          <w:rFonts w:ascii="TH SarabunPSK" w:hAnsi="TH SarabunPSK" w:cs="TH SarabunPSK"/>
          <w:sz w:val="32"/>
          <w:szCs w:val="32"/>
          <w:cs/>
        </w:rPr>
        <w:t>ตรีนิยม และเพศภาวะ เข้ามาวิเคราะห์</w:t>
      </w:r>
      <w:r w:rsidRPr="00A27669">
        <w:rPr>
          <w:rFonts w:ascii="TH SarabunPSK" w:hAnsi="TH SarabunPSK" w:cs="TH SarabunPSK"/>
          <w:sz w:val="32"/>
          <w:szCs w:val="32"/>
          <w:cs/>
        </w:rPr>
        <w:t>ให้บทความนี้มีความสมบูรณ์ในการสะท้อนสังคมผ่านหนังสือเรื่องนี้ที่เปรียบเสมือนจุดเริ่</w:t>
      </w:r>
      <w:r w:rsidR="00A71654" w:rsidRPr="00A27669">
        <w:rPr>
          <w:rFonts w:ascii="TH SarabunPSK" w:hAnsi="TH SarabunPSK" w:cs="TH SarabunPSK"/>
          <w:sz w:val="32"/>
          <w:szCs w:val="32"/>
          <w:cs/>
        </w:rPr>
        <w:t>มต้นของการเปลี่ยนแปลงในเรื่อง</w:t>
      </w:r>
      <w:r w:rsidRPr="00A27669">
        <w:rPr>
          <w:rFonts w:ascii="TH SarabunPSK" w:hAnsi="TH SarabunPSK" w:cs="TH SarabunPSK"/>
          <w:sz w:val="32"/>
          <w:szCs w:val="32"/>
          <w:cs/>
        </w:rPr>
        <w:t>ความเท่าเทียมทางเพศ</w:t>
      </w:r>
      <w:r w:rsidR="00860018" w:rsidRPr="00A27669">
        <w:rPr>
          <w:rFonts w:ascii="TH SarabunPSK" w:hAnsi="TH SarabunPSK" w:cs="TH SarabunPSK"/>
          <w:sz w:val="32"/>
          <w:szCs w:val="32"/>
          <w:cs/>
        </w:rPr>
        <w:t xml:space="preserve">ที่กำลังเกิดขึ้น </w:t>
      </w:r>
      <w:r w:rsidR="00F65FBC" w:rsidRPr="00A27669">
        <w:rPr>
          <w:rFonts w:ascii="TH SarabunPSK" w:hAnsi="TH SarabunPSK" w:cs="TH SarabunPSK"/>
          <w:sz w:val="32"/>
          <w:szCs w:val="32"/>
          <w:cs/>
        </w:rPr>
        <w:t>ในการดำเนินการวิจัยครั้งนี้ ใช้การศึกษาเอกสาร (</w:t>
      </w:r>
      <w:r w:rsidR="00F65FBC" w:rsidRPr="00A27669">
        <w:rPr>
          <w:rFonts w:ascii="TH SarabunPSK" w:hAnsi="TH SarabunPSK" w:cs="TH SarabunPSK"/>
          <w:sz w:val="32"/>
          <w:szCs w:val="32"/>
        </w:rPr>
        <w:t xml:space="preserve">Documentary research) </w:t>
      </w:r>
      <w:r w:rsidR="00F65FBC" w:rsidRPr="00A27669">
        <w:rPr>
          <w:rFonts w:ascii="TH SarabunPSK" w:hAnsi="TH SarabunPSK" w:cs="TH SarabunPSK"/>
          <w:sz w:val="32"/>
          <w:szCs w:val="32"/>
          <w:cs/>
        </w:rPr>
        <w:t>เป็นแนวทางศึกษาวิจัย โดยผู้วิจัยได้ทำการศึกษาค้นคว้าโดยใช้วิธีการวิจัยเอกสารที่เกี่ยวข้อง</w:t>
      </w:r>
      <w:r w:rsidR="00874472" w:rsidRPr="00A27669">
        <w:rPr>
          <w:rFonts w:ascii="TH SarabunPSK" w:hAnsi="TH SarabunPSK" w:cs="TH SarabunPSK"/>
          <w:sz w:val="32"/>
          <w:szCs w:val="32"/>
          <w:cs/>
        </w:rPr>
        <w:t xml:space="preserve"> เช่นวารสารมนุษย์ศาสตร์และสังคมศาสตร์ มหาวิทยาลัยขอนแก่น, </w:t>
      </w:r>
      <w:r w:rsidR="00874472" w:rsidRPr="00A27669">
        <w:rPr>
          <w:rFonts w:ascii="TH SarabunPSK" w:hAnsi="TH SarabunPSK" w:cs="TH SarabunPSK"/>
          <w:sz w:val="32"/>
          <w:szCs w:val="32"/>
        </w:rPr>
        <w:t xml:space="preserve">ThaiJo, ThaiLIS </w:t>
      </w:r>
      <w:r w:rsidR="00874472" w:rsidRPr="00A27669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5F47AE" w:rsidRPr="00A27669">
        <w:rPr>
          <w:rFonts w:ascii="TH SarabunPSK" w:hAnsi="TH SarabunPSK" w:cs="TH SarabunPSK"/>
          <w:sz w:val="32"/>
          <w:szCs w:val="32"/>
        </w:rPr>
        <w:t xml:space="preserve"> </w:t>
      </w:r>
    </w:p>
    <w:p w:rsidR="00F91819" w:rsidRPr="00A27669" w:rsidRDefault="00F91819" w:rsidP="00D80F5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41841" w:rsidRPr="00A27669" w:rsidRDefault="00041841" w:rsidP="00D80F5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id-ID"/>
        </w:rPr>
      </w:pPr>
      <w:r w:rsidRPr="00A27669">
        <w:rPr>
          <w:rFonts w:ascii="TH SarabunPSK" w:hAnsi="TH SarabunPSK" w:cs="TH SarabunPSK"/>
          <w:b/>
          <w:bCs/>
          <w:sz w:val="32"/>
          <w:szCs w:val="32"/>
          <w:cs/>
        </w:rPr>
        <w:t>ทบทวนวรรณกรรม</w:t>
      </w:r>
      <w:r w:rsidR="00E96B65" w:rsidRPr="00A27669">
        <w:rPr>
          <w:rFonts w:ascii="TH SarabunPSK" w:hAnsi="TH SarabunPSK" w:cs="TH SarabunPSK"/>
          <w:b/>
          <w:bCs/>
          <w:sz w:val="32"/>
          <w:szCs w:val="32"/>
          <w:cs/>
          <w:lang w:val="id-ID"/>
        </w:rPr>
        <w:t>ที่เกี่ยวข้อง</w:t>
      </w:r>
    </w:p>
    <w:p w:rsidR="00C06112" w:rsidRDefault="004513F9" w:rsidP="00D80F5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id-ID"/>
        </w:rPr>
      </w:pPr>
      <w:r w:rsidRPr="00A27669">
        <w:rPr>
          <w:rFonts w:ascii="TH SarabunPSK" w:hAnsi="TH SarabunPSK" w:cs="TH SarabunPSK"/>
          <w:sz w:val="32"/>
          <w:szCs w:val="32"/>
          <w:cs/>
        </w:rPr>
        <w:t>งานวิชาการในสังคมไทยส่วนใหญ่นั้น ศึกษางานที่เกี่ยวกับประวัติศาสตร์ที่</w:t>
      </w:r>
      <w:r w:rsidR="005F47AE" w:rsidRPr="00A27669">
        <w:rPr>
          <w:rFonts w:ascii="TH SarabunPSK" w:hAnsi="TH SarabunPSK" w:cs="TH SarabunPSK"/>
          <w:sz w:val="32"/>
          <w:szCs w:val="32"/>
          <w:cs/>
        </w:rPr>
        <w:t>ให้ความสำคัญกับ</w:t>
      </w:r>
      <w:r w:rsidRPr="00A27669">
        <w:rPr>
          <w:rFonts w:ascii="TH SarabunPSK" w:hAnsi="TH SarabunPSK" w:cs="TH SarabunPSK"/>
          <w:sz w:val="32"/>
          <w:szCs w:val="32"/>
          <w:cs/>
        </w:rPr>
        <w:t>เพศชายเป็นหลัก ซึ่งในงานเขียนเกี่ยวกับสตรีมักจะพบเห็นเป็นส่วนน้อย ผลงานที่ศึกษา</w:t>
      </w:r>
      <w:r w:rsidR="00070F37" w:rsidRPr="00A27669">
        <w:rPr>
          <w:rFonts w:ascii="TH SarabunPSK" w:hAnsi="TH SarabunPSK" w:cs="TH SarabunPSK"/>
          <w:sz w:val="32"/>
          <w:szCs w:val="32"/>
          <w:cs/>
        </w:rPr>
        <w:t xml:space="preserve">นั้นแบ่งออกเป็น </w:t>
      </w:r>
      <w:r w:rsidR="00070F37" w:rsidRPr="00A27669">
        <w:rPr>
          <w:rFonts w:ascii="TH SarabunPSK" w:hAnsi="TH SarabunPSK" w:cs="TH SarabunPSK"/>
          <w:sz w:val="32"/>
          <w:szCs w:val="32"/>
        </w:rPr>
        <w:t>2</w:t>
      </w:r>
      <w:r w:rsidR="00070F37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 ประเด็น </w:t>
      </w:r>
      <w:r w:rsidR="003D6B28" w:rsidRPr="00A27669">
        <w:rPr>
          <w:rFonts w:ascii="TH SarabunPSK" w:hAnsi="TH SarabunPSK" w:cs="TH SarabunPSK"/>
          <w:sz w:val="32"/>
          <w:szCs w:val="32"/>
          <w:cs/>
        </w:rPr>
        <w:t>ประเด็น</w:t>
      </w:r>
      <w:r w:rsidR="005F47AE" w:rsidRPr="00A27669">
        <w:rPr>
          <w:rFonts w:ascii="TH SarabunPSK" w:hAnsi="TH SarabunPSK" w:cs="TH SarabunPSK"/>
          <w:sz w:val="32"/>
          <w:szCs w:val="32"/>
          <w:cs/>
        </w:rPr>
        <w:t>แรก</w:t>
      </w:r>
      <w:r w:rsidR="003D6B28" w:rsidRPr="00A27669">
        <w:rPr>
          <w:rFonts w:ascii="TH SarabunPSK" w:hAnsi="TH SarabunPSK" w:cs="TH SarabunPSK"/>
          <w:sz w:val="32"/>
          <w:szCs w:val="32"/>
          <w:cs/>
        </w:rPr>
        <w:t>เกี่ยวกับสตรีไทย</w:t>
      </w:r>
      <w:r w:rsidR="00CE51AE" w:rsidRPr="00A27669">
        <w:rPr>
          <w:rFonts w:ascii="TH SarabunPSK" w:hAnsi="TH SarabunPSK" w:cs="TH SarabunPSK"/>
          <w:sz w:val="32"/>
          <w:szCs w:val="32"/>
          <w:cs/>
        </w:rPr>
        <w:t>ในสังคมไทย</w:t>
      </w:r>
      <w:r w:rsidR="003D6B28"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6B28" w:rsidRPr="00C11005">
        <w:rPr>
          <w:rFonts w:ascii="TH SarabunPSK" w:hAnsi="TH SarabunPSK" w:cs="TH SarabunPSK"/>
          <w:sz w:val="32"/>
          <w:szCs w:val="32"/>
          <w:cs/>
          <w:lang w:val="id-ID"/>
        </w:rPr>
        <w:t>มาโนชญ์ มูลทรัพย์</w:t>
      </w:r>
      <w:r w:rsidR="00F918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6B28" w:rsidRPr="00A27669">
        <w:rPr>
          <w:rFonts w:ascii="TH SarabunPSK" w:hAnsi="TH SarabunPSK" w:cs="TH SarabunPSK"/>
          <w:sz w:val="32"/>
          <w:szCs w:val="32"/>
          <w:cs/>
        </w:rPr>
        <w:t>(</w:t>
      </w:r>
      <w:r w:rsidR="003D6B28" w:rsidRPr="00A27669">
        <w:rPr>
          <w:rFonts w:ascii="TH SarabunPSK" w:hAnsi="TH SarabunPSK" w:cs="TH SarabunPSK"/>
          <w:sz w:val="32"/>
          <w:szCs w:val="32"/>
        </w:rPr>
        <w:t>2555</w:t>
      </w:r>
      <w:r w:rsidR="003D6B28" w:rsidRPr="00A27669">
        <w:rPr>
          <w:rFonts w:ascii="TH SarabunPSK" w:hAnsi="TH SarabunPSK" w:cs="TH SarabunPSK"/>
          <w:sz w:val="32"/>
          <w:szCs w:val="32"/>
          <w:cs/>
        </w:rPr>
        <w:t>) ได้สรุปเกี่ยวกับ บริบทสังคมไทยที่สตรีมี</w:t>
      </w:r>
      <w:r w:rsidR="00B36C8E" w:rsidRPr="00A27669">
        <w:rPr>
          <w:rFonts w:ascii="TH SarabunPSK" w:hAnsi="TH SarabunPSK" w:cs="TH SarabunPSK"/>
          <w:sz w:val="32"/>
          <w:szCs w:val="32"/>
          <w:cs/>
        </w:rPr>
        <w:t xml:space="preserve">การเปลี่ยนแปลงในสมัยรัตนโกสินทร์ </w:t>
      </w:r>
      <w:r w:rsidR="003D6B28" w:rsidRPr="00A27669">
        <w:rPr>
          <w:rFonts w:ascii="TH SarabunPSK" w:hAnsi="TH SarabunPSK" w:cs="TH SarabunPSK"/>
          <w:sz w:val="32"/>
          <w:szCs w:val="32"/>
          <w:cs/>
        </w:rPr>
        <w:t>เช่นเดียวกับ</w:t>
      </w:r>
      <w:r w:rsidR="00B36C8E" w:rsidRPr="00A27669">
        <w:rPr>
          <w:rFonts w:ascii="TH SarabunPSK" w:hAnsi="TH SarabunPSK" w:cs="TH SarabunPSK"/>
          <w:sz w:val="32"/>
          <w:szCs w:val="32"/>
          <w:cs/>
        </w:rPr>
        <w:t xml:space="preserve"> เรืองศรี สีทองและ</w:t>
      </w:r>
      <w:r w:rsidR="00B36C8E" w:rsidRPr="00C11005">
        <w:rPr>
          <w:rFonts w:ascii="TH SarabunPSK" w:hAnsi="TH SarabunPSK" w:cs="TH SarabunPSK"/>
          <w:sz w:val="32"/>
          <w:szCs w:val="32"/>
          <w:cs/>
        </w:rPr>
        <w:t>พิมพ์พรรณ เทพสุเมธานนท์</w:t>
      </w:r>
      <w:r w:rsidR="00B36C8E" w:rsidRPr="00A2766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36C8E" w:rsidRPr="00A27669">
        <w:rPr>
          <w:rFonts w:ascii="TH SarabunPSK" w:hAnsi="TH SarabunPSK" w:cs="TH SarabunPSK"/>
          <w:sz w:val="32"/>
          <w:szCs w:val="32"/>
        </w:rPr>
        <w:t>2533</w:t>
      </w:r>
      <w:r w:rsidR="00B36C8E" w:rsidRPr="00A27669">
        <w:rPr>
          <w:rFonts w:ascii="TH SarabunPSK" w:hAnsi="TH SarabunPSK" w:cs="TH SarabunPSK"/>
          <w:sz w:val="32"/>
          <w:szCs w:val="32"/>
          <w:cs/>
        </w:rPr>
        <w:t>)</w:t>
      </w:r>
      <w:r w:rsidR="0058726F"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6C8E"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51AE" w:rsidRPr="00A27669">
        <w:rPr>
          <w:rFonts w:ascii="TH SarabunPSK" w:hAnsi="TH SarabunPSK" w:cs="TH SarabunPSK"/>
          <w:sz w:val="32"/>
          <w:szCs w:val="32"/>
          <w:cs/>
        </w:rPr>
        <w:t>กล่าวถึงสตรีที่ได้รับการยกย่องในลักษณะสตรีที่ดีและการมีสิทธิในการตัดสิ</w:t>
      </w:r>
      <w:r w:rsidR="00E80DD2" w:rsidRPr="00A27669">
        <w:rPr>
          <w:rFonts w:ascii="TH SarabunPSK" w:hAnsi="TH SarabunPSK" w:cs="TH SarabunPSK"/>
          <w:sz w:val="32"/>
          <w:szCs w:val="32"/>
          <w:cs/>
        </w:rPr>
        <w:t>นใจ</w:t>
      </w:r>
      <w:r w:rsidR="00CE51AE" w:rsidRPr="00A27669">
        <w:rPr>
          <w:rFonts w:ascii="TH SarabunPSK" w:hAnsi="TH SarabunPSK" w:cs="TH SarabunPSK"/>
          <w:sz w:val="32"/>
          <w:szCs w:val="32"/>
          <w:cs/>
        </w:rPr>
        <w:t>ที่ยั</w:t>
      </w:r>
      <w:r w:rsidR="00E80DD2" w:rsidRPr="00A27669">
        <w:rPr>
          <w:rFonts w:ascii="TH SarabunPSK" w:hAnsi="TH SarabunPSK" w:cs="TH SarabunPSK"/>
          <w:sz w:val="32"/>
          <w:szCs w:val="32"/>
          <w:cs/>
        </w:rPr>
        <w:t>ง</w:t>
      </w:r>
      <w:r w:rsidR="008843E9" w:rsidRPr="00A27669">
        <w:rPr>
          <w:rFonts w:ascii="TH SarabunPSK" w:hAnsi="TH SarabunPSK" w:cs="TH SarabunPSK"/>
          <w:sz w:val="32"/>
          <w:szCs w:val="32"/>
          <w:cs/>
        </w:rPr>
        <w:t>ถูก</w:t>
      </w:r>
      <w:r w:rsidR="00E80DD2" w:rsidRPr="00A27669">
        <w:rPr>
          <w:rFonts w:ascii="TH SarabunPSK" w:hAnsi="TH SarabunPSK" w:cs="TH SarabunPSK"/>
          <w:sz w:val="32"/>
          <w:szCs w:val="32"/>
          <w:cs/>
        </w:rPr>
        <w:t>จำกัดสิทธิของสตรีให้มีจำกัด</w:t>
      </w:r>
      <w:r w:rsidR="0058503A" w:rsidRPr="00A27669">
        <w:rPr>
          <w:rFonts w:ascii="TH SarabunPSK" w:hAnsi="TH SarabunPSK" w:cs="TH SarabunPSK"/>
          <w:sz w:val="32"/>
          <w:szCs w:val="32"/>
          <w:cs/>
        </w:rPr>
        <w:t xml:space="preserve"> จากนี้</w:t>
      </w:r>
      <w:r w:rsidR="0058503A" w:rsidRPr="00C11005">
        <w:rPr>
          <w:rFonts w:ascii="TH SarabunPSK" w:hAnsi="TH SarabunPSK" w:cs="TH SarabunPSK"/>
          <w:sz w:val="32"/>
          <w:szCs w:val="32"/>
          <w:cs/>
        </w:rPr>
        <w:t>เด่นพงษ์ แสนคำ</w:t>
      </w:r>
      <w:r w:rsidR="0058503A" w:rsidRPr="00A27669">
        <w:rPr>
          <w:rFonts w:ascii="TH SarabunPSK" w:hAnsi="TH SarabunPSK" w:cs="TH SarabunPSK"/>
          <w:sz w:val="32"/>
          <w:szCs w:val="32"/>
          <w:cs/>
        </w:rPr>
        <w:t xml:space="preserve"> (2561) กล่าวถึงการสอดแทรกค่านิยมสังคมไทย</w:t>
      </w:r>
      <w:r w:rsidR="00E80DD2"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47AE" w:rsidRPr="00A27669">
        <w:rPr>
          <w:rFonts w:ascii="TH SarabunPSK" w:hAnsi="TH SarabunPSK" w:cs="TH SarabunPSK"/>
          <w:sz w:val="32"/>
          <w:szCs w:val="32"/>
          <w:cs/>
        </w:rPr>
        <w:t>เกิดเป็น</w:t>
      </w:r>
      <w:r w:rsidR="00CE51AE" w:rsidRPr="00A27669">
        <w:rPr>
          <w:rFonts w:ascii="TH SarabunPSK" w:hAnsi="TH SarabunPSK" w:cs="TH SarabunPSK"/>
          <w:sz w:val="32"/>
          <w:szCs w:val="32"/>
          <w:cs/>
        </w:rPr>
        <w:t>ประเด็นที่</w:t>
      </w:r>
      <w:r w:rsidR="005F47AE" w:rsidRPr="00A27669">
        <w:rPr>
          <w:rFonts w:ascii="TH SarabunPSK" w:hAnsi="TH SarabunPSK" w:cs="TH SarabunPSK"/>
          <w:sz w:val="32"/>
          <w:szCs w:val="32"/>
          <w:cs/>
        </w:rPr>
        <w:t xml:space="preserve">สอง </w:t>
      </w:r>
      <w:r w:rsidR="00CE51AE" w:rsidRPr="00A27669">
        <w:rPr>
          <w:rFonts w:ascii="TH SarabunPSK" w:hAnsi="TH SarabunPSK" w:cs="TH SarabunPSK"/>
          <w:sz w:val="32"/>
          <w:szCs w:val="32"/>
          <w:cs/>
        </w:rPr>
        <w:t>เก</w:t>
      </w:r>
      <w:r w:rsidR="00767A19" w:rsidRPr="00A27669">
        <w:rPr>
          <w:rFonts w:ascii="TH SarabunPSK" w:hAnsi="TH SarabunPSK" w:cs="TH SarabunPSK"/>
          <w:sz w:val="32"/>
          <w:szCs w:val="32"/>
          <w:cs/>
        </w:rPr>
        <w:t xml:space="preserve">ี่ยวกับแนวคิดสตรีนิยมและเพศภาวะในงานเขียนของไทย โดยกล่าวเป็นภาพรวมที่ว่า สตรีไทยนั้น </w:t>
      </w:r>
      <w:r w:rsidR="00E80DD2" w:rsidRPr="00A27669">
        <w:rPr>
          <w:rFonts w:ascii="TH SarabunPSK" w:hAnsi="TH SarabunPSK" w:cs="TH SarabunPSK"/>
          <w:sz w:val="32"/>
          <w:szCs w:val="32"/>
          <w:cs/>
        </w:rPr>
        <w:t xml:space="preserve">ถูกทำให้แสดงออกทางสังคมที่ควบคุมพฤติกรรมของสตรี ที่แบ่งแยกความเป็นเพศระหว่างบุรุษ-สตรี จนเกิดเป็นการเรียกร้องความเท่าเทียมของสตรีในสังคมผ่านรูปแบบต่างๆ เช่น </w:t>
      </w:r>
      <w:r w:rsidR="00DC5233" w:rsidRPr="00A27669">
        <w:rPr>
          <w:rFonts w:ascii="TH SarabunPSK" w:hAnsi="TH SarabunPSK" w:cs="TH SarabunPSK"/>
          <w:sz w:val="32"/>
          <w:szCs w:val="32"/>
          <w:cs/>
        </w:rPr>
        <w:t>งาน</w:t>
      </w:r>
      <w:r w:rsidR="00DC5233" w:rsidRPr="00C11005">
        <w:rPr>
          <w:rFonts w:ascii="TH SarabunPSK" w:hAnsi="TH SarabunPSK" w:cs="TH SarabunPSK"/>
          <w:sz w:val="32"/>
          <w:szCs w:val="32"/>
          <w:cs/>
        </w:rPr>
        <w:t>ดวงหทัย บูรณเจริญกิจ (</w:t>
      </w:r>
      <w:r w:rsidR="00DC5233" w:rsidRPr="00C11005">
        <w:rPr>
          <w:rFonts w:ascii="TH SarabunPSK" w:hAnsi="TH SarabunPSK" w:cs="TH SarabunPSK"/>
          <w:sz w:val="32"/>
          <w:szCs w:val="32"/>
        </w:rPr>
        <w:t>2560</w:t>
      </w:r>
      <w:r w:rsidR="00DC5233" w:rsidRPr="00C11005">
        <w:rPr>
          <w:rFonts w:ascii="TH SarabunPSK" w:hAnsi="TH SarabunPSK" w:cs="TH SarabunPSK"/>
          <w:sz w:val="32"/>
          <w:szCs w:val="32"/>
          <w:cs/>
        </w:rPr>
        <w:t>)</w:t>
      </w:r>
      <w:r w:rsidR="00B36C8E" w:rsidRPr="00C1100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B36C8E" w:rsidRPr="00C11005">
        <w:rPr>
          <w:rFonts w:ascii="TH SarabunPSK" w:hAnsi="TH SarabunPSK" w:cs="TH SarabunPSK"/>
          <w:sz w:val="32"/>
          <w:szCs w:val="32"/>
          <w:cs/>
          <w:lang w:val="id-ID"/>
        </w:rPr>
        <w:t>อรอนงค์ โฆษิตพิพัฒน์</w:t>
      </w:r>
      <w:r w:rsidR="00B36C8E" w:rsidRPr="00A27669">
        <w:rPr>
          <w:rFonts w:ascii="TH SarabunPSK" w:hAnsi="TH SarabunPSK" w:cs="TH SarabunPSK"/>
          <w:sz w:val="32"/>
          <w:szCs w:val="32"/>
          <w:lang w:val="id-ID"/>
        </w:rPr>
        <w:t xml:space="preserve"> </w:t>
      </w:r>
      <w:r w:rsidR="00B36C8E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(2562) </w:t>
      </w:r>
      <w:r w:rsidR="00B36C8E"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5233" w:rsidRPr="00A27669">
        <w:rPr>
          <w:rFonts w:ascii="TH SarabunPSK" w:hAnsi="TH SarabunPSK" w:cs="TH SarabunPSK"/>
          <w:sz w:val="32"/>
          <w:szCs w:val="32"/>
          <w:cs/>
          <w:lang w:val="id-ID"/>
        </w:rPr>
        <w:t>นำเสนอถึง แนวคิดสตรีนิยมที่ผ่านขบวนการขับเคลื่อนทางสังคมที่มองผ่านวาทกรรมของสังคม</w:t>
      </w:r>
      <w:r w:rsidR="00DC5233" w:rsidRPr="00A27669">
        <w:rPr>
          <w:rFonts w:ascii="TH SarabunPSK" w:hAnsi="TH SarabunPSK" w:cs="TH SarabunPSK"/>
          <w:sz w:val="32"/>
          <w:szCs w:val="32"/>
          <w:cs/>
        </w:rPr>
        <w:t xml:space="preserve"> หรืองาน</w:t>
      </w:r>
      <w:r w:rsidR="00DC5233" w:rsidRPr="00C11005">
        <w:rPr>
          <w:rFonts w:ascii="TH SarabunPSK" w:hAnsi="TH SarabunPSK" w:cs="TH SarabunPSK"/>
          <w:sz w:val="32"/>
          <w:szCs w:val="32"/>
          <w:cs/>
        </w:rPr>
        <w:t>สุชาดา ทวีสิทธ์</w:t>
      </w:r>
      <w:r w:rsidR="00DC5233" w:rsidRPr="00A2766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C5233" w:rsidRPr="00A27669">
        <w:rPr>
          <w:rFonts w:ascii="TH SarabunPSK" w:hAnsi="TH SarabunPSK" w:cs="TH SarabunPSK"/>
          <w:sz w:val="32"/>
          <w:szCs w:val="32"/>
          <w:cs/>
        </w:rPr>
        <w:t>(</w:t>
      </w:r>
      <w:r w:rsidR="00DC5233" w:rsidRPr="00A27669">
        <w:rPr>
          <w:rFonts w:ascii="TH SarabunPSK" w:hAnsi="TH SarabunPSK" w:cs="TH SarabunPSK"/>
          <w:sz w:val="32"/>
          <w:szCs w:val="32"/>
        </w:rPr>
        <w:t>2550</w:t>
      </w:r>
      <w:r w:rsidR="00DC5233" w:rsidRPr="00A2766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50E72" w:rsidRPr="00A27669">
        <w:rPr>
          <w:rFonts w:ascii="TH SarabunPSK" w:hAnsi="TH SarabunPSK" w:cs="TH SarabunPSK"/>
          <w:sz w:val="32"/>
          <w:szCs w:val="32"/>
          <w:cs/>
        </w:rPr>
        <w:t xml:space="preserve">อุดมการณ์ วาทกรรมทางสังคมเข้ามาบีบคั้น ทำให้เห็นถึงความหลากหลายทางเพศภาวะและเพศวิถีในสังคมไทย </w:t>
      </w:r>
      <w:r w:rsidR="00350E72" w:rsidRPr="00A27669">
        <w:rPr>
          <w:rFonts w:ascii="TH SarabunPSK" w:hAnsi="TH SarabunPSK" w:cs="TH SarabunPSK"/>
          <w:sz w:val="32"/>
          <w:szCs w:val="32"/>
          <w:cs/>
          <w:lang w:val="id-ID"/>
        </w:rPr>
        <w:t>เป็นต้น</w:t>
      </w:r>
    </w:p>
    <w:p w:rsidR="00F91819" w:rsidRPr="00A27669" w:rsidRDefault="00F91819" w:rsidP="00D80F5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id-ID"/>
        </w:rPr>
      </w:pPr>
    </w:p>
    <w:p w:rsidR="00350E72" w:rsidRPr="00A27669" w:rsidRDefault="00350E72" w:rsidP="00D80F54">
      <w:pPr>
        <w:spacing w:after="0" w:line="240" w:lineRule="auto"/>
        <w:rPr>
          <w:rFonts w:ascii="TH SarabunPSK" w:hAnsi="TH SarabunPSK" w:cs="TH SarabunPSK"/>
          <w:sz w:val="32"/>
          <w:szCs w:val="32"/>
          <w:lang w:val="id-ID"/>
        </w:rPr>
      </w:pPr>
      <w:r w:rsidRPr="00A27669">
        <w:rPr>
          <w:rFonts w:ascii="TH SarabunPSK" w:hAnsi="TH SarabunPSK" w:cs="TH SarabunPSK"/>
          <w:b/>
          <w:bCs/>
          <w:sz w:val="32"/>
          <w:szCs w:val="32"/>
          <w:cs/>
        </w:rPr>
        <w:t>ภูมิหลังหนังสือนารีเรืองนาม</w:t>
      </w:r>
    </w:p>
    <w:p w:rsidR="00B51480" w:rsidRDefault="00350E72" w:rsidP="00D80F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27669">
        <w:rPr>
          <w:rFonts w:ascii="TH SarabunPSK" w:hAnsi="TH SarabunPSK" w:cs="TH SarabunPSK"/>
          <w:sz w:val="32"/>
          <w:szCs w:val="32"/>
        </w:rPr>
        <w:tab/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เป็นหนังสือรวบรวมบทประพันธ์ที่กล่าวยกย่องเกียรติคุณของสตรี </w:t>
      </w:r>
      <w:r w:rsidR="001F5891" w:rsidRPr="00A27669">
        <w:rPr>
          <w:rFonts w:ascii="TH SarabunPSK" w:hAnsi="TH SarabunPSK" w:cs="TH SarabunPSK"/>
          <w:sz w:val="32"/>
          <w:szCs w:val="32"/>
        </w:rPr>
        <w:t>15</w:t>
      </w:r>
      <w:r w:rsidRPr="00A27669">
        <w:rPr>
          <w:rFonts w:ascii="TH SarabunPSK" w:hAnsi="TH SarabunPSK" w:cs="TH SarabunPSK"/>
          <w:sz w:val="32"/>
          <w:szCs w:val="32"/>
        </w:rPr>
        <w:t xml:space="preserve"> </w:t>
      </w:r>
      <w:r w:rsidR="005F47AE" w:rsidRPr="00A27669">
        <w:rPr>
          <w:rFonts w:ascii="TH SarabunPSK" w:hAnsi="TH SarabunPSK" w:cs="TH SarabunPSK"/>
          <w:sz w:val="32"/>
          <w:szCs w:val="32"/>
          <w:cs/>
        </w:rPr>
        <w:t>ท่าน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 และเตือนใจผู้ชายให้ตระหนักถึงความเท่าเทียมระหว่างผู้หญิงและผู้ชายในสังคมปิตาธิป</w:t>
      </w:r>
      <w:proofErr w:type="spellStart"/>
      <w:r w:rsidRPr="00A27669">
        <w:rPr>
          <w:rFonts w:ascii="TH SarabunPSK" w:hAnsi="TH SarabunPSK" w:cs="TH SarabunPSK"/>
          <w:sz w:val="32"/>
          <w:szCs w:val="32"/>
          <w:cs/>
        </w:rPr>
        <w:t>ไตย</w:t>
      </w:r>
      <w:proofErr w:type="spellEnd"/>
      <w:r w:rsidRPr="00A27669">
        <w:rPr>
          <w:rFonts w:ascii="TH SarabunPSK" w:hAnsi="TH SarabunPSK" w:cs="TH SarabunPSK"/>
          <w:sz w:val="32"/>
          <w:szCs w:val="32"/>
          <w:cs/>
        </w:rPr>
        <w:t xml:space="preserve"> จากกวี </w:t>
      </w:r>
      <w:r w:rsidRPr="00A27669">
        <w:rPr>
          <w:rFonts w:ascii="TH SarabunPSK" w:hAnsi="TH SarabunPSK" w:cs="TH SarabunPSK"/>
          <w:sz w:val="32"/>
          <w:szCs w:val="32"/>
        </w:rPr>
        <w:t xml:space="preserve">15 </w:t>
      </w:r>
      <w:r w:rsidRPr="00A27669">
        <w:rPr>
          <w:rFonts w:ascii="TH SarabunPSK" w:hAnsi="TH SarabunPSK" w:cs="TH SarabunPSK"/>
          <w:sz w:val="32"/>
          <w:szCs w:val="32"/>
          <w:cs/>
        </w:rPr>
        <w:t>ท่าน มีการตีพิมพ์และเผยแพร่ครั้งแรกในหนังสืออนุสรณ์งานศพคุณหญิงอ่องวิทยา ปรีชา</w:t>
      </w:r>
      <w:proofErr w:type="spellStart"/>
      <w:r w:rsidRPr="00A27669">
        <w:rPr>
          <w:rFonts w:ascii="TH SarabunPSK" w:hAnsi="TH SarabunPSK" w:cs="TH SarabunPSK"/>
          <w:sz w:val="32"/>
          <w:szCs w:val="32"/>
          <w:cs/>
        </w:rPr>
        <w:t>มาตย์</w:t>
      </w:r>
      <w:proofErr w:type="spellEnd"/>
      <w:r w:rsidRPr="00A27669">
        <w:rPr>
          <w:rFonts w:ascii="TH SarabunPSK" w:hAnsi="TH SarabunPSK" w:cs="TH SarabunPSK"/>
          <w:sz w:val="32"/>
          <w:szCs w:val="32"/>
          <w:cs/>
        </w:rPr>
        <w:t xml:space="preserve"> เมื่อ พ.ศ. </w:t>
      </w:r>
      <w:r w:rsidRPr="00A27669">
        <w:rPr>
          <w:rFonts w:ascii="TH SarabunPSK" w:hAnsi="TH SarabunPSK" w:cs="TH SarabunPSK"/>
          <w:sz w:val="32"/>
          <w:szCs w:val="32"/>
        </w:rPr>
        <w:t>2462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 ไม่</w:t>
      </w:r>
      <w:r w:rsidR="005F47AE" w:rsidRPr="00A27669">
        <w:rPr>
          <w:rFonts w:ascii="TH SarabunPSK" w:hAnsi="TH SarabunPSK" w:cs="TH SarabunPSK"/>
          <w:sz w:val="32"/>
          <w:szCs w:val="32"/>
          <w:cs/>
        </w:rPr>
        <w:t>ปรากฏ</w:t>
      </w:r>
      <w:r w:rsidRPr="00A27669">
        <w:rPr>
          <w:rFonts w:ascii="TH SarabunPSK" w:hAnsi="TH SarabunPSK" w:cs="TH SarabunPSK"/>
          <w:sz w:val="32"/>
          <w:szCs w:val="32"/>
          <w:cs/>
        </w:rPr>
        <w:t>คำนำอธิบายเรื่องหรือสาเหตุในการรวบรวมหนังสือฉบับนี้</w:t>
      </w:r>
      <w:r w:rsidRPr="00A27669">
        <w:rPr>
          <w:rFonts w:ascii="TH SarabunPSK" w:hAnsi="TH SarabunPSK" w:cs="TH SarabunPSK"/>
          <w:sz w:val="32"/>
          <w:szCs w:val="32"/>
        </w:rPr>
        <w:t xml:space="preserve"> </w:t>
      </w:r>
      <w:r w:rsidR="00A71654" w:rsidRPr="00A27669">
        <w:rPr>
          <w:rFonts w:ascii="TH SarabunPSK" w:hAnsi="TH SarabunPSK" w:cs="TH SarabunPSK"/>
          <w:sz w:val="32"/>
          <w:szCs w:val="32"/>
          <w:cs/>
        </w:rPr>
        <w:t xml:space="preserve">มีเนื้อหาจำนวน </w:t>
      </w:r>
      <w:r w:rsidRPr="00A27669">
        <w:rPr>
          <w:rFonts w:ascii="TH SarabunPSK" w:hAnsi="TH SarabunPSK" w:cs="TH SarabunPSK"/>
          <w:sz w:val="32"/>
          <w:szCs w:val="32"/>
        </w:rPr>
        <w:t xml:space="preserve">109 </w:t>
      </w:r>
      <w:r w:rsidRPr="00A27669">
        <w:rPr>
          <w:rFonts w:ascii="TH SarabunPSK" w:hAnsi="TH SarabunPSK" w:cs="TH SarabunPSK"/>
          <w:sz w:val="32"/>
          <w:szCs w:val="32"/>
          <w:cs/>
        </w:rPr>
        <w:lastRenderedPageBreak/>
        <w:t xml:space="preserve">หน้า แบ่งออกเป็น </w:t>
      </w:r>
      <w:r w:rsidRPr="00A27669">
        <w:rPr>
          <w:rFonts w:ascii="TH SarabunPSK" w:hAnsi="TH SarabunPSK" w:cs="TH SarabunPSK"/>
          <w:sz w:val="32"/>
          <w:szCs w:val="32"/>
        </w:rPr>
        <w:t xml:space="preserve">15 </w:t>
      </w:r>
      <w:r w:rsidRPr="00A2766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A27669">
        <w:rPr>
          <w:rFonts w:ascii="TH SarabunPSK" w:hAnsi="TH SarabunPSK" w:cs="TH SarabunPSK"/>
          <w:sz w:val="32"/>
          <w:szCs w:val="32"/>
        </w:rPr>
        <w:t xml:space="preserve"> </w:t>
      </w:r>
      <w:r w:rsidRPr="00A27669">
        <w:rPr>
          <w:rFonts w:ascii="TH SarabunPSK" w:hAnsi="TH SarabunPSK" w:cs="TH SarabunPSK"/>
          <w:sz w:val="32"/>
          <w:szCs w:val="32"/>
          <w:cs/>
        </w:rPr>
        <w:t>เนื่องจากเป็นหนังสือสำหรับสตรีชนชั้นสูง</w:t>
      </w:r>
      <w:r w:rsidR="00A71654" w:rsidRPr="00A27669">
        <w:rPr>
          <w:rFonts w:ascii="TH SarabunPSK" w:hAnsi="TH SarabunPSK" w:cs="TH SarabunPSK"/>
          <w:sz w:val="32"/>
          <w:szCs w:val="32"/>
          <w:cs/>
          <w:lang w:val="id-ID"/>
        </w:rPr>
        <w:t>ที่ประพันธ์</w:t>
      </w:r>
      <w:r w:rsidR="00EB2BAA" w:rsidRPr="00A27669">
        <w:rPr>
          <w:rFonts w:ascii="TH SarabunPSK" w:hAnsi="TH SarabunPSK" w:cs="TH SarabunPSK"/>
          <w:sz w:val="32"/>
          <w:szCs w:val="32"/>
          <w:cs/>
          <w:lang w:val="id-ID"/>
        </w:rPr>
        <w:t>โดย</w:t>
      </w:r>
      <w:r w:rsidR="00A71654" w:rsidRPr="00A27669">
        <w:rPr>
          <w:rFonts w:ascii="TH SarabunPSK" w:hAnsi="TH SarabunPSK" w:cs="TH SarabunPSK"/>
          <w:sz w:val="32"/>
          <w:szCs w:val="32"/>
          <w:cs/>
          <w:lang w:val="id-ID"/>
        </w:rPr>
        <w:t>พระมหากษัตริย์และ</w:t>
      </w:r>
      <w:r w:rsidR="00EB2BAA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ขุนนางที่สำคัญ </w:t>
      </w:r>
      <w:r w:rsidR="00EB2BAA" w:rsidRPr="00A27669">
        <w:rPr>
          <w:rFonts w:ascii="TH SarabunPSK" w:hAnsi="TH SarabunPSK" w:cs="TH SarabunPSK"/>
          <w:sz w:val="32"/>
          <w:szCs w:val="32"/>
          <w:cs/>
        </w:rPr>
        <w:t>คำประพันธ์จึง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ประกอบไปด้วย </w:t>
      </w:r>
      <w:r w:rsidR="005F47AE" w:rsidRPr="00A27669">
        <w:rPr>
          <w:rFonts w:ascii="TH SarabunPSK" w:hAnsi="TH SarabunPSK" w:cs="TH SarabunPSK"/>
          <w:sz w:val="32"/>
          <w:szCs w:val="32"/>
          <w:cs/>
        </w:rPr>
        <w:t>โคลง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 ลิลิต กาพย์</w:t>
      </w:r>
      <w:r w:rsidR="005F47AE"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และกลอนสลับกันไป  </w:t>
      </w:r>
      <w:r w:rsidR="00A71654" w:rsidRPr="00A27669">
        <w:rPr>
          <w:rFonts w:ascii="TH SarabunPSK" w:hAnsi="TH SarabunPSK" w:cs="TH SarabunPSK"/>
          <w:sz w:val="32"/>
          <w:szCs w:val="32"/>
        </w:rPr>
        <w:t xml:space="preserve"> </w:t>
      </w:r>
    </w:p>
    <w:p w:rsidR="00F91819" w:rsidRPr="00A27669" w:rsidRDefault="00F91819" w:rsidP="00D80F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F0F9C" w:rsidRPr="00A27669" w:rsidRDefault="000348C8" w:rsidP="00D80F5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27669">
        <w:rPr>
          <w:rFonts w:ascii="TH SarabunPSK" w:hAnsi="TH SarabunPSK" w:cs="TH SarabunPSK"/>
          <w:b/>
          <w:bCs/>
          <w:sz w:val="32"/>
          <w:szCs w:val="32"/>
          <w:cs/>
          <w:lang w:val="id-ID"/>
        </w:rPr>
        <w:t xml:space="preserve">แนวคิดสตรีนิยมและเพศภาวะ </w:t>
      </w:r>
    </w:p>
    <w:p w:rsidR="0019088F" w:rsidRDefault="000348C8" w:rsidP="0019088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7669">
        <w:rPr>
          <w:rFonts w:ascii="TH SarabunPSK" w:hAnsi="TH SarabunPSK" w:cs="TH SarabunPSK"/>
          <w:sz w:val="32"/>
          <w:szCs w:val="32"/>
          <w:cs/>
        </w:rPr>
        <w:t>สตรีนิยม มีอุดมการณ์ต่อต้านการกดขี่จากการจัดประเภทของผู้คน เช่น การจำแนกประเภทของผู้คนบนฐานของชนชั้น เชื้อชาติ ลักษณะทางกายภาพ</w:t>
      </w:r>
      <w:r w:rsidR="00E03039" w:rsidRPr="00A27669">
        <w:rPr>
          <w:rFonts w:ascii="TH SarabunPSK" w:hAnsi="TH SarabunPSK" w:cs="TH SarabunPSK"/>
          <w:sz w:val="32"/>
          <w:szCs w:val="32"/>
          <w:cs/>
          <w:lang w:val="id-ID"/>
        </w:rPr>
        <w:t>แต่ด้วยความก้าวหน้าทางสังคม ทำให้ผู้หญิงได้รับโอกาสทางการศึกษา ได้รับอนุญาตให้สามารถออกไปทำงานนอกบ้านเช่นเดียวกับที่บุรุษเคยได้รับ การเปลี่ยนแปลงนี้ส่งผลให้ผู้หญิงทั่วโลกเกิดการตั้งคำถามต่อความเชื่อเดิม ที่เสนอว่าผู้หญิงมีสถานะที่ด้อยกว่าผู้ชาย และความแตกต่างของผู้หญิงกับผู้ชายเป็นเรื่องที่เปลี่ยนแปลงไม่ได้ จนเกิดการตั้งคำถาม หาคำอธิบาย นำไปสู่การเคลื่อนไหวทางสังคม เพื่อเปลี่ยนแปลงความเชื่อตลอดจนสภาพแห่งค</w:t>
      </w:r>
      <w:r w:rsidR="00924BBE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วามไม่เท่าเทียมกันระหว่างเพศนี้ </w:t>
      </w:r>
      <w:r w:rsidR="00E03039" w:rsidRPr="00A27669">
        <w:rPr>
          <w:rFonts w:ascii="TH SarabunPSK" w:hAnsi="TH SarabunPSK" w:cs="TH SarabunPSK"/>
          <w:sz w:val="32"/>
          <w:szCs w:val="32"/>
          <w:cs/>
          <w:lang w:val="id-ID"/>
        </w:rPr>
        <w:t>(อรอนงค์ โฆษิตพิพัฒน์</w:t>
      </w:r>
      <w:r w:rsidR="00E03039" w:rsidRPr="00A27669">
        <w:rPr>
          <w:rFonts w:ascii="TH SarabunPSK" w:hAnsi="TH SarabunPSK" w:cs="TH SarabunPSK"/>
          <w:sz w:val="32"/>
          <w:szCs w:val="32"/>
          <w:lang w:val="id-ID"/>
        </w:rPr>
        <w:t xml:space="preserve">, </w:t>
      </w:r>
      <w:r w:rsidR="00E03039" w:rsidRPr="00A27669">
        <w:rPr>
          <w:rFonts w:ascii="TH SarabunPSK" w:hAnsi="TH SarabunPSK" w:cs="TH SarabunPSK"/>
          <w:sz w:val="32"/>
          <w:szCs w:val="32"/>
          <w:cs/>
          <w:lang w:val="id-ID"/>
        </w:rPr>
        <w:t>2562) ส่วนแนวคิดเพศภาวะ คือ แนวคิด ที่ใช้วิเคราะห์เกี่ยวกับพฤติกรรมและความหมายทางวัฒนธรรม ที่สังคมใช้จำแนกความแตกต่างระหว่างเพศ หญิงและเพศชาย โดยเพศภาวะที่สังคมกำหนดจะขึ้นอยู่กับปัจจัยต่าง ๆ ใน แต่ละสังคม (สุชาดา ทวีสิทธิ</w:t>
      </w:r>
      <w:r w:rsidR="00E03039" w:rsidRPr="00A27669">
        <w:rPr>
          <w:rFonts w:ascii="TH SarabunPSK" w:hAnsi="TH SarabunPSK" w:cs="TH SarabunPSK"/>
          <w:sz w:val="32"/>
          <w:szCs w:val="32"/>
          <w:lang w:val="id-ID"/>
        </w:rPr>
        <w:t xml:space="preserve">, </w:t>
      </w:r>
      <w:r w:rsidR="00E03039" w:rsidRPr="00A27669">
        <w:rPr>
          <w:rFonts w:ascii="TH SarabunPSK" w:hAnsi="TH SarabunPSK" w:cs="TH SarabunPSK"/>
          <w:sz w:val="32"/>
          <w:szCs w:val="32"/>
          <w:cs/>
          <w:lang w:val="id-ID"/>
        </w:rPr>
        <w:t>2550)</w:t>
      </w:r>
      <w:r w:rsidR="00E03039" w:rsidRPr="00A27669">
        <w:rPr>
          <w:rFonts w:ascii="TH SarabunPSK" w:hAnsi="TH SarabunPSK" w:cs="TH SarabunPSK"/>
          <w:sz w:val="32"/>
          <w:szCs w:val="32"/>
          <w:lang w:val="id-ID"/>
        </w:rPr>
        <w:t xml:space="preserve"> </w:t>
      </w:r>
      <w:r w:rsidR="0058503A" w:rsidRPr="00A27669">
        <w:rPr>
          <w:rFonts w:ascii="TH SarabunPSK" w:hAnsi="TH SarabunPSK" w:cs="TH SarabunPSK"/>
          <w:sz w:val="32"/>
          <w:szCs w:val="32"/>
          <w:lang w:val="id-ID"/>
        </w:rPr>
        <w:t xml:space="preserve"> </w:t>
      </w:r>
    </w:p>
    <w:p w:rsidR="00F91819" w:rsidRPr="0019088F" w:rsidRDefault="00F91819" w:rsidP="0019088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60018" w:rsidRPr="00A27669" w:rsidRDefault="00860018" w:rsidP="00D80F5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27669">
        <w:rPr>
          <w:rFonts w:ascii="TH SarabunPSK" w:hAnsi="TH SarabunPSK" w:cs="TH SarabunPSK"/>
          <w:b/>
          <w:bCs/>
          <w:sz w:val="32"/>
          <w:szCs w:val="32"/>
          <w:cs/>
        </w:rPr>
        <w:t>ผลการศึกษา</w:t>
      </w:r>
    </w:p>
    <w:p w:rsidR="00860018" w:rsidRPr="00A27669" w:rsidRDefault="00860018" w:rsidP="00D80F5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32"/>
          <w:cs/>
          <w:lang w:val="id-ID"/>
        </w:rPr>
      </w:pPr>
      <w:r w:rsidRPr="00A27669">
        <w:rPr>
          <w:rFonts w:ascii="TH SarabunPSK" w:hAnsi="TH SarabunPSK" w:cs="TH SarabunPSK"/>
          <w:sz w:val="32"/>
          <w:szCs w:val="32"/>
          <w:cs/>
        </w:rPr>
        <w:t xml:space="preserve">จากการศึกษาบทประพันธ์เกี่ยวกับสตรีทั้งหมดของหนังสือนารีเรืองนาม ผู้ศึกษาสามารถแบ่งกลุ่มของสตรีทั้งหมดได้เป็น </w:t>
      </w:r>
      <w:r w:rsidRPr="00A27669">
        <w:rPr>
          <w:rFonts w:ascii="TH SarabunPSK" w:hAnsi="TH SarabunPSK" w:cs="TH SarabunPSK"/>
          <w:sz w:val="32"/>
          <w:szCs w:val="32"/>
        </w:rPr>
        <w:t xml:space="preserve">3 </w:t>
      </w:r>
      <w:r w:rsidRPr="00A27669">
        <w:rPr>
          <w:rFonts w:ascii="TH SarabunPSK" w:hAnsi="TH SarabunPSK" w:cs="TH SarabunPSK"/>
          <w:sz w:val="32"/>
          <w:szCs w:val="32"/>
          <w:cs/>
        </w:rPr>
        <w:t>กลุ่ม คือ กลุ่มสตรีไทย กลุ่มสตรีตะวันตก กลุ่มสตรีในวรรณคดี</w:t>
      </w:r>
      <w:r w:rsidR="008918FC" w:rsidRPr="00A27669">
        <w:rPr>
          <w:rFonts w:ascii="TH SarabunPSK" w:hAnsi="TH SarabunPSK" w:cs="TH SarabunPSK"/>
          <w:sz w:val="32"/>
          <w:szCs w:val="32"/>
          <w:cs/>
        </w:rPr>
        <w:t xml:space="preserve"> สตรีที่ได้รับการยกย่องนี้ล้วนเป็นสตรีของกลุ่มชนชั้นสูง 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เป็นการกล่าวถึงการเป็นสตรีที่ดีในบริบทของสังคมสมัยนั้น </w:t>
      </w:r>
      <w:r w:rsidR="007F6FEA" w:rsidRPr="00A27669">
        <w:rPr>
          <w:rFonts w:ascii="TH SarabunPSK" w:hAnsi="TH SarabunPSK" w:cs="TH SarabunPSK"/>
          <w:sz w:val="32"/>
          <w:szCs w:val="32"/>
          <w:cs/>
        </w:rPr>
        <w:t>และ</w:t>
      </w:r>
      <w:r w:rsidR="007F6FEA" w:rsidRPr="00A27669">
        <w:rPr>
          <w:rFonts w:ascii="TH SarabunPSK" w:hAnsi="TH SarabunPSK" w:cs="TH SarabunPSK"/>
          <w:sz w:val="28"/>
          <w:szCs w:val="32"/>
          <w:cs/>
          <w:lang w:val="id-ID"/>
        </w:rPr>
        <w:t>การที่กวีใช้คำประพันธ์ที่เป็นโคลง ลิลิต กาพย์ และกลอน สลับกันไป เหมาะกับกลุ่มชนชั้นสูงที่</w:t>
      </w:r>
      <w:r w:rsidR="00A71654" w:rsidRPr="00A27669">
        <w:rPr>
          <w:rFonts w:ascii="TH SarabunPSK" w:hAnsi="TH SarabunPSK" w:cs="TH SarabunPSK"/>
          <w:sz w:val="28"/>
          <w:szCs w:val="32"/>
          <w:cs/>
          <w:lang w:val="id-ID"/>
        </w:rPr>
        <w:t>ได้รับกา</w:t>
      </w:r>
      <w:r w:rsidR="009061BC" w:rsidRPr="00A27669">
        <w:rPr>
          <w:rFonts w:ascii="TH SarabunPSK" w:hAnsi="TH SarabunPSK" w:cs="TH SarabunPSK"/>
          <w:sz w:val="28"/>
          <w:szCs w:val="32"/>
          <w:cs/>
          <w:lang w:val="id-ID"/>
        </w:rPr>
        <w:t>ร</w:t>
      </w:r>
      <w:r w:rsidR="00A71654" w:rsidRPr="00A27669">
        <w:rPr>
          <w:rFonts w:ascii="TH SarabunPSK" w:hAnsi="TH SarabunPSK" w:cs="TH SarabunPSK"/>
          <w:sz w:val="28"/>
          <w:szCs w:val="32"/>
          <w:cs/>
          <w:lang w:val="id-ID"/>
        </w:rPr>
        <w:t xml:space="preserve">ศึกษา </w:t>
      </w:r>
      <w:r w:rsidR="007F6FEA" w:rsidRPr="00A27669">
        <w:rPr>
          <w:rFonts w:ascii="TH SarabunPSK" w:hAnsi="TH SarabunPSK" w:cs="TH SarabunPSK"/>
          <w:sz w:val="28"/>
          <w:szCs w:val="32"/>
          <w:cs/>
          <w:lang w:val="id-ID"/>
        </w:rPr>
        <w:t>สามารถ</w:t>
      </w:r>
      <w:r w:rsidR="00A71654" w:rsidRPr="00A27669">
        <w:rPr>
          <w:rFonts w:ascii="TH SarabunPSK" w:hAnsi="TH SarabunPSK" w:cs="TH SarabunPSK"/>
          <w:sz w:val="28"/>
          <w:szCs w:val="32"/>
          <w:cs/>
          <w:lang w:val="id-ID"/>
        </w:rPr>
        <w:t>เข้าใจคำประพันธ์</w:t>
      </w:r>
      <w:r w:rsidR="009061BC" w:rsidRPr="00A27669">
        <w:rPr>
          <w:rFonts w:ascii="TH SarabunPSK" w:hAnsi="TH SarabunPSK" w:cs="TH SarabunPSK"/>
          <w:sz w:val="28"/>
          <w:szCs w:val="32"/>
          <w:cs/>
          <w:lang w:val="id-ID"/>
        </w:rPr>
        <w:t>ได้ สำหรับสามัญชนนั้นอาจจะ</w:t>
      </w:r>
      <w:r w:rsidR="00D16434">
        <w:rPr>
          <w:rFonts w:ascii="TH SarabunPSK" w:hAnsi="TH SarabunPSK" w:cs="TH SarabunPSK" w:hint="cs"/>
          <w:sz w:val="28"/>
          <w:szCs w:val="32"/>
          <w:cs/>
          <w:lang w:val="id-ID"/>
        </w:rPr>
        <w:t>ทำความ</w:t>
      </w:r>
      <w:r w:rsidR="009061BC" w:rsidRPr="00A27669">
        <w:rPr>
          <w:rFonts w:ascii="TH SarabunPSK" w:hAnsi="TH SarabunPSK" w:cs="TH SarabunPSK"/>
          <w:sz w:val="28"/>
          <w:szCs w:val="32"/>
          <w:cs/>
          <w:lang w:val="id-ID"/>
        </w:rPr>
        <w:t>เข้าใจยาก</w:t>
      </w:r>
      <w:r w:rsidR="00D16434">
        <w:rPr>
          <w:rFonts w:ascii="TH SarabunPSK" w:hAnsi="TH SarabunPSK" w:cs="TH SarabunPSK" w:hint="cs"/>
          <w:sz w:val="28"/>
          <w:szCs w:val="32"/>
          <w:cs/>
          <w:lang w:val="id-ID"/>
        </w:rPr>
        <w:t xml:space="preserve">ได้ยาก </w:t>
      </w:r>
    </w:p>
    <w:p w:rsidR="00860018" w:rsidRDefault="00860018" w:rsidP="00D80F5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27669">
        <w:rPr>
          <w:rFonts w:ascii="TH SarabunPSK" w:hAnsi="TH SarabunPSK" w:cs="TH SarabunPSK"/>
          <w:sz w:val="32"/>
          <w:szCs w:val="32"/>
          <w:cs/>
        </w:rPr>
        <w:t xml:space="preserve">กลุ่มสตรีในหนังสือนารีเรืองนามที่ได้รับการยกย่องจากบทบาทหน้าที่ของผู้หญิงและเป็นตัวอย่างในการสอนให้ผู้หญิงยึดถือเป็นแบบอย่างในการดำเนินชีวิต ผู้ศึกษาสามารถแบ่งการยกย่องสตรีในด้านต่าง ๆ ของกวีได้เป็น </w:t>
      </w:r>
      <w:r w:rsidRPr="00A27669">
        <w:rPr>
          <w:rFonts w:ascii="TH SarabunPSK" w:hAnsi="TH SarabunPSK" w:cs="TH SarabunPSK"/>
          <w:sz w:val="32"/>
          <w:szCs w:val="32"/>
        </w:rPr>
        <w:t>2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 ประการ คือ ความเป็นชาตินิยม และคุณลักษณะของสตรีที่ดี</w:t>
      </w:r>
    </w:p>
    <w:p w:rsidR="00F91819" w:rsidRPr="00A27669" w:rsidRDefault="00F91819" w:rsidP="00D80F5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860018" w:rsidRPr="00A27669" w:rsidRDefault="00860018" w:rsidP="00D80F5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2766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ประการที่ </w:t>
      </w:r>
      <w:r w:rsidRPr="00A27669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27669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ความเป็นชาตินิยม</w:t>
      </w:r>
    </w:p>
    <w:p w:rsidR="00860018" w:rsidRPr="00A27669" w:rsidRDefault="00860018" w:rsidP="00D80F5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>นารีเรืองนาม เป็นหนังสือที่กวีหลายท่านได้รวบรวมสตรีที่คุณงามความดี หรือลักษณะเด่นที่เกี่ยวกับชาตินิยมที่ควรยกย่อง เน้นการยกย่องสตรีที่เกี่ยวกับความรักชาติ ศาสนาและพระมหากษัตริย์ เพื่อให้สตรีในสังคมนับถือและนำเป็นแบบอย่างในการดำเนินชีวิต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 สตรีที่ได้รับการยกย่องในนารีเรืองนามด้านความเป็นชาตินิยม ได้แก่ ท้าวเทพกษัตรี แคธริน ดักลาส ท่านโม้ (สตรีที่ได้รับการยกย่องในบทท่านโม้มี </w:t>
      </w:r>
      <w:r w:rsidRPr="00A27669">
        <w:rPr>
          <w:rFonts w:ascii="TH SarabunPSK" w:hAnsi="TH SarabunPSK" w:cs="TH SarabunPSK"/>
          <w:sz w:val="32"/>
          <w:szCs w:val="32"/>
        </w:rPr>
        <w:t xml:space="preserve">5 </w:t>
      </w:r>
      <w:r w:rsidRPr="00A27669">
        <w:rPr>
          <w:rFonts w:ascii="TH SarabunPSK" w:hAnsi="TH SarabunPSK" w:cs="TH SarabunPSK"/>
          <w:sz w:val="32"/>
          <w:szCs w:val="32"/>
          <w:cs/>
        </w:rPr>
        <w:t>ท่าน คือ</w:t>
      </w:r>
      <w:r w:rsidR="008F0F9C"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 ท้าวเทพกษัตรี ท้าวศรีสุนทร พระสุริโยทัย ท้าวสุรนารี และนางอมรา) พระราชินีวิคตอเรียน นางคะเวลล์ นางเพติต์ นางออลิอังส์ เจ้าหญิงมเดอะ ลัมบัลล์ ฟลอเรนซ์ ไนททิงเกล และพระแม่จันทน์เทวี </w:t>
      </w:r>
    </w:p>
    <w:p w:rsidR="00860018" w:rsidRDefault="00860018" w:rsidP="00D80F5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สมัยรัชกาลที่ </w:t>
      </w:r>
      <w:r w:rsidRPr="00A27669">
        <w:rPr>
          <w:rFonts w:ascii="TH SarabunPSK" w:hAnsi="TH SarabunPSK" w:cs="TH SarabunPSK"/>
          <w:sz w:val="32"/>
          <w:szCs w:val="32"/>
        </w:rPr>
        <w:t xml:space="preserve">6 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>เป็นสมัยที่ชาตินิยมเริ่มเป็นรูปธรรม มีการปลูกฝังความ</w:t>
      </w:r>
      <w:r w:rsidR="00E45243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รักชาติที่ไม่ว่าบุรุษหรือสตรี 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>มีหน้าที่ในการปฏิบัติที่ทัดเทียมกันเพื่อขับเคลื่อนประเทศให้เดินไปข้างหน้า สตรีเริ่มมีให้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lastRenderedPageBreak/>
        <w:t>เห็นแวดวงทางสังคมมากขึ้น สามารถเข้าสมาคมกับบุรุษได้ หรือแม้แต่การที่สตรีสามารถเลือกทำงาน ความเป็นชาตินิยมส่วนใหญ่นำเสนอโดยใช้วรรณกรรมประดิษฐ์ที่นิยมใช้ผ่</w:t>
      </w:r>
      <w:r w:rsidR="00283853" w:rsidRPr="00A27669">
        <w:rPr>
          <w:rFonts w:ascii="TH SarabunPSK" w:hAnsi="TH SarabunPSK" w:cs="TH SarabunPSK"/>
          <w:sz w:val="32"/>
          <w:szCs w:val="32"/>
          <w:cs/>
          <w:lang w:val="id-ID"/>
        </w:rPr>
        <w:t>านสื่อและงานนิพนธ์ต่าง ๆ เพราะ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รัชกาลที่ </w:t>
      </w:r>
      <w:r w:rsidRPr="00A27669">
        <w:rPr>
          <w:rFonts w:ascii="TH SarabunPSK" w:hAnsi="TH SarabunPSK" w:cs="TH SarabunPSK"/>
          <w:sz w:val="32"/>
          <w:szCs w:val="32"/>
        </w:rPr>
        <w:t xml:space="preserve">6 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มีพระปรีชาสามารถในการแต่งวรรณกรรมที่หลากหลาย </w:t>
      </w:r>
      <w:r w:rsidRPr="00A27669">
        <w:rPr>
          <w:rFonts w:ascii="TH SarabunPSK" w:hAnsi="TH SarabunPSK" w:cs="TH SarabunPSK"/>
          <w:sz w:val="32"/>
          <w:szCs w:val="32"/>
          <w:cs/>
        </w:rPr>
        <w:t>ทำให้เกิดเป็นการวางรากฐานของแนวคิดชาตินิยม จน</w:t>
      </w:r>
      <w:r w:rsidR="00283853" w:rsidRPr="00A27669">
        <w:rPr>
          <w:rFonts w:ascii="TH SarabunPSK" w:hAnsi="TH SarabunPSK" w:cs="TH SarabunPSK"/>
          <w:sz w:val="32"/>
          <w:szCs w:val="32"/>
          <w:cs/>
        </w:rPr>
        <w:t>มี</w:t>
      </w:r>
      <w:r w:rsidRPr="00A27669">
        <w:rPr>
          <w:rFonts w:ascii="TH SarabunPSK" w:hAnsi="TH SarabunPSK" w:cs="TH SarabunPSK"/>
          <w:sz w:val="32"/>
          <w:szCs w:val="32"/>
          <w:cs/>
        </w:rPr>
        <w:t>ผลงานเพื่อแสด</w:t>
      </w:r>
      <w:r w:rsidR="00283853" w:rsidRPr="00A27669">
        <w:rPr>
          <w:rFonts w:ascii="TH SarabunPSK" w:hAnsi="TH SarabunPSK" w:cs="TH SarabunPSK"/>
          <w:sz w:val="32"/>
          <w:szCs w:val="32"/>
          <w:cs/>
        </w:rPr>
        <w:t>ง</w:t>
      </w:r>
      <w:r w:rsidRPr="00A27669">
        <w:rPr>
          <w:rFonts w:ascii="TH SarabunPSK" w:hAnsi="TH SarabunPSK" w:cs="TH SarabunPSK"/>
          <w:sz w:val="32"/>
          <w:szCs w:val="32"/>
          <w:cs/>
        </w:rPr>
        <w:t>ออกถึงความเป็นคนดีตามที่รัฐไทยได้นิยามไว้</w:t>
      </w:r>
      <w:r w:rsidR="00482AEA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482A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2AEA">
        <w:rPr>
          <w:rFonts w:ascii="TH SarabunPSK" w:hAnsi="TH SarabunPSK" w:cs="TH SarabunPSK" w:hint="cs"/>
          <w:sz w:val="32"/>
          <w:szCs w:val="32"/>
          <w:cs/>
        </w:rPr>
        <w:t>“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คนดีต้องเป็นผู้แสดงออกถึงความรักชาติ และเทิดทูนต่อสถาบันหลักอันได้แก่ ชาติ </w:t>
      </w:r>
      <w:r w:rsidR="00581854" w:rsidRPr="00A27669">
        <w:rPr>
          <w:rFonts w:ascii="TH SarabunPSK" w:hAnsi="TH SarabunPSK" w:cs="TH SarabunPSK"/>
          <w:sz w:val="32"/>
          <w:szCs w:val="32"/>
          <w:cs/>
        </w:rPr>
        <w:t>ศาสนา และพระมหากษัตริย์</w:t>
      </w:r>
      <w:r w:rsidR="00482AEA">
        <w:rPr>
          <w:rFonts w:ascii="TH SarabunPSK" w:hAnsi="TH SarabunPSK" w:cs="TH SarabunPSK" w:hint="cs"/>
          <w:sz w:val="32"/>
          <w:szCs w:val="32"/>
          <w:cs/>
        </w:rPr>
        <w:t>”</w:t>
      </w:r>
      <w:r w:rsidR="00581854"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6E93" w:rsidRPr="00A27669">
        <w:rPr>
          <w:rFonts w:ascii="TH SarabunPSK" w:hAnsi="TH SarabunPSK" w:cs="TH SarabunPSK"/>
          <w:sz w:val="32"/>
          <w:szCs w:val="32"/>
          <w:cs/>
        </w:rPr>
        <w:t>(เด่นพงษ์ แสนคำ, 2561)</w:t>
      </w:r>
    </w:p>
    <w:p w:rsidR="00F91819" w:rsidRPr="00A27669" w:rsidRDefault="00F91819" w:rsidP="00F9181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860018" w:rsidRPr="00A27669" w:rsidRDefault="00860018" w:rsidP="00D80F54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2766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ประการที่ </w:t>
      </w:r>
      <w:r w:rsidRPr="00A27669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A27669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คุณลักษณะของสตรีที่ดี</w:t>
      </w:r>
    </w:p>
    <w:p w:rsidR="00860018" w:rsidRPr="00A27669" w:rsidRDefault="00860018" w:rsidP="00D80F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276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นารีเรืองนาม เป็นหนังสือที่นอกจากจะนำเสนอสตรีที่มีความเป็นชาตินิยมแล้ว ยังมีสตรีที่ได้รับการยกย่องในการมีคุณลักษณะของสตรีที่ดีตามกรอบแนวคิดของคนไทยในสมัยรัชกาลที่ </w:t>
      </w:r>
      <w:r w:rsidRPr="00A27669">
        <w:rPr>
          <w:rFonts w:ascii="TH SarabunPSK" w:hAnsi="TH SarabunPSK" w:cs="TH SarabunPSK"/>
          <w:sz w:val="32"/>
          <w:szCs w:val="32"/>
        </w:rPr>
        <w:t>6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 อีกด้วย สตรีที่ได้รับการยกย่องในด้านการมีคุณลักษณะของสตรีที่ดี ได้แก่</w:t>
      </w:r>
      <w:r w:rsidRPr="00A2766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27669">
        <w:rPr>
          <w:rFonts w:ascii="TH SarabunPSK" w:hAnsi="TH SarabunPSK" w:cs="TH SarabunPSK"/>
          <w:sz w:val="32"/>
          <w:szCs w:val="32"/>
          <w:cs/>
        </w:rPr>
        <w:t>นางนพมาศ นางอมรา พระราชินีวิคตอเรีย</w:t>
      </w:r>
      <w:r w:rsidRPr="00A2766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27669">
        <w:rPr>
          <w:rFonts w:ascii="TH SarabunPSK" w:hAnsi="TH SarabunPSK" w:cs="TH SarabunPSK"/>
          <w:sz w:val="32"/>
          <w:szCs w:val="32"/>
          <w:cs/>
        </w:rPr>
        <w:t>นางวิสาขา นางมัทรี และฟลอเรนซ์ ไนททิงเกล</w:t>
      </w:r>
    </w:p>
    <w:p w:rsidR="00860018" w:rsidRPr="00A27669" w:rsidRDefault="00860018" w:rsidP="00D80F54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>จากการเข้ามาของอิทธิพลชาติตะวันตกที่มีผลทำให้สังคมในสมัยรัตนโกสินทร์ตอนปลายเปลี่ยนสภาพบ้านเมืองให้มีความทันสมัย และเป็นช่วงเดียวกับที่แนวคิดสตรีนิยมคลื่นลูกที่หนึ่งมีผลในการเรียกร้องถึงความเท่าเทียมของสตรีทั่วโลก รัชกาลที่ 6 ทรงใช้พระราชนิพนธ์ทั้งที่เป็นบทความ บทละคร เป็นเครื่องมือในการเผยแพร่แนวคิดที่สะท้อนถึงการยกย่องสถานภาพและส่งเสริมบทบาทของสตรีให้มีความชัดเจน พระองค์จึงให้ความสำคัญกับสถานภาพและความเป็นอยู่ของสตรี เพราะถือว่าเป็นภาพลักษณ์ประการหนึ่งที่แสดงถึงความเจริญรุ่งเรือง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 แต่กรอบความคิดของคนในสมัยนั้นก็ยังยึดติดกับกรอบทางศาสนา และความคิดเก่า ๆ อยู่มาก สตรีก็ยังต้องย</w:t>
      </w:r>
      <w:r w:rsidR="00C821BD" w:rsidRPr="00A27669">
        <w:rPr>
          <w:rFonts w:ascii="TH SarabunPSK" w:hAnsi="TH SarabunPSK" w:cs="TH SarabunPSK"/>
          <w:sz w:val="32"/>
          <w:szCs w:val="32"/>
          <w:cs/>
        </w:rPr>
        <w:t>ึดถือหลักจารีตและศาสนา ต้อง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เพียบพร้อมด้วยคุณสมบัติของสตรีไทยตามคติโบราณ </w:t>
      </w:r>
      <w:r w:rsidR="00BC264F" w:rsidRPr="00A27669">
        <w:rPr>
          <w:rFonts w:ascii="TH SarabunPSK" w:hAnsi="TH SarabunPSK" w:cs="TH SarabunPSK"/>
          <w:sz w:val="32"/>
          <w:szCs w:val="32"/>
          <w:cs/>
          <w:lang w:val="id-ID"/>
        </w:rPr>
        <w:t>เช่น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กิริยามารยาทเรียบร้อย ระมัดระวังรักษาชื่อเสียงเกียรติยศของตน ดูแลกิจการบ้านเรือนไม่ให้บกพร่อง เก่งการครัว รู้จักแต่งกายแต่พองาม </w:t>
      </w:r>
      <w:r w:rsidR="009C3991" w:rsidRPr="00A27669">
        <w:rPr>
          <w:rFonts w:ascii="TH SarabunPSK" w:hAnsi="TH SarabunPSK" w:cs="TH SarabunPSK"/>
          <w:sz w:val="32"/>
          <w:szCs w:val="32"/>
          <w:cs/>
          <w:lang w:val="id-ID"/>
        </w:rPr>
        <w:t>ต้องมีการศึกษาดี รู้หนังสือพอสมควรและ</w:t>
      </w:r>
      <w:r w:rsidR="00C821BD" w:rsidRPr="00A27669">
        <w:rPr>
          <w:rFonts w:ascii="TH SarabunPSK" w:hAnsi="TH SarabunPSK" w:cs="TH SarabunPSK"/>
          <w:sz w:val="32"/>
          <w:szCs w:val="32"/>
          <w:cs/>
          <w:lang w:val="id-ID"/>
        </w:rPr>
        <w:t>รู้จักรับผิดชอบต่อหน้าที่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 (กรรภิรมย์ สุวรรณานนท์</w:t>
      </w:r>
      <w:r w:rsidRPr="00A27669">
        <w:rPr>
          <w:rFonts w:ascii="TH SarabunPSK" w:hAnsi="TH SarabunPSK" w:cs="TH SarabunPSK"/>
          <w:sz w:val="32"/>
          <w:szCs w:val="32"/>
          <w:lang w:val="id-ID"/>
        </w:rPr>
        <w:t xml:space="preserve">, 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>2524</w:t>
      </w:r>
      <w:r w:rsidR="009C3991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 อ้างใน ดวงหทัย บูรณเวจริญกิจ, </w:t>
      </w:r>
      <w:r w:rsidR="009C3991" w:rsidRPr="00A27669">
        <w:rPr>
          <w:rFonts w:ascii="TH SarabunPSK" w:hAnsi="TH SarabunPSK" w:cs="TH SarabunPSK"/>
          <w:sz w:val="32"/>
          <w:szCs w:val="32"/>
        </w:rPr>
        <w:t>2560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) </w:t>
      </w:r>
      <w:r w:rsidR="009C3991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เนื้อหาในหนังสือนารีเรืองนาม เน้นไปทางชาตินิยมแล้ว 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>ยังเน้นไปถึงคุณลักษณะของการเป็นสตรีที่ดี มีความเพียบพร้อมในทุก ๆ ด้านอีกด้วย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03039" w:rsidRPr="00A27669" w:rsidRDefault="00860018" w:rsidP="00D80F5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id-ID"/>
        </w:rPr>
      </w:pPr>
      <w:r w:rsidRPr="00A27669">
        <w:rPr>
          <w:rFonts w:ascii="TH SarabunPSK" w:hAnsi="TH SarabunPSK" w:cs="TH SarabunPSK"/>
          <w:sz w:val="32"/>
          <w:szCs w:val="32"/>
          <w:cs/>
        </w:rPr>
        <w:t xml:space="preserve">เมื่อสังเกตในบทประพันธ์ของกวีนั้น เห็นว่ากวีมีการยกย่องถึงสตรีที่เป็นสตรีทางตะวันตกและสตรีในวรรณคดีมากกว่าสตรีไทย โดยสตรีตะวันตกที่กล่าวถึงมีทั้งหมด </w:t>
      </w:r>
      <w:r w:rsidRPr="00A27669">
        <w:rPr>
          <w:rFonts w:ascii="TH SarabunPSK" w:hAnsi="TH SarabunPSK" w:cs="TH SarabunPSK"/>
          <w:sz w:val="32"/>
          <w:szCs w:val="32"/>
        </w:rPr>
        <w:t xml:space="preserve">6 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ท่าน สตรีในวรรณคดี </w:t>
      </w:r>
      <w:r w:rsidRPr="00A27669">
        <w:rPr>
          <w:rFonts w:ascii="TH SarabunPSK" w:hAnsi="TH SarabunPSK" w:cs="TH SarabunPSK"/>
          <w:sz w:val="32"/>
          <w:szCs w:val="32"/>
        </w:rPr>
        <w:t xml:space="preserve">5 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ท่าน และสตรีไทยนั้นมีเพียงแค่ </w:t>
      </w:r>
      <w:r w:rsidRPr="00A27669">
        <w:rPr>
          <w:rFonts w:ascii="TH SarabunPSK" w:hAnsi="TH SarabunPSK" w:cs="TH SarabunPSK"/>
          <w:sz w:val="32"/>
          <w:szCs w:val="32"/>
        </w:rPr>
        <w:t>4</w:t>
      </w:r>
      <w:r w:rsidRPr="00A27669">
        <w:rPr>
          <w:rFonts w:ascii="TH SarabunPSK" w:hAnsi="TH SarabunPSK" w:cs="TH SarabunPSK"/>
          <w:sz w:val="32"/>
          <w:szCs w:val="32"/>
          <w:lang w:val="id-ID"/>
        </w:rPr>
        <w:t xml:space="preserve"> 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>ท่านเท่านั้น</w:t>
      </w:r>
      <w:r w:rsidRPr="00A2766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>ทำให้เห็นว่าในสมัยนั้นไม่ได้ให้ความสำคัญกับการยกย่องสตรี</w:t>
      </w:r>
      <w:r w:rsidR="00A61D80" w:rsidRPr="00A27669">
        <w:rPr>
          <w:rFonts w:ascii="TH SarabunPSK" w:hAnsi="TH SarabunPSK" w:cs="TH SarabunPSK"/>
          <w:sz w:val="32"/>
          <w:szCs w:val="32"/>
          <w:cs/>
          <w:lang w:val="id-ID"/>
        </w:rPr>
        <w:t>ไทยเท่าที่ควร ในงานนิพนธ์ต่าง</w:t>
      </w:r>
      <w:r w:rsidR="009061BC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ๆ 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>ยังคงจำกัดอยู่เพียงสตรีในประเทศที่มี</w:t>
      </w:r>
      <w:r w:rsidR="009061BC" w:rsidRPr="00A27669">
        <w:rPr>
          <w:rFonts w:ascii="TH SarabunPSK" w:hAnsi="TH SarabunPSK" w:cs="TH SarabunPSK"/>
          <w:sz w:val="32"/>
          <w:szCs w:val="32"/>
          <w:cs/>
          <w:lang w:val="id-ID"/>
        </w:rPr>
        <w:t>ความ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>เจริญทางวิทยาการแล้ว แล</w:t>
      </w:r>
      <w:r w:rsidR="00D9554D" w:rsidRPr="00A27669">
        <w:rPr>
          <w:rFonts w:ascii="TH SarabunPSK" w:hAnsi="TH SarabunPSK" w:cs="TH SarabunPSK"/>
          <w:sz w:val="32"/>
          <w:szCs w:val="32"/>
          <w:cs/>
          <w:lang w:val="id-ID"/>
        </w:rPr>
        <w:t>ะสตรีตามวรรณคดีที่กวีเลือกมา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 เห็นว่ากวียังคงนึกถึงอุดมคติของการเป็น “สตรีที่ดี” ตามแบบของจารีตประเพณี ที่ต้องการให้ปฏิบัติตาม เป็นเหมือนการสร้างวาทกรรมประดิษฐ์ที่กดทับบทบาทของสตรีไทย หากใครต้องการได้รับการยกย่อง จะต้องทำหน้าที่ เป็นแม่ ภรรยา และบุตรีที่ดี </w:t>
      </w:r>
      <w:r w:rsidR="00E03039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ควบคู่ไปกับ 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>รักชาติ ศาสนา และสถาบัน ถึงจะถูกเรียกว่า “สตรีที่ดี”  เห็นชัดว่า</w:t>
      </w:r>
      <w:r w:rsidR="00D9554D" w:rsidRPr="00A27669">
        <w:rPr>
          <w:rFonts w:ascii="TH SarabunPSK" w:hAnsi="TH SarabunPSK" w:cs="TH SarabunPSK"/>
          <w:sz w:val="32"/>
          <w:szCs w:val="32"/>
          <w:cs/>
          <w:lang w:val="id-ID"/>
        </w:rPr>
        <w:t>กวียังคงยึดติด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>ความเชื่อเกี่ยวกับ</w:t>
      </w:r>
      <w:r w:rsidR="00757D62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สตรีในการเป็น ช้างเท้าหลัง </w:t>
      </w:r>
      <w:r w:rsidR="00D9554D" w:rsidRPr="00A27669">
        <w:rPr>
          <w:rFonts w:ascii="TH SarabunPSK" w:hAnsi="TH SarabunPSK" w:cs="TH SarabunPSK"/>
          <w:sz w:val="32"/>
          <w:szCs w:val="32"/>
          <w:cs/>
          <w:lang w:val="id-ID"/>
        </w:rPr>
        <w:t>เนื่องจากกวีนั้นพยายาม</w:t>
      </w:r>
      <w:r w:rsidR="00A056D4" w:rsidRPr="00A27669">
        <w:rPr>
          <w:rFonts w:ascii="TH SarabunPSK" w:hAnsi="TH SarabunPSK" w:cs="TH SarabunPSK"/>
          <w:sz w:val="32"/>
          <w:szCs w:val="32"/>
          <w:cs/>
          <w:lang w:val="id-ID"/>
        </w:rPr>
        <w:t>เสนอบทบาท</w:t>
      </w:r>
      <w:r w:rsidR="007C760D" w:rsidRPr="00A27669">
        <w:rPr>
          <w:rFonts w:ascii="TH SarabunPSK" w:hAnsi="TH SarabunPSK" w:cs="TH SarabunPSK"/>
          <w:sz w:val="32"/>
          <w:szCs w:val="32"/>
          <w:cs/>
          <w:lang w:val="id-ID"/>
        </w:rPr>
        <w:t>ของ</w:t>
      </w:r>
      <w:r w:rsidR="00A056D4" w:rsidRPr="00A27669">
        <w:rPr>
          <w:rFonts w:ascii="TH SarabunPSK" w:hAnsi="TH SarabunPSK" w:cs="TH SarabunPSK"/>
          <w:sz w:val="32"/>
          <w:szCs w:val="32"/>
          <w:cs/>
          <w:lang w:val="id-ID"/>
        </w:rPr>
        <w:t>สตรีตามจารีต ซึ่งเป็นการสร้างมายาคติในการครอบงำการแสดงออกการ</w:t>
      </w:r>
      <w:r w:rsidR="00D16434">
        <w:rPr>
          <w:rFonts w:ascii="TH SarabunPSK" w:hAnsi="TH SarabunPSK" w:cs="TH SarabunPSK"/>
          <w:sz w:val="32"/>
          <w:szCs w:val="32"/>
          <w:cs/>
          <w:lang w:val="id-ID"/>
        </w:rPr>
        <w:t>แบ่งแยก โดยใช้</w:t>
      </w:r>
      <w:r w:rsidR="00537E6B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 “เพศ”ในการนำเสนอบทบาทของสตรีให้มีสถานะในสังคมแคบลง </w:t>
      </w:r>
      <w:r w:rsidR="00870F81" w:rsidRPr="00A27669">
        <w:rPr>
          <w:rFonts w:ascii="TH SarabunPSK" w:hAnsi="TH SarabunPSK" w:cs="TH SarabunPSK"/>
          <w:sz w:val="32"/>
          <w:szCs w:val="32"/>
          <w:cs/>
        </w:rPr>
        <w:t>ทำให้มีการจำกัด สิทธิ เสรีภาพ และโอกาสของสตรี</w:t>
      </w:r>
    </w:p>
    <w:p w:rsidR="00D16434" w:rsidRDefault="00860018" w:rsidP="00D1643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lastRenderedPageBreak/>
        <w:t xml:space="preserve">แม้ว่ารัชกาลที่ </w:t>
      </w:r>
      <w:r w:rsidRPr="00A27669">
        <w:rPr>
          <w:rFonts w:ascii="TH SarabunPSK" w:hAnsi="TH SarabunPSK" w:cs="TH SarabunPSK"/>
          <w:sz w:val="32"/>
          <w:szCs w:val="32"/>
        </w:rPr>
        <w:t xml:space="preserve">6 </w:t>
      </w:r>
      <w:r w:rsidRPr="00A27669">
        <w:rPr>
          <w:rFonts w:ascii="TH SarabunPSK" w:hAnsi="TH SarabunPSK" w:cs="TH SarabunPSK"/>
          <w:sz w:val="32"/>
          <w:szCs w:val="32"/>
          <w:cs/>
        </w:rPr>
        <w:t>จะพยายามนำเสนอ</w:t>
      </w:r>
      <w:r w:rsidR="009061BC" w:rsidRPr="00A27669">
        <w:rPr>
          <w:rFonts w:ascii="TH SarabunPSK" w:hAnsi="TH SarabunPSK" w:cs="TH SarabunPSK"/>
          <w:sz w:val="32"/>
          <w:szCs w:val="32"/>
          <w:cs/>
        </w:rPr>
        <w:t>บทบาท</w:t>
      </w:r>
      <w:r w:rsidRPr="00A27669">
        <w:rPr>
          <w:rFonts w:ascii="TH SarabunPSK" w:hAnsi="TH SarabunPSK" w:cs="TH SarabunPSK"/>
          <w:sz w:val="32"/>
          <w:szCs w:val="32"/>
          <w:cs/>
        </w:rPr>
        <w:t>สตรีให้มีความเท่าเทียมกับบุรุษ แต่ก็ปฏิเสธไม่ได้ว่า การสร้างความเท่าเทียมนั้น เป็นเพียงการแสร้งว่าเท่าเทียม สืบเนื่องจากการครอบงำของแนวคิดทางสั</w:t>
      </w:r>
      <w:r w:rsidR="006C1F63" w:rsidRPr="00A27669">
        <w:rPr>
          <w:rFonts w:ascii="TH SarabunPSK" w:hAnsi="TH SarabunPSK" w:cs="TH SarabunPSK"/>
          <w:sz w:val="32"/>
          <w:szCs w:val="32"/>
          <w:cs/>
        </w:rPr>
        <w:t xml:space="preserve">งคมที่เราเรียกว่าชายเป็นใหญ่ </w:t>
      </w:r>
      <w:r w:rsidR="007D6849" w:rsidRPr="00A27669">
        <w:rPr>
          <w:rFonts w:ascii="TH SarabunPSK" w:hAnsi="TH SarabunPSK" w:cs="TH SarabunPSK"/>
          <w:sz w:val="32"/>
          <w:szCs w:val="32"/>
          <w:cs/>
        </w:rPr>
        <w:t>ปฏิเสธไม่ได้ว่า</w:t>
      </w:r>
      <w:r w:rsidR="00537E6B" w:rsidRPr="00A27669">
        <w:rPr>
          <w:rFonts w:ascii="TH SarabunPSK" w:hAnsi="TH SarabunPSK" w:cs="TH SarabunPSK"/>
          <w:sz w:val="32"/>
          <w:szCs w:val="32"/>
          <w:cs/>
        </w:rPr>
        <w:t>สังคม</w:t>
      </w:r>
      <w:r w:rsidR="007D6849" w:rsidRPr="00A27669">
        <w:rPr>
          <w:rFonts w:ascii="TH SarabunPSK" w:hAnsi="TH SarabunPSK" w:cs="TH SarabunPSK"/>
          <w:sz w:val="32"/>
          <w:szCs w:val="32"/>
          <w:cs/>
        </w:rPr>
        <w:t>ให้ความสำคัญกับ</w:t>
      </w:r>
      <w:r w:rsidRPr="00A27669">
        <w:rPr>
          <w:rFonts w:ascii="TH SarabunPSK" w:hAnsi="TH SarabunPSK" w:cs="TH SarabunPSK"/>
          <w:sz w:val="32"/>
          <w:szCs w:val="32"/>
          <w:cs/>
        </w:rPr>
        <w:t>บุรุษ</w:t>
      </w:r>
      <w:r w:rsidR="00537E6B" w:rsidRPr="00A27669">
        <w:rPr>
          <w:rFonts w:ascii="TH SarabunPSK" w:hAnsi="TH SarabunPSK" w:cs="TH SarabunPSK"/>
          <w:sz w:val="32"/>
          <w:szCs w:val="32"/>
          <w:cs/>
        </w:rPr>
        <w:t>เพศ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527E" w:rsidRPr="00A27669">
        <w:rPr>
          <w:rFonts w:ascii="TH SarabunPSK" w:hAnsi="TH SarabunPSK" w:cs="TH SarabunPSK"/>
          <w:sz w:val="32"/>
          <w:szCs w:val="32"/>
          <w:cs/>
        </w:rPr>
        <w:t>ถึง</w:t>
      </w:r>
      <w:r w:rsidRPr="00A27669">
        <w:rPr>
          <w:rFonts w:ascii="TH SarabunPSK" w:hAnsi="TH SarabunPSK" w:cs="TH SarabunPSK"/>
          <w:sz w:val="32"/>
          <w:szCs w:val="32"/>
          <w:cs/>
        </w:rPr>
        <w:t>สังคมพยายามจะทำความเข้าใจกับบทบาทสตรี</w:t>
      </w:r>
      <w:r w:rsidR="00757D62" w:rsidRPr="00A27669">
        <w:rPr>
          <w:rFonts w:ascii="TH SarabunPSK" w:hAnsi="TH SarabunPSK" w:cs="TH SarabunPSK"/>
          <w:sz w:val="32"/>
          <w:szCs w:val="32"/>
          <w:cs/>
        </w:rPr>
        <w:t>ให้</w:t>
      </w:r>
      <w:r w:rsidR="008129A3" w:rsidRPr="00A27669">
        <w:rPr>
          <w:rFonts w:ascii="TH SarabunPSK" w:hAnsi="TH SarabunPSK" w:cs="TH SarabunPSK"/>
          <w:sz w:val="32"/>
          <w:szCs w:val="32"/>
          <w:cs/>
        </w:rPr>
        <w:t>เปิดกว้างขึ้น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E6B" w:rsidRPr="00A27669">
        <w:rPr>
          <w:rFonts w:ascii="TH SarabunPSK" w:hAnsi="TH SarabunPSK" w:cs="TH SarabunPSK"/>
          <w:sz w:val="32"/>
          <w:szCs w:val="32"/>
          <w:cs/>
        </w:rPr>
        <w:t>อย่างไร</w:t>
      </w:r>
      <w:r w:rsidRPr="00A27669">
        <w:rPr>
          <w:rFonts w:ascii="TH SarabunPSK" w:hAnsi="TH SarabunPSK" w:cs="TH SarabunPSK"/>
          <w:sz w:val="32"/>
          <w:szCs w:val="32"/>
          <w:cs/>
        </w:rPr>
        <w:t>ก็ต้อง</w:t>
      </w:r>
      <w:r w:rsidR="00A56F71" w:rsidRPr="00A27669">
        <w:rPr>
          <w:rFonts w:ascii="TH SarabunPSK" w:hAnsi="TH SarabunPSK" w:cs="TH SarabunPSK"/>
          <w:sz w:val="32"/>
          <w:szCs w:val="32"/>
          <w:cs/>
        </w:rPr>
        <w:t>อยู่ภายใต้โครงสร้าง</w:t>
      </w:r>
      <w:r w:rsidRPr="00A27669">
        <w:rPr>
          <w:rFonts w:ascii="TH SarabunPSK" w:hAnsi="TH SarabunPSK" w:cs="TH SarabunPSK"/>
          <w:sz w:val="32"/>
          <w:szCs w:val="32"/>
          <w:cs/>
        </w:rPr>
        <w:t>สังคม</w:t>
      </w:r>
      <w:r w:rsidR="009061BC" w:rsidRPr="00A27669">
        <w:rPr>
          <w:rFonts w:ascii="TH SarabunPSK" w:hAnsi="TH SarabunPSK" w:cs="TH SarabunPSK"/>
          <w:sz w:val="32"/>
          <w:szCs w:val="32"/>
          <w:cs/>
        </w:rPr>
        <w:t>โดย</w:t>
      </w:r>
      <w:r w:rsidRPr="00A27669">
        <w:rPr>
          <w:rFonts w:ascii="TH SarabunPSK" w:hAnsi="TH SarabunPSK" w:cs="TH SarabunPSK"/>
          <w:sz w:val="32"/>
          <w:szCs w:val="32"/>
          <w:cs/>
        </w:rPr>
        <w:t>เพศชายอีกที การนำแนวคิดของตะวันตกมาปรับใช้ให้เข้ากับวัฒนธรรมและสังคม</w:t>
      </w:r>
      <w:r w:rsidR="00AC05F4" w:rsidRPr="00A27669">
        <w:rPr>
          <w:rFonts w:ascii="TH SarabunPSK" w:hAnsi="TH SarabunPSK" w:cs="TH SarabunPSK"/>
          <w:sz w:val="32"/>
          <w:szCs w:val="32"/>
          <w:cs/>
        </w:rPr>
        <w:t>ไทย</w:t>
      </w:r>
      <w:r w:rsidR="00A56F71" w:rsidRPr="00A27669">
        <w:rPr>
          <w:rFonts w:ascii="TH SarabunPSK" w:hAnsi="TH SarabunPSK" w:cs="TH SarabunPSK"/>
          <w:sz w:val="32"/>
          <w:szCs w:val="32"/>
          <w:cs/>
        </w:rPr>
        <w:t>นั้น จึง</w:t>
      </w:r>
      <w:r w:rsidR="00AC05F4" w:rsidRPr="00A27669">
        <w:rPr>
          <w:rFonts w:ascii="TH SarabunPSK" w:hAnsi="TH SarabunPSK" w:cs="TH SarabunPSK"/>
          <w:sz w:val="32"/>
          <w:szCs w:val="32"/>
          <w:cs/>
        </w:rPr>
        <w:t>ถือว่า</w:t>
      </w:r>
      <w:r w:rsidR="00537E6B" w:rsidRPr="00A27669">
        <w:rPr>
          <w:rFonts w:ascii="TH SarabunPSK" w:hAnsi="TH SarabunPSK" w:cs="TH SarabunPSK"/>
          <w:sz w:val="32"/>
          <w:szCs w:val="32"/>
          <w:cs/>
        </w:rPr>
        <w:t>ยัง</w:t>
      </w:r>
      <w:r w:rsidRPr="00A27669">
        <w:rPr>
          <w:rFonts w:ascii="TH SarabunPSK" w:hAnsi="TH SarabunPSK" w:cs="TH SarabunPSK"/>
          <w:sz w:val="32"/>
          <w:szCs w:val="32"/>
          <w:cs/>
        </w:rPr>
        <w:t>ขาดความเข้าใจ</w:t>
      </w:r>
      <w:r w:rsidR="00A56F71" w:rsidRPr="00A27669">
        <w:rPr>
          <w:rFonts w:ascii="TH SarabunPSK" w:hAnsi="TH SarabunPSK" w:cs="TH SarabunPSK"/>
          <w:sz w:val="32"/>
          <w:szCs w:val="32"/>
          <w:cs/>
        </w:rPr>
        <w:t>ใน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ความหมายที่แท้จริงของความเท่าเทียม </w:t>
      </w:r>
      <w:r w:rsidR="00537E6B" w:rsidRPr="00A27669">
        <w:rPr>
          <w:rFonts w:ascii="TH SarabunPSK" w:hAnsi="TH SarabunPSK" w:cs="TH SarabunPSK"/>
          <w:sz w:val="32"/>
          <w:szCs w:val="32"/>
          <w:cs/>
        </w:rPr>
        <w:t xml:space="preserve">ในหนังสือนารีเรืองนาม </w:t>
      </w:r>
      <w:r w:rsidRPr="00A27669">
        <w:rPr>
          <w:rFonts w:ascii="TH SarabunPSK" w:hAnsi="TH SarabunPSK" w:cs="TH SarabunPSK"/>
          <w:sz w:val="32"/>
          <w:szCs w:val="32"/>
          <w:cs/>
        </w:rPr>
        <w:t>การเลือกกวีที่เป็นบุรุษ</w:t>
      </w:r>
      <w:r w:rsidR="00537E6B" w:rsidRPr="00A27669">
        <w:rPr>
          <w:rFonts w:ascii="TH SarabunPSK" w:hAnsi="TH SarabunPSK" w:cs="TH SarabunPSK"/>
          <w:sz w:val="32"/>
          <w:szCs w:val="32"/>
          <w:cs/>
        </w:rPr>
        <w:t>ทั้งหมด</w:t>
      </w:r>
      <w:r w:rsidRPr="00A27669">
        <w:rPr>
          <w:rFonts w:ascii="TH SarabunPSK" w:hAnsi="TH SarabunPSK" w:cs="TH SarabunPSK"/>
          <w:sz w:val="32"/>
          <w:szCs w:val="32"/>
          <w:cs/>
        </w:rPr>
        <w:t>และการยกย่องสตรีที่เกี่ยวกับสตรีชั้นสูงและสตรีท</w:t>
      </w:r>
      <w:r w:rsidR="00537E6B" w:rsidRPr="00A27669">
        <w:rPr>
          <w:rFonts w:ascii="TH SarabunPSK" w:hAnsi="TH SarabunPSK" w:cs="TH SarabunPSK"/>
          <w:sz w:val="32"/>
          <w:szCs w:val="32"/>
          <w:cs/>
        </w:rPr>
        <w:t xml:space="preserve">ี่เป็นข้าบาทบริจาของขุนนาง 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ไม่ได้ยกย่องถึงสตรีสามัญชนทั่วไป </w:t>
      </w:r>
      <w:r w:rsidR="007A5F32" w:rsidRPr="00A27669">
        <w:rPr>
          <w:rFonts w:ascii="TH SarabunPSK" w:hAnsi="TH SarabunPSK" w:cs="TH SarabunPSK"/>
          <w:sz w:val="32"/>
          <w:szCs w:val="32"/>
          <w:cs/>
        </w:rPr>
        <w:t>สะท้อนให้เห็นถึง</w:t>
      </w:r>
      <w:r w:rsidRPr="00A27669">
        <w:rPr>
          <w:rFonts w:ascii="TH SarabunPSK" w:hAnsi="TH SarabunPSK" w:cs="TH SarabunPSK"/>
          <w:sz w:val="32"/>
          <w:szCs w:val="32"/>
          <w:cs/>
        </w:rPr>
        <w:t>ความเหลื่อมล้ำในระดับชั้นทางสังคม</w:t>
      </w:r>
      <w:r w:rsidR="00AC05F4" w:rsidRPr="00A27669">
        <w:rPr>
          <w:rFonts w:ascii="TH SarabunPSK" w:hAnsi="TH SarabunPSK" w:cs="TH SarabunPSK"/>
          <w:sz w:val="32"/>
          <w:szCs w:val="32"/>
          <w:cs/>
        </w:rPr>
        <w:t>เช่นกัน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5F32" w:rsidRPr="00A27669">
        <w:rPr>
          <w:rFonts w:ascii="TH SarabunPSK" w:hAnsi="TH SarabunPSK" w:cs="TH SarabunPSK"/>
          <w:sz w:val="32"/>
          <w:szCs w:val="32"/>
          <w:cs/>
        </w:rPr>
        <w:t>จากการ</w:t>
      </w:r>
      <w:r w:rsidR="00AC05F4" w:rsidRPr="00A27669">
        <w:rPr>
          <w:rFonts w:ascii="TH SarabunPSK" w:hAnsi="TH SarabunPSK" w:cs="TH SarabunPSK"/>
          <w:sz w:val="32"/>
          <w:szCs w:val="32"/>
          <w:cs/>
        </w:rPr>
        <w:t>แบ่ง</w:t>
      </w:r>
      <w:r w:rsidRPr="00A27669">
        <w:rPr>
          <w:rFonts w:ascii="TH SarabunPSK" w:hAnsi="TH SarabunPSK" w:cs="TH SarabunPSK"/>
          <w:sz w:val="32"/>
          <w:szCs w:val="32"/>
          <w:cs/>
        </w:rPr>
        <w:t>ชนชั้นปกครอง (ช</w:t>
      </w:r>
      <w:r w:rsidR="00433A40" w:rsidRPr="00A27669">
        <w:rPr>
          <w:rFonts w:ascii="TH SarabunPSK" w:hAnsi="TH SarabunPSK" w:cs="TH SarabunPSK"/>
          <w:sz w:val="32"/>
          <w:szCs w:val="32"/>
          <w:cs/>
        </w:rPr>
        <w:t xml:space="preserve">นชั้นสูง) และชนชั้นที่ถูกปกครอง </w:t>
      </w:r>
      <w:r w:rsidR="007A5F32" w:rsidRPr="00A27669">
        <w:rPr>
          <w:rFonts w:ascii="TH SarabunPSK" w:hAnsi="TH SarabunPSK" w:cs="TH SarabunPSK"/>
          <w:sz w:val="32"/>
          <w:szCs w:val="32"/>
          <w:cs/>
        </w:rPr>
        <w:t>ในสังคม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 เห็นได้ว่ากวี</w:t>
      </w:r>
      <w:r w:rsidR="00AC05F4" w:rsidRPr="00A27669">
        <w:rPr>
          <w:rFonts w:ascii="TH SarabunPSK" w:hAnsi="TH SarabunPSK" w:cs="TH SarabunPSK"/>
          <w:sz w:val="32"/>
          <w:szCs w:val="32"/>
          <w:cs/>
        </w:rPr>
        <w:t>ในหนังสือนารีเรืองนาม</w:t>
      </w:r>
      <w:r w:rsidRPr="00A27669">
        <w:rPr>
          <w:rFonts w:ascii="TH SarabunPSK" w:hAnsi="TH SarabunPSK" w:cs="TH SarabunPSK"/>
          <w:sz w:val="32"/>
          <w:szCs w:val="32"/>
          <w:cs/>
        </w:rPr>
        <w:t>ไม่ได้</w:t>
      </w:r>
      <w:r w:rsidR="00AC05F4" w:rsidRPr="00A27669">
        <w:rPr>
          <w:rFonts w:ascii="TH SarabunPSK" w:hAnsi="TH SarabunPSK" w:cs="TH SarabunPSK"/>
          <w:sz w:val="32"/>
          <w:szCs w:val="32"/>
          <w:cs/>
        </w:rPr>
        <w:t>ให้ความ</w:t>
      </w:r>
      <w:r w:rsidRPr="00A27669">
        <w:rPr>
          <w:rFonts w:ascii="TH SarabunPSK" w:hAnsi="TH SarabunPSK" w:cs="TH SarabunPSK"/>
          <w:sz w:val="32"/>
          <w:szCs w:val="32"/>
          <w:cs/>
        </w:rPr>
        <w:t>สนใจสตรีสามัญชนแม้แต่น้อย</w:t>
      </w:r>
      <w:r w:rsidRPr="00A2766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27669">
        <w:rPr>
          <w:rFonts w:ascii="TH SarabunPSK" w:hAnsi="TH SarabunPSK" w:cs="TH SarabunPSK"/>
          <w:sz w:val="32"/>
          <w:szCs w:val="32"/>
          <w:cs/>
        </w:rPr>
        <w:t>กวีจะนำเสนอแค่เพียงสตรีที่พวกเขาคิดว่าสตรีชนชั้นสูง</w:t>
      </w:r>
      <w:r w:rsidR="009061BC" w:rsidRPr="00A27669">
        <w:rPr>
          <w:rFonts w:ascii="TH SarabunPSK" w:hAnsi="TH SarabunPSK" w:cs="TH SarabunPSK"/>
          <w:sz w:val="32"/>
          <w:szCs w:val="32"/>
          <w:cs/>
        </w:rPr>
        <w:t>และสตรีในอุดมคติ</w:t>
      </w:r>
      <w:r w:rsidR="0019088F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พึงกระทำ ไม่ออกนอกลู่นอกทาง </w:t>
      </w:r>
      <w:r w:rsidR="00A56F71" w:rsidRPr="00A27669">
        <w:rPr>
          <w:rFonts w:ascii="TH SarabunPSK" w:hAnsi="TH SarabunPSK" w:cs="TH SarabunPSK"/>
          <w:sz w:val="32"/>
          <w:szCs w:val="32"/>
          <w:cs/>
        </w:rPr>
        <w:t>และ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ดำเนินรอยตาม </w:t>
      </w:r>
      <w:r w:rsidR="00A56F71" w:rsidRPr="00A27669">
        <w:rPr>
          <w:rFonts w:ascii="TH SarabunPSK" w:hAnsi="TH SarabunPSK" w:cs="TH SarabunPSK"/>
          <w:sz w:val="32"/>
          <w:szCs w:val="32"/>
          <w:cs/>
        </w:rPr>
        <w:t>เป็นไป</w:t>
      </w:r>
      <w:r w:rsidR="008566CD" w:rsidRPr="00A27669">
        <w:rPr>
          <w:rFonts w:ascii="TH SarabunPSK" w:hAnsi="TH SarabunPSK" w:cs="TH SarabunPSK"/>
          <w:sz w:val="32"/>
          <w:szCs w:val="32"/>
          <w:cs/>
        </w:rPr>
        <w:t>ไม่ได้</w:t>
      </w:r>
      <w:r w:rsidRPr="00A27669">
        <w:rPr>
          <w:rFonts w:ascii="TH SarabunPSK" w:hAnsi="TH SarabunPSK" w:cs="TH SarabunPSK"/>
          <w:sz w:val="32"/>
          <w:szCs w:val="32"/>
          <w:cs/>
        </w:rPr>
        <w:t>ที่สตรีทั่วไปจะพร้อมปฏิบัติตาม</w:t>
      </w:r>
      <w:r w:rsidR="006C1F63"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66CD" w:rsidRPr="00A27669">
        <w:rPr>
          <w:rFonts w:ascii="TH SarabunPSK" w:hAnsi="TH SarabunPSK" w:cs="TH SarabunPSK"/>
          <w:sz w:val="32"/>
          <w:szCs w:val="32"/>
          <w:cs/>
        </w:rPr>
        <w:t>ทำให้เห็นว่า</w:t>
      </w:r>
      <w:r w:rsidR="006C1F63" w:rsidRPr="00A27669">
        <w:rPr>
          <w:rFonts w:ascii="TH SarabunPSK" w:hAnsi="TH SarabunPSK" w:cs="TH SarabunPSK"/>
          <w:sz w:val="32"/>
          <w:szCs w:val="32"/>
          <w:cs/>
        </w:rPr>
        <w:t xml:space="preserve">กวีไม่ได้ตระหนักถึงอิสรภาพที่แท้จริงของผู้หญิง </w:t>
      </w:r>
      <w:r w:rsidR="007B40A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C1F63" w:rsidRPr="00A27669">
        <w:rPr>
          <w:rFonts w:ascii="TH SarabunPSK" w:hAnsi="TH SarabunPSK" w:cs="TH SarabunPSK"/>
          <w:sz w:val="32"/>
          <w:szCs w:val="32"/>
          <w:cs/>
        </w:rPr>
        <w:t>เพราะล้วนแต่กดให้สตรีอยู่ในระบบ</w:t>
      </w:r>
      <w:r w:rsidR="00211A91"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5D03" w:rsidRPr="00A27669">
        <w:rPr>
          <w:rFonts w:ascii="TH SarabunPSK" w:hAnsi="TH SarabunPSK" w:cs="TH SarabunPSK"/>
          <w:sz w:val="32"/>
          <w:szCs w:val="32"/>
          <w:cs/>
        </w:rPr>
        <w:t>สิ่งนี้</w:t>
      </w:r>
      <w:r w:rsidR="00211A91" w:rsidRPr="00A27669">
        <w:rPr>
          <w:rFonts w:ascii="TH SarabunPSK" w:hAnsi="TH SarabunPSK" w:cs="TH SarabunPSK"/>
          <w:sz w:val="32"/>
          <w:szCs w:val="32"/>
          <w:cs/>
        </w:rPr>
        <w:t>เห็นว่า</w:t>
      </w:r>
      <w:r w:rsidR="00255D03" w:rsidRPr="00A27669">
        <w:rPr>
          <w:rFonts w:ascii="TH SarabunPSK" w:hAnsi="TH SarabunPSK" w:cs="TH SarabunPSK"/>
          <w:sz w:val="32"/>
          <w:szCs w:val="32"/>
          <w:cs/>
        </w:rPr>
        <w:t>กวี</w:t>
      </w:r>
      <w:r w:rsidRPr="00A27669">
        <w:rPr>
          <w:rFonts w:ascii="TH SarabunPSK" w:hAnsi="TH SarabunPSK" w:cs="TH SarabunPSK"/>
          <w:sz w:val="32"/>
          <w:szCs w:val="32"/>
          <w:cs/>
        </w:rPr>
        <w:t>ไม่ได้พยายามนำเสนอถึงความเท่าเทียมของสตรี</w:t>
      </w:r>
      <w:r w:rsidR="00255D03"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7669">
        <w:rPr>
          <w:rFonts w:ascii="TH SarabunPSK" w:hAnsi="TH SarabunPSK" w:cs="TH SarabunPSK"/>
          <w:sz w:val="32"/>
          <w:szCs w:val="32"/>
          <w:cs/>
        </w:rPr>
        <w:t>ที่สังคมเอ่ยว่าอยากได้ความเท่าเทียม เพราะแม้แต่ในสังคมสมัยนั้นก็ไม่ได้</w:t>
      </w:r>
      <w:r w:rsidR="00870F81"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7669">
        <w:rPr>
          <w:rFonts w:ascii="TH SarabunPSK" w:hAnsi="TH SarabunPSK" w:cs="TH SarabunPSK"/>
          <w:sz w:val="32"/>
          <w:szCs w:val="32"/>
          <w:cs/>
        </w:rPr>
        <w:t>ตระหนักถึงความเท่าเทียมของสตรีด้วยกันเอง</w:t>
      </w:r>
      <w:r w:rsidR="00255D03"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7669">
        <w:rPr>
          <w:rFonts w:ascii="TH SarabunPSK" w:hAnsi="TH SarabunPSK" w:cs="TH SarabunPSK"/>
          <w:sz w:val="32"/>
          <w:szCs w:val="32"/>
          <w:cs/>
        </w:rPr>
        <w:t>การที่จะชูว่าสตรีและบุรุษนั้นเท่าเทียมกัน ล้วนเป็นเรื่องที่ไม่ได้เกิดขึ้นเลย</w:t>
      </w:r>
      <w:r w:rsidR="00255D03"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7669">
        <w:rPr>
          <w:rFonts w:ascii="TH SarabunPSK" w:hAnsi="TH SarabunPSK" w:cs="TH SarabunPSK"/>
          <w:sz w:val="32"/>
          <w:szCs w:val="32"/>
          <w:cs/>
        </w:rPr>
        <w:t>จากการวิเคราะห์ในหนังสือเล่มนี้ เพราะการนำเสนอเนื้อหาของสตรีมีเพียง</w:t>
      </w:r>
      <w:r w:rsidR="001F5891" w:rsidRPr="00A27669">
        <w:rPr>
          <w:rFonts w:ascii="TH SarabunPSK" w:hAnsi="TH SarabunPSK" w:cs="TH SarabunPSK"/>
          <w:sz w:val="32"/>
          <w:szCs w:val="32"/>
        </w:rPr>
        <w:t xml:space="preserve">2 </w:t>
      </w:r>
      <w:r w:rsidR="001F5891" w:rsidRPr="00A27669">
        <w:rPr>
          <w:rFonts w:ascii="TH SarabunPSK" w:hAnsi="TH SarabunPSK" w:cs="TH SarabunPSK"/>
          <w:sz w:val="32"/>
          <w:szCs w:val="32"/>
          <w:cs/>
          <w:lang w:val="id-ID"/>
        </w:rPr>
        <w:t>ลักษณะ คือรักชาติและเรียบร้อยตามประเพณี</w:t>
      </w:r>
      <w:r w:rsidR="00255D03" w:rsidRPr="00A27669">
        <w:rPr>
          <w:rFonts w:ascii="TH SarabunPSK" w:hAnsi="TH SarabunPSK" w:cs="TH SarabunPSK"/>
          <w:b/>
          <w:bCs/>
          <w:sz w:val="32"/>
          <w:szCs w:val="32"/>
          <w:cs/>
          <w:lang w:val="id-ID"/>
        </w:rPr>
        <w:t xml:space="preserve"> </w:t>
      </w:r>
      <w:r w:rsidR="001F5891" w:rsidRPr="00A27669">
        <w:rPr>
          <w:rFonts w:ascii="TH SarabunPSK" w:hAnsi="TH SarabunPSK" w:cs="TH SarabunPSK"/>
          <w:sz w:val="32"/>
          <w:szCs w:val="32"/>
          <w:cs/>
          <w:lang w:val="id-ID"/>
        </w:rPr>
        <w:t>ส่งผล</w:t>
      </w:r>
      <w:r w:rsidR="00255D03" w:rsidRPr="00A27669">
        <w:rPr>
          <w:rFonts w:ascii="TH SarabunPSK" w:hAnsi="TH SarabunPSK" w:cs="TH SarabunPSK"/>
          <w:sz w:val="32"/>
          <w:szCs w:val="32"/>
          <w:cs/>
          <w:lang w:val="id-ID"/>
        </w:rPr>
        <w:t>สู่</w:t>
      </w:r>
      <w:r w:rsidR="00B24AEF" w:rsidRPr="00A27669">
        <w:rPr>
          <w:rFonts w:ascii="TH SarabunPSK" w:hAnsi="TH SarabunPSK" w:cs="TH SarabunPSK"/>
          <w:sz w:val="32"/>
          <w:szCs w:val="32"/>
          <w:cs/>
        </w:rPr>
        <w:t>การเลือกปฏิบัติทางเพศ ที่</w:t>
      </w:r>
      <w:r w:rsidR="00B24AEF" w:rsidRPr="00A27669">
        <w:rPr>
          <w:rFonts w:ascii="TH SarabunPSK" w:hAnsi="TH SarabunPSK" w:cs="TH SarabunPSK"/>
          <w:sz w:val="32"/>
          <w:szCs w:val="32"/>
          <w:cs/>
          <w:lang w:val="id-ID"/>
        </w:rPr>
        <w:t>ก่อ</w:t>
      </w:r>
      <w:r w:rsidR="009061BC" w:rsidRPr="00A27669">
        <w:rPr>
          <w:rFonts w:ascii="TH SarabunPSK" w:hAnsi="TH SarabunPSK" w:cs="TH SarabunPSK"/>
          <w:sz w:val="32"/>
          <w:szCs w:val="32"/>
          <w:cs/>
        </w:rPr>
        <w:t>ให้เกิดการกีดกั</w:t>
      </w:r>
      <w:r w:rsidR="00B24AEF" w:rsidRPr="00A27669">
        <w:rPr>
          <w:rFonts w:ascii="TH SarabunPSK" w:hAnsi="TH SarabunPSK" w:cs="TH SarabunPSK"/>
          <w:sz w:val="32"/>
          <w:szCs w:val="32"/>
          <w:cs/>
        </w:rPr>
        <w:t xml:space="preserve">นบทบาทของเพศตรงข้ามอย่างไม่รู้ตัว ส่งผลให้สตรีเกิดปลูกฝั่งค่านิยมตามรอยที่บุรุษเพศเขียนไว้ </w:t>
      </w:r>
      <w:r w:rsidR="00883C08" w:rsidRPr="00A27669">
        <w:rPr>
          <w:rFonts w:ascii="TH SarabunPSK" w:hAnsi="TH SarabunPSK" w:cs="TH SarabunPSK"/>
          <w:sz w:val="32"/>
          <w:szCs w:val="32"/>
          <w:cs/>
        </w:rPr>
        <w:t>จน</w:t>
      </w:r>
      <w:r w:rsidR="00B24AEF" w:rsidRPr="00A27669">
        <w:rPr>
          <w:rFonts w:ascii="TH SarabunPSK" w:hAnsi="TH SarabunPSK" w:cs="TH SarabunPSK"/>
          <w:sz w:val="32"/>
          <w:szCs w:val="32"/>
          <w:cs/>
        </w:rPr>
        <w:t>นำไปสู่สภาวะไ</w:t>
      </w:r>
      <w:r w:rsidR="00883C08" w:rsidRPr="00A27669">
        <w:rPr>
          <w:rFonts w:ascii="TH SarabunPSK" w:hAnsi="TH SarabunPSK" w:cs="TH SarabunPSK"/>
          <w:sz w:val="32"/>
          <w:szCs w:val="32"/>
          <w:cs/>
        </w:rPr>
        <w:t xml:space="preserve">ร้อำนาจ </w:t>
      </w:r>
      <w:r w:rsidR="00255D03" w:rsidRPr="00A27669">
        <w:rPr>
          <w:rFonts w:ascii="TH SarabunPSK" w:hAnsi="TH SarabunPSK" w:cs="TH SarabunPSK"/>
          <w:sz w:val="32"/>
          <w:szCs w:val="32"/>
          <w:cs/>
        </w:rPr>
        <w:t xml:space="preserve">จากการเป็นเพศรองในสังคม </w:t>
      </w:r>
      <w:r w:rsidR="00E61F21" w:rsidRPr="00A27669">
        <w:rPr>
          <w:rFonts w:ascii="TH SarabunPSK" w:hAnsi="TH SarabunPSK" w:cs="TH SarabunPSK"/>
          <w:sz w:val="32"/>
          <w:szCs w:val="32"/>
          <w:cs/>
        </w:rPr>
        <w:t>ไม่ได้ก่อให้เกิดความหลากหลาย ทั้งที่สตรีไทยนั้นถึงจะไม่ต้องเรียบร้อย แต่ก็สามารถเก่งก</w:t>
      </w:r>
      <w:r w:rsidR="001948BC">
        <w:rPr>
          <w:rFonts w:ascii="TH SarabunPSK" w:hAnsi="TH SarabunPSK" w:cs="TH SarabunPSK"/>
          <w:sz w:val="32"/>
          <w:szCs w:val="32"/>
          <w:cs/>
        </w:rPr>
        <w:t>าจ ทัดเทียมบุรุษเพศ  หรือถึงแม้</w:t>
      </w:r>
      <w:r w:rsidR="00E61F21" w:rsidRPr="00A27669">
        <w:rPr>
          <w:rFonts w:ascii="TH SarabunPSK" w:hAnsi="TH SarabunPSK" w:cs="TH SarabunPSK"/>
          <w:sz w:val="32"/>
          <w:szCs w:val="32"/>
          <w:cs/>
        </w:rPr>
        <w:t>ไม่มีคุณสมบัติดังที่ปรากฏ ก็สมควรที่จะได้รับการยกย่อง เพราะทุกคนถือเป็นมนุษย์ที่ควรได้รับการยกย่องเท่ากัน และการนิยามเกี่ยวกับเพศก็มิใช่ตัวตัดสินว่า สามารถที่จะทำอะไรก็ได้ ในความเป็นเพศหลัก-เพศรอง เพราะเพศนั้น ถือว่ามีความลื่นไหล ไม่ตายตัว จึงไม่จำเป็นต้องติดอยู่กับบริบทของสังคมก็ได้เช่นกัน</w:t>
      </w:r>
      <w:r w:rsidR="00D424D3">
        <w:rPr>
          <w:rFonts w:ascii="TH SarabunPSK" w:hAnsi="TH SarabunPSK" w:cs="TH SarabunPSK"/>
          <w:sz w:val="32"/>
          <w:szCs w:val="32"/>
        </w:rPr>
        <w:t xml:space="preserve"> </w:t>
      </w:r>
    </w:p>
    <w:p w:rsidR="00F91819" w:rsidRPr="00A27669" w:rsidRDefault="00F91819" w:rsidP="00D1643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8327E" w:rsidRPr="00A27669" w:rsidRDefault="0018327E" w:rsidP="00D80F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27669">
        <w:rPr>
          <w:rFonts w:ascii="TH SarabunPSK" w:hAnsi="TH SarabunPSK" w:cs="TH SarabunPSK"/>
          <w:b/>
          <w:bCs/>
          <w:sz w:val="32"/>
          <w:szCs w:val="32"/>
          <w:cs/>
          <w:lang w:val="id-ID"/>
        </w:rPr>
        <w:t>สรุปผลและอภิปรายผล</w:t>
      </w:r>
    </w:p>
    <w:p w:rsidR="00F3527E" w:rsidRPr="00A27669" w:rsidRDefault="00C06112" w:rsidP="00D80F54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val="id-ID"/>
        </w:rPr>
      </w:pPr>
      <w:r w:rsidRPr="00A27669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800EC8" w:rsidRPr="00A27669">
        <w:rPr>
          <w:rFonts w:ascii="TH SarabunPSK" w:hAnsi="TH SarabunPSK" w:cs="TH SarabunPSK"/>
          <w:b/>
          <w:bCs/>
          <w:sz w:val="32"/>
          <w:szCs w:val="32"/>
          <w:cs/>
          <w:lang w:val="id-ID"/>
        </w:rPr>
        <w:t>สรุป</w:t>
      </w:r>
      <w:r w:rsidR="005A506C" w:rsidRPr="00A27669">
        <w:rPr>
          <w:rFonts w:ascii="TH SarabunPSK" w:hAnsi="TH SarabunPSK" w:cs="TH SarabunPSK"/>
          <w:b/>
          <w:bCs/>
          <w:sz w:val="32"/>
          <w:szCs w:val="32"/>
          <w:cs/>
          <w:lang w:val="id-ID"/>
        </w:rPr>
        <w:t>ผล</w:t>
      </w:r>
      <w:r w:rsidR="003754F6" w:rsidRPr="00A27669">
        <w:rPr>
          <w:rFonts w:ascii="TH SarabunPSK" w:hAnsi="TH SarabunPSK" w:cs="TH SarabunPSK"/>
          <w:b/>
          <w:bCs/>
          <w:sz w:val="32"/>
          <w:szCs w:val="32"/>
          <w:cs/>
          <w:lang w:val="id-ID"/>
        </w:rPr>
        <w:t xml:space="preserve"> </w:t>
      </w:r>
    </w:p>
    <w:p w:rsidR="002E3EA5" w:rsidRDefault="005A506C" w:rsidP="00D80F5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id-ID"/>
        </w:rPr>
      </w:pP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>กวี</w:t>
      </w:r>
      <w:r w:rsidR="0018327E" w:rsidRPr="00A27669">
        <w:rPr>
          <w:rFonts w:ascii="TH SarabunPSK" w:hAnsi="TH SarabunPSK" w:cs="TH SarabunPSK"/>
          <w:sz w:val="32"/>
          <w:szCs w:val="32"/>
          <w:cs/>
          <w:lang w:val="id-ID"/>
        </w:rPr>
        <w:t>ไม่ได้ทำความเข้าใจถึง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>สตรีเท่าที่ควร เพราะ</w:t>
      </w:r>
      <w:r w:rsidR="0018327E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เน้นถึงการยกย่องสตรีที่ตรงตามลักษณะของสังคมไทย และการยกย่องสตรีที่รักใน </w:t>
      </w:r>
      <w:r w:rsidR="0018327E" w:rsidRPr="00A27669">
        <w:rPr>
          <w:rFonts w:ascii="TH SarabunPSK" w:hAnsi="TH SarabunPSK" w:cs="TH SarabunPSK"/>
          <w:sz w:val="32"/>
          <w:szCs w:val="32"/>
          <w:lang w:val="id-ID"/>
        </w:rPr>
        <w:t xml:space="preserve">3 </w:t>
      </w:r>
      <w:r w:rsidR="0018327E" w:rsidRPr="00A27669">
        <w:rPr>
          <w:rFonts w:ascii="TH SarabunPSK" w:hAnsi="TH SarabunPSK" w:cs="TH SarabunPSK"/>
          <w:sz w:val="32"/>
          <w:szCs w:val="32"/>
          <w:cs/>
          <w:lang w:val="id-ID"/>
        </w:rPr>
        <w:t>สถาบันหลัก สตรีที่กวีทำการยกย่องล้วนเป็นสตรีตะวัน</w:t>
      </w:r>
      <w:r w:rsidR="00F3527E" w:rsidRPr="00A27669">
        <w:rPr>
          <w:rFonts w:ascii="TH SarabunPSK" w:hAnsi="TH SarabunPSK" w:cs="TH SarabunPSK"/>
          <w:sz w:val="32"/>
          <w:szCs w:val="32"/>
          <w:cs/>
          <w:lang w:val="id-ID"/>
        </w:rPr>
        <w:t>ตก</w:t>
      </w:r>
      <w:r w:rsidR="0018327E" w:rsidRPr="00A27669">
        <w:rPr>
          <w:rFonts w:ascii="TH SarabunPSK" w:hAnsi="TH SarabunPSK" w:cs="TH SarabunPSK"/>
          <w:sz w:val="32"/>
          <w:szCs w:val="32"/>
          <w:cs/>
          <w:lang w:val="id-ID"/>
        </w:rPr>
        <w:t>และสตรีในจินตนาการเป็นส่วนใหญ่ สตรีตามประวัติศาสตร์ไทยนั้นพบน้อยที่สุด แสดงให้เห็นว่ามุมมองของกวีเกี่ยวกับความหลากหลา</w:t>
      </w:r>
      <w:r w:rsidR="00DA098E" w:rsidRPr="00A27669">
        <w:rPr>
          <w:rFonts w:ascii="TH SarabunPSK" w:hAnsi="TH SarabunPSK" w:cs="TH SarabunPSK"/>
          <w:sz w:val="32"/>
          <w:szCs w:val="32"/>
          <w:cs/>
          <w:lang w:val="id-ID"/>
        </w:rPr>
        <w:t>ยของสตรีนั้นยังจำกัด โดยกวีนั้น ได้รับ</w:t>
      </w:r>
      <w:r w:rsidR="0018327E" w:rsidRPr="00A27669">
        <w:rPr>
          <w:rFonts w:ascii="TH SarabunPSK" w:hAnsi="TH SarabunPSK" w:cs="TH SarabunPSK"/>
          <w:sz w:val="32"/>
          <w:szCs w:val="32"/>
          <w:cs/>
          <w:lang w:val="id-ID"/>
        </w:rPr>
        <w:t>มายาคติ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 ในเรื่อง</w:t>
      </w:r>
      <w:r w:rsidR="0018327E" w:rsidRPr="00A27669">
        <w:rPr>
          <w:rFonts w:ascii="TH SarabunPSK" w:hAnsi="TH SarabunPSK" w:cs="TH SarabunPSK"/>
          <w:sz w:val="32"/>
          <w:szCs w:val="32"/>
          <w:cs/>
          <w:lang w:val="id-ID"/>
        </w:rPr>
        <w:t>ความคาดหวังของบุรุษ</w:t>
      </w:r>
      <w:r w:rsidR="002E3EA5" w:rsidRPr="00A27669">
        <w:rPr>
          <w:rFonts w:ascii="TH SarabunPSK" w:hAnsi="TH SarabunPSK" w:cs="TH SarabunPSK"/>
          <w:sz w:val="32"/>
          <w:szCs w:val="32"/>
          <w:cs/>
          <w:lang w:val="id-ID"/>
        </w:rPr>
        <w:t>เพศ</w:t>
      </w:r>
      <w:r w:rsidR="0018327E" w:rsidRPr="00A27669">
        <w:rPr>
          <w:rFonts w:ascii="TH SarabunPSK" w:hAnsi="TH SarabunPSK" w:cs="TH SarabunPSK"/>
          <w:sz w:val="32"/>
          <w:szCs w:val="32"/>
          <w:cs/>
          <w:lang w:val="id-ID"/>
        </w:rPr>
        <w:t>ท</w:t>
      </w:r>
      <w:r w:rsidR="002E3EA5" w:rsidRPr="00A27669">
        <w:rPr>
          <w:rFonts w:ascii="TH SarabunPSK" w:hAnsi="TH SarabunPSK" w:cs="TH SarabunPSK"/>
          <w:sz w:val="32"/>
          <w:szCs w:val="32"/>
          <w:cs/>
          <w:lang w:val="id-ID"/>
        </w:rPr>
        <w:t>ี่มีต่อเพศ</w:t>
      </w:r>
      <w:r w:rsidR="00DA098E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หญิง </w:t>
      </w:r>
      <w:r w:rsidR="0018327E" w:rsidRPr="00A27669">
        <w:rPr>
          <w:rFonts w:ascii="TH SarabunPSK" w:hAnsi="TH SarabunPSK" w:cs="TH SarabunPSK"/>
          <w:sz w:val="32"/>
          <w:szCs w:val="32"/>
          <w:cs/>
          <w:lang w:val="id-ID"/>
        </w:rPr>
        <w:t>แสดงออกมาในรูปแบบเชิงสัญลักษณ์ หรือการสร้างภาพลักษณ์สตรีในการแสดงออก</w:t>
      </w:r>
      <w:r w:rsidR="00800EC8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 </w:t>
      </w:r>
      <w:r w:rsidR="0019088F">
        <w:rPr>
          <w:rFonts w:ascii="TH SarabunPSK" w:hAnsi="TH SarabunPSK" w:cs="TH SarabunPSK"/>
          <w:sz w:val="32"/>
          <w:szCs w:val="32"/>
          <w:cs/>
          <w:lang w:val="id-ID"/>
        </w:rPr>
        <w:t>ทำให้เห็นว่าสตรีในสมัยนั้นไม่ได้</w:t>
      </w:r>
      <w:r w:rsidR="004E5B2F" w:rsidRPr="00A27669">
        <w:rPr>
          <w:rFonts w:ascii="TH SarabunPSK" w:hAnsi="TH SarabunPSK" w:cs="TH SarabunPSK"/>
          <w:sz w:val="32"/>
          <w:szCs w:val="32"/>
          <w:cs/>
          <w:lang w:val="id-ID"/>
        </w:rPr>
        <w:t>มีการแสดงอ</w:t>
      </w:r>
      <w:r w:rsidR="0019088F">
        <w:rPr>
          <w:rFonts w:ascii="TH SarabunPSK" w:hAnsi="TH SarabunPSK" w:cs="TH SarabunPSK" w:hint="cs"/>
          <w:sz w:val="32"/>
          <w:szCs w:val="32"/>
          <w:cs/>
          <w:lang w:val="id-ID"/>
        </w:rPr>
        <w:t>อ</w:t>
      </w:r>
      <w:r w:rsidR="004E5B2F" w:rsidRPr="00A27669">
        <w:rPr>
          <w:rFonts w:ascii="TH SarabunPSK" w:hAnsi="TH SarabunPSK" w:cs="TH SarabunPSK"/>
          <w:sz w:val="32"/>
          <w:szCs w:val="32"/>
          <w:cs/>
          <w:lang w:val="id-ID"/>
        </w:rPr>
        <w:t>กเท่าที่ควร</w:t>
      </w:r>
    </w:p>
    <w:p w:rsidR="00F91819" w:rsidRPr="00A27669" w:rsidRDefault="00F91819" w:rsidP="00F918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id-ID"/>
        </w:rPr>
      </w:pPr>
    </w:p>
    <w:p w:rsidR="00F3527E" w:rsidRPr="00A27669" w:rsidRDefault="002E3EA5" w:rsidP="00D80F54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val="id-ID"/>
        </w:rPr>
      </w:pPr>
      <w:r w:rsidRPr="00A27669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06112" w:rsidRPr="00A2766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27669">
        <w:rPr>
          <w:rFonts w:ascii="TH SarabunPSK" w:hAnsi="TH SarabunPSK" w:cs="TH SarabunPSK"/>
          <w:b/>
          <w:bCs/>
          <w:sz w:val="32"/>
          <w:szCs w:val="32"/>
          <w:cs/>
          <w:lang w:val="id-ID"/>
        </w:rPr>
        <w:t>อภิปรายผล</w:t>
      </w:r>
      <w:r w:rsidR="00800EC8" w:rsidRPr="00A27669">
        <w:rPr>
          <w:rFonts w:ascii="TH SarabunPSK" w:hAnsi="TH SarabunPSK" w:cs="TH SarabunPSK"/>
          <w:b/>
          <w:bCs/>
          <w:sz w:val="32"/>
          <w:szCs w:val="32"/>
          <w:cs/>
          <w:lang w:val="id-ID"/>
        </w:rPr>
        <w:t xml:space="preserve"> </w:t>
      </w:r>
    </w:p>
    <w:p w:rsidR="0018327E" w:rsidRPr="00A27669" w:rsidRDefault="003754F6" w:rsidP="00D80F5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  <w:lang w:val="id-ID"/>
        </w:rPr>
      </w:pP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 </w:t>
      </w:r>
      <w:r w:rsidR="0018327E" w:rsidRPr="00A27669">
        <w:rPr>
          <w:rFonts w:ascii="TH SarabunPSK" w:hAnsi="TH SarabunPSK" w:cs="TH SarabunPSK"/>
          <w:sz w:val="32"/>
          <w:szCs w:val="32"/>
          <w:cs/>
          <w:lang w:val="id-ID"/>
        </w:rPr>
        <w:t>จากการศึกษา</w:t>
      </w:r>
      <w:r w:rsidR="000E38DD" w:rsidRPr="00A27669">
        <w:rPr>
          <w:rFonts w:ascii="TH SarabunPSK" w:hAnsi="TH SarabunPSK" w:cs="TH SarabunPSK"/>
          <w:sz w:val="32"/>
          <w:szCs w:val="32"/>
          <w:cs/>
          <w:lang w:val="id-ID"/>
        </w:rPr>
        <w:t>มุมมองของกวีต่อสตรีไทยในสมัยรัชกาลที่6 ผ่านหนังสือนารีเรืองนาม</w:t>
      </w:r>
      <w:r w:rsidR="0018327E" w:rsidRPr="00A27669">
        <w:rPr>
          <w:rFonts w:ascii="TH SarabunPSK" w:hAnsi="TH SarabunPSK" w:cs="TH SarabunPSK"/>
          <w:sz w:val="32"/>
          <w:szCs w:val="32"/>
        </w:rPr>
        <w:t xml:space="preserve"> </w:t>
      </w:r>
      <w:r w:rsidR="002E3EA5" w:rsidRPr="00A27669">
        <w:rPr>
          <w:rFonts w:ascii="TH SarabunPSK" w:hAnsi="TH SarabunPSK" w:cs="TH SarabunPSK"/>
          <w:sz w:val="32"/>
          <w:szCs w:val="32"/>
          <w:cs/>
        </w:rPr>
        <w:t>มองว่า</w:t>
      </w:r>
      <w:r w:rsidR="0018327E" w:rsidRPr="00A27669">
        <w:rPr>
          <w:rFonts w:ascii="TH SarabunPSK" w:hAnsi="TH SarabunPSK" w:cs="TH SarabunPSK"/>
          <w:sz w:val="32"/>
          <w:szCs w:val="32"/>
          <w:cs/>
        </w:rPr>
        <w:t>มุมมองของกวีที่เป็นบุรุษเพศในหนังสือนารีเรืองนาม เป็นสิ่งสะท้อนถึงวัฒนธรรมหรือสังคมที่เป็นตัว</w:t>
      </w:r>
      <w:r w:rsidR="0018327E" w:rsidRPr="00A27669">
        <w:rPr>
          <w:rFonts w:ascii="TH SarabunPSK" w:hAnsi="TH SarabunPSK" w:cs="TH SarabunPSK"/>
          <w:sz w:val="32"/>
          <w:szCs w:val="32"/>
          <w:cs/>
        </w:rPr>
        <w:lastRenderedPageBreak/>
        <w:t>สร้างความเป็นเพศ คือการคาดหวังว่าต้องปฏิบัติตัวอย่างไร คิดอย่างไร หรือแม้แต่</w:t>
      </w:r>
      <w:r w:rsidR="00870B69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ความคาดหวังจากเพศตรงข้าม </w:t>
      </w:r>
      <w:r w:rsidR="0018327E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กวีนั้นคาดหวังว่าสตรีในสังคมไทยต้องเป็นแบบที่ตัวเองนั้นคาดหวัง </w:t>
      </w:r>
      <w:r w:rsidR="00870B69" w:rsidRPr="00A27669">
        <w:rPr>
          <w:rFonts w:ascii="TH SarabunPSK" w:hAnsi="TH SarabunPSK" w:cs="TH SarabunPSK"/>
          <w:sz w:val="32"/>
          <w:szCs w:val="32"/>
          <w:cs/>
          <w:lang w:val="id-ID"/>
        </w:rPr>
        <w:t>ซึ่ง</w:t>
      </w:r>
      <w:r w:rsidR="0018327E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หล่อหลอมมาจากสังคมไทย ทำให้ทั้งบุรุษและสตรีเพศต้องปฏิบัติตามที่สังคมกำหนด การที่กวีมีความคาดหวังต่อสตรีไทย </w:t>
      </w:r>
      <w:r w:rsidR="005009BA" w:rsidRPr="00A27669">
        <w:rPr>
          <w:rFonts w:ascii="TH SarabunPSK" w:hAnsi="TH SarabunPSK" w:cs="TH SarabunPSK"/>
          <w:sz w:val="32"/>
          <w:szCs w:val="32"/>
          <w:cs/>
          <w:lang w:val="id-ID"/>
        </w:rPr>
        <w:t>เป็น</w:t>
      </w:r>
      <w:r w:rsidR="0018327E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ผลพวงจากการสร้างความแตกต่างทางสังคมผ่านวาทกรรม ที่มาจากความเชื่อ จารีตประเพณี ระบบการปกครอง </w:t>
      </w:r>
      <w:r w:rsidR="00870B69" w:rsidRPr="00A27669">
        <w:rPr>
          <w:rFonts w:ascii="TH SarabunPSK" w:hAnsi="TH SarabunPSK" w:cs="TH SarabunPSK"/>
          <w:sz w:val="32"/>
          <w:szCs w:val="32"/>
          <w:cs/>
          <w:lang w:val="id-ID"/>
        </w:rPr>
        <w:t>เกิดเป็น</w:t>
      </w:r>
      <w:r w:rsidR="0018327E" w:rsidRPr="00A27669">
        <w:rPr>
          <w:rFonts w:ascii="TH SarabunPSK" w:hAnsi="TH SarabunPSK" w:cs="TH SarabunPSK"/>
          <w:sz w:val="32"/>
          <w:szCs w:val="32"/>
          <w:cs/>
          <w:lang w:val="id-ID"/>
        </w:rPr>
        <w:t>อำนาจที่ไม่เท่าเทียมกันของสถานะสตรีในสังคม สตรีที่ได้รับการยกย่องล้วนเป็นคนชนชั้นสูง เมื่อมองผ่าน</w:t>
      </w:r>
      <w:r w:rsidR="00870B69" w:rsidRPr="00A27669">
        <w:rPr>
          <w:rFonts w:ascii="TH SarabunPSK" w:hAnsi="TH SarabunPSK" w:cs="TH SarabunPSK"/>
          <w:sz w:val="32"/>
          <w:szCs w:val="32"/>
          <w:cs/>
          <w:lang w:val="id-ID"/>
        </w:rPr>
        <w:t>ความจริง</w:t>
      </w:r>
      <w:r w:rsidR="0018327E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 สตรีควร</w:t>
      </w:r>
      <w:r w:rsidR="00870B69" w:rsidRPr="00A27669">
        <w:rPr>
          <w:rFonts w:ascii="TH SarabunPSK" w:hAnsi="TH SarabunPSK" w:cs="TH SarabunPSK"/>
          <w:sz w:val="32"/>
          <w:szCs w:val="32"/>
          <w:cs/>
          <w:lang w:val="id-ID"/>
        </w:rPr>
        <w:t>ได้รับ</w:t>
      </w:r>
      <w:r w:rsidR="0018327E" w:rsidRPr="00A27669">
        <w:rPr>
          <w:rFonts w:ascii="TH SarabunPSK" w:hAnsi="TH SarabunPSK" w:cs="TH SarabunPSK"/>
          <w:sz w:val="32"/>
          <w:szCs w:val="32"/>
          <w:cs/>
          <w:lang w:val="id-ID"/>
        </w:rPr>
        <w:t>ความเท่าเทียมและการได้รับความเป็นธรรมจากทั้งสถานะทางเพศที่เป็นรองและจากความเสมอภาคของสตรีเพศด้วยเช่นกัน ถือเป็นความเชื่อมโย</w:t>
      </w:r>
      <w:r w:rsidR="005009BA" w:rsidRPr="00A27669">
        <w:rPr>
          <w:rFonts w:ascii="TH SarabunPSK" w:hAnsi="TH SarabunPSK" w:cs="TH SarabunPSK"/>
          <w:sz w:val="32"/>
          <w:szCs w:val="32"/>
          <w:cs/>
          <w:lang w:val="id-ID"/>
        </w:rPr>
        <w:t>งกับการสนับสนุนแนวคิดเพศภาวะ ในการ</w:t>
      </w:r>
      <w:r w:rsidR="0018327E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ศึกษาเพื่อให้เห็นภาพของการวางสถานะภาพทางสังคมไทย เป็นส่วนช่วยเสริมความเป็นเหตุเป็นผลของแนวคิดสตรีนิยมที่ชัดเจนยิ่งขึ้น ในการกำหนดตัวตนและพื้นที่ของสตรีในสังคมไทย </w:t>
      </w:r>
      <w:r w:rsidR="005009BA" w:rsidRPr="00A27669">
        <w:rPr>
          <w:rFonts w:ascii="TH SarabunPSK" w:hAnsi="TH SarabunPSK" w:cs="TH SarabunPSK"/>
          <w:sz w:val="32"/>
          <w:szCs w:val="32"/>
          <w:cs/>
          <w:lang w:val="id-ID"/>
        </w:rPr>
        <w:t>การ</w:t>
      </w:r>
      <w:r w:rsidR="0018327E" w:rsidRPr="00A27669">
        <w:rPr>
          <w:rFonts w:ascii="TH SarabunPSK" w:hAnsi="TH SarabunPSK" w:cs="TH SarabunPSK"/>
          <w:sz w:val="32"/>
          <w:szCs w:val="32"/>
          <w:cs/>
          <w:lang w:val="id-ID"/>
        </w:rPr>
        <w:t>ใช้เพศภาวะเป็นตัวกำหนดหน้าที่ ภาพลักษณ์ และคุณค่าทางสรีระของสตรี เป็นสิ่งที่ถูกสร้างเป็นกรอบแนวคิดผ่านการด</w:t>
      </w:r>
      <w:r w:rsidR="005C5FD9" w:rsidRPr="00A27669">
        <w:rPr>
          <w:rFonts w:ascii="TH SarabunPSK" w:hAnsi="TH SarabunPSK" w:cs="TH SarabunPSK"/>
          <w:sz w:val="32"/>
          <w:szCs w:val="32"/>
          <w:cs/>
          <w:lang w:val="id-ID"/>
        </w:rPr>
        <w:t>ำเนินชีวิตและทัศนคติทางสังคม ซึ่ง</w:t>
      </w:r>
      <w:r w:rsidR="0018327E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บุรุษและสตรีมีโครงสร้างทางสังคมที่แตกต่างกันอย่างชัดเจน ทำให้เกิดเป็นการเรียกร้องสิทธิสตรีที่แสดงออกทางหน้าที่ บทบาทและการต่อรองเชิงอำนาจทางสังคม </w:t>
      </w:r>
    </w:p>
    <w:p w:rsidR="0018327E" w:rsidRDefault="001F5891" w:rsidP="00D80F5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7669">
        <w:rPr>
          <w:rFonts w:ascii="TH SarabunPSK" w:hAnsi="TH SarabunPSK" w:cs="TH SarabunPSK"/>
          <w:sz w:val="32"/>
          <w:szCs w:val="32"/>
          <w:cs/>
        </w:rPr>
        <w:t>หนังสือนารีเรืองนามถือเป็นผลงาน</w:t>
      </w:r>
      <w:r w:rsidRPr="00A27669">
        <w:rPr>
          <w:rFonts w:ascii="TH SarabunPSK" w:hAnsi="TH SarabunPSK" w:cs="TH SarabunPSK"/>
          <w:sz w:val="32"/>
          <w:szCs w:val="32"/>
        </w:rPr>
        <w:t xml:space="preserve"> </w:t>
      </w:r>
      <w:r w:rsidR="0018327E" w:rsidRPr="00A27669">
        <w:rPr>
          <w:rFonts w:ascii="TH SarabunPSK" w:hAnsi="TH SarabunPSK" w:cs="TH SarabunPSK"/>
          <w:sz w:val="32"/>
          <w:szCs w:val="32"/>
          <w:cs/>
        </w:rPr>
        <w:t>ส่งผลสำคัญในการกำหนดการตัดสินใจที่เข้าถึงอำนาจ</w:t>
      </w:r>
      <w:r w:rsidR="00DA098E" w:rsidRPr="00A27669">
        <w:rPr>
          <w:rFonts w:ascii="TH SarabunPSK" w:hAnsi="TH SarabunPSK" w:cs="TH SarabunPSK"/>
          <w:sz w:val="32"/>
          <w:szCs w:val="32"/>
          <w:cs/>
        </w:rPr>
        <w:t>ที่จะกำหนดชะตาชีวิตของ</w:t>
      </w:r>
      <w:r w:rsidR="00885AE9" w:rsidRPr="00A27669">
        <w:rPr>
          <w:rFonts w:ascii="TH SarabunPSK" w:hAnsi="TH SarabunPSK" w:cs="TH SarabunPSK"/>
          <w:sz w:val="32"/>
          <w:szCs w:val="32"/>
          <w:cs/>
        </w:rPr>
        <w:t>สตรี</w:t>
      </w:r>
      <w:r w:rsidR="00DA098E"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5AE9" w:rsidRPr="00A27669">
        <w:rPr>
          <w:rFonts w:ascii="TH SarabunPSK" w:hAnsi="TH SarabunPSK" w:cs="TH SarabunPSK"/>
          <w:sz w:val="32"/>
          <w:szCs w:val="32"/>
          <w:cs/>
        </w:rPr>
        <w:t>ในอดีต</w:t>
      </w:r>
      <w:r w:rsidR="0018327E" w:rsidRPr="00A27669">
        <w:rPr>
          <w:rFonts w:ascii="TH SarabunPSK" w:hAnsi="TH SarabunPSK" w:cs="TH SarabunPSK"/>
          <w:sz w:val="32"/>
          <w:szCs w:val="32"/>
          <w:cs/>
        </w:rPr>
        <w:t>ถึงปัจจุบัน ที่บางส่วนยังคงมีการยอมรับถึงสถานะภาพที่เป็นรองของตนเองอยู่ เกิดเป็นความท้าทายของนักสตรีนิยมและเพศภาวะ ว่าจะทำอย่างไรให้ปัญหาที่สตรีกำลังเผชิญอยู่นั้น จะได้รับการแก้ไขและเกิดความเป็นธรรมแก่สังคมต่อไปในภายภาคหน้า ที่ต้องช่วยกันหาทางออกในอนาคต ว่าสตรีไทยจะมีส่วนร่วมสำคัญในการปกป้องสิทธิของตนเอง ทั้งในระดับปัจเจกบุคคลและใน</w:t>
      </w:r>
      <w:r w:rsidRPr="00A27669">
        <w:rPr>
          <w:rFonts w:ascii="TH SarabunPSK" w:hAnsi="TH SarabunPSK" w:cs="TH SarabunPSK"/>
          <w:sz w:val="32"/>
          <w:szCs w:val="32"/>
          <w:cs/>
        </w:rPr>
        <w:t>ระดับกลุ่ม เพื่อยกระดับให้สตรีใน</w:t>
      </w:r>
      <w:r w:rsidR="0018327E" w:rsidRPr="00A27669">
        <w:rPr>
          <w:rFonts w:ascii="TH SarabunPSK" w:hAnsi="TH SarabunPSK" w:cs="TH SarabunPSK"/>
          <w:sz w:val="32"/>
          <w:szCs w:val="32"/>
          <w:cs/>
        </w:rPr>
        <w:t>สังคม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327E" w:rsidRPr="00A27669">
        <w:rPr>
          <w:rFonts w:ascii="TH SarabunPSK" w:hAnsi="TH SarabunPSK" w:cs="TH SarabunPSK"/>
          <w:sz w:val="32"/>
          <w:szCs w:val="32"/>
          <w:cs/>
        </w:rPr>
        <w:t>เป็น</w:t>
      </w:r>
      <w:r w:rsidR="007B40A9">
        <w:rPr>
          <w:rFonts w:ascii="TH SarabunPSK" w:hAnsi="TH SarabunPSK" w:cs="TH SarabunPSK" w:hint="cs"/>
          <w:sz w:val="32"/>
          <w:szCs w:val="32"/>
          <w:cs/>
        </w:rPr>
        <w:t>เสมือน</w:t>
      </w:r>
      <w:r w:rsidR="0018327E" w:rsidRPr="00A27669">
        <w:rPr>
          <w:rFonts w:ascii="TH SarabunPSK" w:hAnsi="TH SarabunPSK" w:cs="TH SarabunPSK"/>
          <w:sz w:val="32"/>
          <w:szCs w:val="32"/>
          <w:cs/>
        </w:rPr>
        <w:t>ฐานสำคัญ</w:t>
      </w:r>
      <w:r w:rsidR="007B40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40A9">
        <w:rPr>
          <w:rFonts w:ascii="TH SarabunPSK" w:hAnsi="TH SarabunPSK" w:cs="TH SarabunPSK"/>
          <w:sz w:val="32"/>
          <w:szCs w:val="32"/>
          <w:cs/>
        </w:rPr>
        <w:t>ใน</w:t>
      </w:r>
      <w:r w:rsidR="0018327E" w:rsidRPr="00A27669">
        <w:rPr>
          <w:rFonts w:ascii="TH SarabunPSK" w:hAnsi="TH SarabunPSK" w:cs="TH SarabunPSK"/>
          <w:sz w:val="32"/>
          <w:szCs w:val="32"/>
          <w:cs/>
        </w:rPr>
        <w:t>การสร้างความเปลี่ยนแปลงทางสังคมไทยให้ดีขึ้น</w:t>
      </w:r>
      <w:r w:rsidR="00F220A4" w:rsidRPr="00A27669">
        <w:rPr>
          <w:rFonts w:ascii="TH SarabunPSK" w:hAnsi="TH SarabunPSK" w:cs="TH SarabunPSK"/>
          <w:sz w:val="32"/>
          <w:szCs w:val="32"/>
        </w:rPr>
        <w:t xml:space="preserve"> </w:t>
      </w:r>
    </w:p>
    <w:p w:rsidR="00F91819" w:rsidRDefault="00F91819" w:rsidP="006E4B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E4B7E" w:rsidRPr="00A27669" w:rsidRDefault="006E4B7E" w:rsidP="006E4B7E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id-ID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A2766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A27669">
        <w:rPr>
          <w:rFonts w:ascii="TH SarabunPSK" w:hAnsi="TH SarabunPSK" w:cs="TH SarabunPSK"/>
          <w:b/>
          <w:bCs/>
          <w:sz w:val="32"/>
          <w:szCs w:val="32"/>
          <w:cs/>
          <w:lang w:val="id-ID"/>
        </w:rPr>
        <w:t xml:space="preserve"> </w:t>
      </w:r>
    </w:p>
    <w:p w:rsidR="006E4B7E" w:rsidRDefault="006E4B7E" w:rsidP="006E4B7E">
      <w:pPr>
        <w:spacing w:after="0" w:line="240" w:lineRule="auto"/>
        <w:rPr>
          <w:rFonts w:ascii="TH SarabunPSK" w:hAnsi="TH SarabunPSK" w:cs="TH SarabunPSK"/>
          <w:sz w:val="32"/>
          <w:szCs w:val="32"/>
          <w:lang w:val="id-ID"/>
        </w:rPr>
      </w:pPr>
      <w:r w:rsidRPr="00A27669">
        <w:rPr>
          <w:rFonts w:ascii="TH SarabunPSK" w:hAnsi="TH SarabunPSK" w:cs="TH SarabunPSK"/>
          <w:sz w:val="32"/>
          <w:szCs w:val="32"/>
          <w:cs/>
        </w:rPr>
        <w:tab/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>สามารถศึกษาระบบโครงสร้างทางสังคมแบบปิตาธิป</w:t>
      </w:r>
      <w:proofErr w:type="spellStart"/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>ไตย</w:t>
      </w:r>
      <w:proofErr w:type="spellEnd"/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เพิ่มเติม เนื่องจากเป็นส่วนสำคัญที่สะท้อนออกมาในข้อค้นพบจากการวิเคราะห์หนังสือนารีเรืองนาม เพราะสามารถนำมาศึกษาอุดมคติ ของบุรุษเพศในสังคม ในเรื่องของอำนาจนำที่เหนือกว่า </w:t>
      </w:r>
      <w:r w:rsidRPr="00A27669">
        <w:rPr>
          <w:rFonts w:ascii="TH SarabunPSK" w:hAnsi="TH SarabunPSK" w:cs="TH SarabunPSK"/>
          <w:sz w:val="32"/>
          <w:szCs w:val="32"/>
          <w:lang w:val="id-ID"/>
        </w:rPr>
        <w:t xml:space="preserve"> </w:t>
      </w:r>
    </w:p>
    <w:p w:rsidR="006E4B7E" w:rsidRPr="006E4B7E" w:rsidRDefault="006E4B7E" w:rsidP="006E4B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id-ID"/>
        </w:rPr>
      </w:pPr>
    </w:p>
    <w:p w:rsidR="00811386" w:rsidRPr="00A27669" w:rsidRDefault="00811386" w:rsidP="00D80F5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id-ID"/>
        </w:rPr>
      </w:pPr>
      <w:r w:rsidRPr="00A27669">
        <w:rPr>
          <w:rFonts w:ascii="TH SarabunPSK" w:hAnsi="TH SarabunPSK" w:cs="TH SarabunPSK"/>
          <w:b/>
          <w:bCs/>
          <w:sz w:val="32"/>
          <w:szCs w:val="32"/>
          <w:cs/>
          <w:lang w:val="id-ID"/>
        </w:rPr>
        <w:t>ประโยชน์ที่ได้รับ</w:t>
      </w:r>
    </w:p>
    <w:p w:rsidR="004D12CD" w:rsidRDefault="00811386" w:rsidP="00D80F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id-ID"/>
        </w:rPr>
      </w:pP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ab/>
      </w:r>
      <w:r w:rsidR="00D424D3">
        <w:rPr>
          <w:rFonts w:ascii="TH SarabunPSK" w:hAnsi="TH SarabunPSK" w:cs="TH SarabunPSK" w:hint="cs"/>
          <w:sz w:val="32"/>
          <w:szCs w:val="32"/>
          <w:cs/>
          <w:lang w:val="id-ID"/>
        </w:rPr>
        <w:t>จากการ</w:t>
      </w:r>
      <w:r w:rsidR="00D424D3" w:rsidRPr="00811386">
        <w:rPr>
          <w:rFonts w:ascii="TH SarabunPSK" w:hAnsi="TH SarabunPSK" w:cs="TH SarabunPSK"/>
          <w:sz w:val="32"/>
          <w:szCs w:val="32"/>
          <w:cs/>
          <w:lang w:val="id-ID"/>
        </w:rPr>
        <w:t>วิเคราะห์มุมมองของกวีต่อสตรีไทยในสมัยรัชกาลที่</w:t>
      </w:r>
      <w:r w:rsidR="00D424D3" w:rsidRPr="00811386">
        <w:rPr>
          <w:rFonts w:ascii="TH SarabunPSK" w:hAnsi="TH SarabunPSK" w:cs="TH SarabunPSK"/>
          <w:sz w:val="32"/>
          <w:szCs w:val="32"/>
          <w:lang w:val="id-ID"/>
        </w:rPr>
        <w:t xml:space="preserve">6 </w:t>
      </w:r>
      <w:r w:rsidR="00D424D3" w:rsidRPr="00811386">
        <w:rPr>
          <w:rFonts w:ascii="TH SarabunPSK" w:hAnsi="TH SarabunPSK" w:cs="TH SarabunPSK"/>
          <w:sz w:val="32"/>
          <w:szCs w:val="32"/>
          <w:cs/>
          <w:lang w:val="id-ID"/>
        </w:rPr>
        <w:t>ผ่านหนังสือนารีเรืองนาม</w:t>
      </w:r>
      <w:r w:rsidR="00D424D3">
        <w:rPr>
          <w:rFonts w:ascii="TH SarabunPSK" w:hAnsi="TH SarabunPSK" w:cs="TH SarabunPSK"/>
          <w:sz w:val="32"/>
          <w:szCs w:val="32"/>
          <w:lang w:val="id-ID"/>
        </w:rPr>
        <w:t xml:space="preserve"> </w:t>
      </w:r>
      <w:r w:rsidR="00D424D3"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แสดงให้เห็นว่างานวิชาการส่วนใหญ่นั้นยังคงศึกษาเกี่ยวกับบทบาทของกวีที่เป็นบุรุษเพศมากนั้น ซึ่งการหยิบยกหนังสือนารีเรืองนามมาศึกษา สะท้อนให้เห็นว่า วิวัฒนาการทางด้านความคิดของสังคมนั้นค่อยเป็นค่อยไป 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>การศึกษาหนังสือนารีเรืองนามถือว่าเป็นส่วนสำคัญในการสอดแทรกบรรทัดฐานทางสังคม</w:t>
      </w:r>
      <w:r w:rsidR="006E4B7E"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 </w:t>
      </w:r>
      <w:r w:rsidR="00D424D3">
        <w:rPr>
          <w:rFonts w:ascii="TH SarabunPSK" w:hAnsi="TH SarabunPSK" w:cs="TH SarabunPSK" w:hint="cs"/>
          <w:sz w:val="32"/>
          <w:szCs w:val="32"/>
          <w:cs/>
          <w:lang w:val="id-ID"/>
        </w:rPr>
        <w:t>ที่</w:t>
      </w:r>
      <w:r w:rsidR="00D424D3">
        <w:rPr>
          <w:rFonts w:ascii="TH SarabunPSK" w:hAnsi="TH SarabunPSK" w:cs="TH SarabunPSK"/>
          <w:sz w:val="32"/>
          <w:szCs w:val="32"/>
          <w:cs/>
          <w:lang w:val="id-ID"/>
        </w:rPr>
        <w:t>แฝงไว้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>หลายส่วน ไม่ว่าเป็นตัวกวี บทประพันธ์ที่ก</w:t>
      </w:r>
      <w:r w:rsidR="00924BBE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วีเลือกใช้ หรือแม้แต่เนื้อหาเอง </w:t>
      </w:r>
      <w:r w:rsidR="00CA1A76" w:rsidRPr="00A27669">
        <w:rPr>
          <w:rFonts w:ascii="TH SarabunPSK" w:hAnsi="TH SarabunPSK" w:cs="TH SarabunPSK"/>
          <w:sz w:val="32"/>
          <w:szCs w:val="32"/>
          <w:cs/>
          <w:lang w:val="id-ID"/>
        </w:rPr>
        <w:t>ทำให้ได้รับประโยชน์ในการศึกษา</w:t>
      </w:r>
      <w:r w:rsidR="00B82471" w:rsidRPr="00A27669">
        <w:rPr>
          <w:rFonts w:ascii="TH SarabunPSK" w:hAnsi="TH SarabunPSK" w:cs="TH SarabunPSK"/>
          <w:sz w:val="32"/>
          <w:szCs w:val="32"/>
          <w:cs/>
          <w:lang w:val="id-ID"/>
        </w:rPr>
        <w:t>สถานะทางสังคม ใน</w:t>
      </w:r>
      <w:r w:rsidR="00924BBE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การนำหนังสือนารีเรืองนามไปศึกษา </w:t>
      </w:r>
      <w:r w:rsidR="00122763" w:rsidRPr="00A27669">
        <w:rPr>
          <w:rFonts w:ascii="TH SarabunPSK" w:hAnsi="TH SarabunPSK" w:cs="TH SarabunPSK"/>
          <w:sz w:val="32"/>
          <w:szCs w:val="32"/>
          <w:cs/>
          <w:lang w:val="id-ID"/>
        </w:rPr>
        <w:t>ถือเป็นการ</w:t>
      </w:r>
      <w:r w:rsidR="00B82471" w:rsidRPr="00A27669">
        <w:rPr>
          <w:rFonts w:ascii="TH SarabunPSK" w:hAnsi="TH SarabunPSK" w:cs="TH SarabunPSK"/>
          <w:sz w:val="32"/>
          <w:szCs w:val="32"/>
          <w:cs/>
          <w:lang w:val="id-ID"/>
        </w:rPr>
        <w:t>กำเนิด</w:t>
      </w:r>
      <w:r w:rsidR="006E4B7E"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 </w:t>
      </w:r>
      <w:r w:rsidR="00B82471" w:rsidRPr="00A27669">
        <w:rPr>
          <w:rFonts w:ascii="TH SarabunPSK" w:hAnsi="TH SarabunPSK" w:cs="TH SarabunPSK"/>
          <w:sz w:val="32"/>
          <w:szCs w:val="32"/>
          <w:cs/>
          <w:lang w:val="id-ID"/>
        </w:rPr>
        <w:t>ผลงาน</w:t>
      </w:r>
      <w:r w:rsidR="00122763" w:rsidRPr="00A27669">
        <w:rPr>
          <w:rFonts w:ascii="TH SarabunPSK" w:hAnsi="TH SarabunPSK" w:cs="TH SarabunPSK"/>
          <w:sz w:val="32"/>
          <w:szCs w:val="32"/>
          <w:cs/>
          <w:lang w:val="id-ID"/>
        </w:rPr>
        <w:t>ทางวิชาการ</w:t>
      </w:r>
      <w:r w:rsidR="00B82471" w:rsidRPr="00A27669">
        <w:rPr>
          <w:rFonts w:ascii="TH SarabunPSK" w:hAnsi="TH SarabunPSK" w:cs="TH SarabunPSK"/>
          <w:sz w:val="32"/>
          <w:szCs w:val="32"/>
          <w:cs/>
          <w:lang w:val="id-ID"/>
        </w:rPr>
        <w:t>ที่</w:t>
      </w:r>
      <w:r w:rsidR="00CA1A76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มีคุณภาพ </w:t>
      </w:r>
      <w:r w:rsidR="00CA1A76" w:rsidRPr="00A27669">
        <w:rPr>
          <w:rFonts w:ascii="TH SarabunPSK" w:hAnsi="TH SarabunPSK" w:cs="TH SarabunPSK"/>
          <w:sz w:val="32"/>
          <w:szCs w:val="32"/>
          <w:cs/>
        </w:rPr>
        <w:t>นอกจากนี้ยังสามารถต่อยอดผลการศึกษาเพิ่มเติม</w:t>
      </w:r>
      <w:r w:rsidR="00CA1A76" w:rsidRPr="00A27669">
        <w:rPr>
          <w:rFonts w:ascii="TH SarabunPSK" w:hAnsi="TH SarabunPSK" w:cs="TH SarabunPSK"/>
          <w:sz w:val="32"/>
          <w:szCs w:val="32"/>
        </w:rPr>
        <w:t xml:space="preserve"> </w:t>
      </w:r>
      <w:r w:rsidR="00D74E62" w:rsidRPr="00A27669">
        <w:rPr>
          <w:rFonts w:ascii="TH SarabunPSK" w:hAnsi="TH SarabunPSK" w:cs="TH SarabunPSK"/>
          <w:sz w:val="32"/>
          <w:szCs w:val="32"/>
          <w:cs/>
        </w:rPr>
        <w:t>ในมุมมองใหม่ก็สามารถทำ</w:t>
      </w:r>
      <w:r w:rsidR="00CA1A76" w:rsidRPr="00A27669">
        <w:rPr>
          <w:rFonts w:ascii="TH SarabunPSK" w:hAnsi="TH SarabunPSK" w:cs="TH SarabunPSK"/>
          <w:sz w:val="32"/>
          <w:szCs w:val="32"/>
          <w:cs/>
        </w:rPr>
        <w:t>ได้เช่นกัน</w:t>
      </w:r>
      <w:r w:rsidR="006E4B7E">
        <w:rPr>
          <w:rFonts w:ascii="TH SarabunPSK" w:hAnsi="TH SarabunPSK" w:cs="TH SarabunPSK"/>
          <w:sz w:val="32"/>
          <w:szCs w:val="32"/>
          <w:lang w:val="id-ID"/>
        </w:rPr>
        <w:t xml:space="preserve"> </w:t>
      </w:r>
    </w:p>
    <w:p w:rsidR="00F91819" w:rsidRPr="00D424D3" w:rsidRDefault="00F91819" w:rsidP="00D80F54">
      <w:pPr>
        <w:spacing w:after="0" w:line="240" w:lineRule="auto"/>
        <w:rPr>
          <w:rFonts w:ascii="TH SarabunPSK" w:hAnsi="TH SarabunPSK" w:cs="TH SarabunPSK"/>
          <w:sz w:val="32"/>
          <w:szCs w:val="32"/>
          <w:lang w:val="id-ID"/>
        </w:rPr>
      </w:pPr>
    </w:p>
    <w:p w:rsidR="00C17B5D" w:rsidRPr="00A27669" w:rsidRDefault="00C17B5D" w:rsidP="00D80F5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id-ID"/>
        </w:rPr>
      </w:pPr>
      <w:r w:rsidRPr="00A27669">
        <w:rPr>
          <w:rFonts w:ascii="TH SarabunPSK" w:hAnsi="TH SarabunPSK" w:cs="TH SarabunPSK"/>
          <w:b/>
          <w:bCs/>
          <w:sz w:val="32"/>
          <w:szCs w:val="32"/>
          <w:cs/>
          <w:lang w:val="id-ID"/>
        </w:rPr>
        <w:lastRenderedPageBreak/>
        <w:t>กิตติกรรมประกาศ</w:t>
      </w:r>
    </w:p>
    <w:p w:rsidR="00C17B5D" w:rsidRPr="00A27669" w:rsidRDefault="00C17B5D" w:rsidP="00D80F5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id-ID"/>
        </w:rPr>
      </w:pPr>
      <w:r w:rsidRPr="00A27669">
        <w:rPr>
          <w:rFonts w:ascii="TH SarabunPSK" w:hAnsi="TH SarabunPSK" w:cs="TH SarabunPSK"/>
          <w:b/>
          <w:bCs/>
          <w:sz w:val="32"/>
          <w:szCs w:val="32"/>
          <w:lang w:val="id-ID"/>
        </w:rPr>
        <w:tab/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>บทความ</w:t>
      </w:r>
      <w:r w:rsidRPr="00A27669">
        <w:rPr>
          <w:rFonts w:ascii="TH SarabunPSK" w:hAnsi="TH SarabunPSK" w:cs="TH SarabunPSK"/>
          <w:sz w:val="32"/>
          <w:szCs w:val="32"/>
          <w:cs/>
        </w:rPr>
        <w:t>ฉบับนี้สำเร็จลงได้ด้วยดี เนื่องจากได้รับความกรุณาอย่างสูงจาก อาจารย์มน</w:t>
      </w:r>
      <w:r w:rsidR="002D3045" w:rsidRPr="00A27669">
        <w:rPr>
          <w:rFonts w:ascii="TH SarabunPSK" w:hAnsi="TH SarabunPSK" w:cs="TH SarabunPSK"/>
          <w:sz w:val="32"/>
          <w:szCs w:val="32"/>
          <w:cs/>
        </w:rPr>
        <w:t>ต์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ชัย ผ่องศิริ อาจารย์ที่ปรึกษา </w:t>
      </w:r>
      <w:r w:rsidR="00EC6A6B" w:rsidRPr="00A27669">
        <w:rPr>
          <w:rFonts w:ascii="TH SarabunPSK" w:hAnsi="TH SarabunPSK" w:cs="TH SarabunPSK"/>
          <w:sz w:val="32"/>
          <w:szCs w:val="32"/>
          <w:cs/>
        </w:rPr>
        <w:t>ที่กรุณาให้คำแนะนำและคำปรึกษา ตลอดจนปรับปรุงแก้ไขข้อบกพร่องต่าง ๆ ด้วยความเอาใจใส่อย่างดียิ่ง คณะผู้วิจัยตระหนักถึงความตั้งใจจริงและความทุ่มเทของอาจารย์</w:t>
      </w:r>
      <w:r w:rsidR="002D3045" w:rsidRPr="00A27669">
        <w:rPr>
          <w:rFonts w:ascii="TH SarabunPSK" w:hAnsi="TH SarabunPSK" w:cs="TH SarabunPSK"/>
          <w:sz w:val="32"/>
          <w:szCs w:val="32"/>
          <w:cs/>
        </w:rPr>
        <w:t>และขอขอบคุณ คณะมนุษยศาสตร์และสังคมศาสตร์ สาขาเอเชียตะวันออกเฉียงใต้ มหาวิทยาลัยขอนแก่น ที่เห็นถึงศักยภาพของคณะผู้วิจัย ช่วยสนับสนุนทุกส่วนที่เกี่ยวข้อง</w:t>
      </w:r>
      <w:r w:rsidR="00EC6A6B" w:rsidRPr="00A27669">
        <w:rPr>
          <w:rFonts w:ascii="TH SarabunPSK" w:hAnsi="TH SarabunPSK" w:cs="TH SarabunPSK"/>
          <w:sz w:val="32"/>
          <w:szCs w:val="32"/>
          <w:cs/>
        </w:rPr>
        <w:t xml:space="preserve"> ขอกราบขอบพระคุณเป็นอย่างสูงไว้ ณ ที่นี้</w:t>
      </w:r>
    </w:p>
    <w:p w:rsidR="001407B4" w:rsidRPr="00A27669" w:rsidRDefault="002D3045" w:rsidP="00D80F5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27669">
        <w:rPr>
          <w:rFonts w:ascii="TH SarabunPSK" w:hAnsi="TH SarabunPSK" w:cs="TH SarabunPSK"/>
          <w:b/>
          <w:bCs/>
          <w:sz w:val="32"/>
          <w:szCs w:val="32"/>
          <w:lang w:val="id-ID"/>
        </w:rPr>
        <w:tab/>
      </w:r>
      <w:r w:rsidRPr="00A27669">
        <w:rPr>
          <w:rFonts w:ascii="TH SarabunPSK" w:hAnsi="TH SarabunPSK" w:cs="TH SarabunPSK"/>
          <w:sz w:val="32"/>
          <w:szCs w:val="32"/>
          <w:cs/>
        </w:rPr>
        <w:t>อนึ่ง คณะผู้วิจัยหวังว่า บทความฉบับนี้จะมีประโยชน์ต่อผู้ที่ต้องการศึกษา จึงขอมอบส่วนดี ทั้งหมดนี้ ให้แก่</w:t>
      </w:r>
      <w:r w:rsidR="0058503A" w:rsidRPr="00A27669">
        <w:rPr>
          <w:rFonts w:ascii="TH SarabunPSK" w:hAnsi="TH SarabunPSK" w:cs="TH SarabunPSK"/>
          <w:sz w:val="32"/>
          <w:szCs w:val="32"/>
          <w:cs/>
        </w:rPr>
        <w:t>อา</w:t>
      </w:r>
      <w:r w:rsidRPr="00A27669">
        <w:rPr>
          <w:rFonts w:ascii="TH SarabunPSK" w:hAnsi="TH SarabunPSK" w:cs="TH SarabunPSK"/>
          <w:sz w:val="32"/>
          <w:szCs w:val="32"/>
          <w:cs/>
        </w:rPr>
        <w:t>จารย์</w:t>
      </w:r>
      <w:r w:rsidR="0058503A" w:rsidRPr="00A27669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 และคณะมนุษยศาสตร์และสังคมศาสตร์ มหาวิทยาลัยขอนแก่น ที่ได้ประสิทธิประสาทวิชา ให้กำลังใจ คำแนะนำ</w:t>
      </w:r>
      <w:r w:rsidR="001F5891"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7669">
        <w:rPr>
          <w:rFonts w:ascii="TH SarabunPSK" w:hAnsi="TH SarabunPSK" w:cs="TH SarabunPSK"/>
          <w:sz w:val="32"/>
          <w:szCs w:val="32"/>
          <w:cs/>
        </w:rPr>
        <w:t>ทำให้ผลงานวิจัยเป็นประโยชน์ต่อผู้ที่เกี่</w:t>
      </w:r>
      <w:r w:rsidR="001F5891" w:rsidRPr="00A27669">
        <w:rPr>
          <w:rFonts w:ascii="TH SarabunPSK" w:hAnsi="TH SarabunPSK" w:cs="TH SarabunPSK"/>
          <w:sz w:val="32"/>
          <w:szCs w:val="32"/>
          <w:cs/>
        </w:rPr>
        <w:t>ยวข้อง และ</w:t>
      </w:r>
      <w:r w:rsidRPr="00A27669">
        <w:rPr>
          <w:rFonts w:ascii="TH SarabunPSK" w:hAnsi="TH SarabunPSK" w:cs="TH SarabunPSK"/>
          <w:sz w:val="32"/>
          <w:szCs w:val="32"/>
          <w:cs/>
        </w:rPr>
        <w:t>สำหรับข้อบกพร่องต่าง ๆ ที่อาจจะเกิดขึ้นนั้น คณะผู้</w:t>
      </w:r>
      <w:r w:rsidR="001F5891" w:rsidRPr="00A27669">
        <w:rPr>
          <w:rFonts w:ascii="TH SarabunPSK" w:hAnsi="TH SarabunPSK" w:cs="TH SarabunPSK"/>
          <w:sz w:val="32"/>
          <w:szCs w:val="32"/>
          <w:cs/>
        </w:rPr>
        <w:t>จัดทำ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ขอน้อมรับผิดเพียงผู้เดียว และยินดีที่จะรับฟังคำแนะนำจากทุกท่านที่ได้เข้ามาศึกษา เพื่อเป็นประโยชน์ในการพัฒนางานวิจัยต่อไป </w:t>
      </w:r>
    </w:p>
    <w:p w:rsidR="00C06112" w:rsidRPr="00A27669" w:rsidRDefault="00C06112" w:rsidP="00D80F5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754F6" w:rsidRPr="00A27669" w:rsidRDefault="00057FAF" w:rsidP="00D80F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id-ID"/>
        </w:rPr>
      </w:pPr>
      <w:r w:rsidRPr="00A27669">
        <w:rPr>
          <w:rFonts w:ascii="TH SarabunPSK" w:hAnsi="TH SarabunPSK" w:cs="TH SarabunPSK"/>
          <w:b/>
          <w:bCs/>
          <w:sz w:val="32"/>
          <w:szCs w:val="32"/>
          <w:cs/>
          <w:lang w:val="id-ID"/>
        </w:rPr>
        <w:t>อ้างอิง</w:t>
      </w:r>
    </w:p>
    <w:p w:rsidR="0087426A" w:rsidRPr="00A27669" w:rsidRDefault="0087426A" w:rsidP="00D80F54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  <w:lang w:val="id-ID"/>
        </w:rPr>
      </w:pP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ดวงหทัย บูรณเวจริญกิจ. (2560). </w:t>
      </w:r>
      <w:r w:rsidRPr="00A27669">
        <w:rPr>
          <w:rFonts w:ascii="TH SarabunPSK" w:hAnsi="TH SarabunPSK" w:cs="TH SarabunPSK"/>
          <w:i/>
          <w:iCs/>
          <w:sz w:val="32"/>
          <w:szCs w:val="32"/>
          <w:cs/>
          <w:lang w:val="id-ID"/>
        </w:rPr>
        <w:t>แนวคิดสตรีนิยมและขบวนการทางสังคมของผู้หญิงในประเทศ</w:t>
      </w:r>
      <w:r w:rsidRPr="00A27669">
        <w:rPr>
          <w:rFonts w:ascii="TH SarabunPSK" w:hAnsi="TH SarabunPSK" w:cs="TH SarabunPSK"/>
          <w:i/>
          <w:iCs/>
          <w:sz w:val="32"/>
          <w:szCs w:val="32"/>
          <w:lang w:val="id-ID"/>
        </w:rPr>
        <w:t xml:space="preserve"> </w:t>
      </w:r>
    </w:p>
    <w:p w:rsidR="0087426A" w:rsidRPr="00A27669" w:rsidRDefault="0087426A" w:rsidP="00D80F54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id-ID"/>
        </w:rPr>
      </w:pPr>
      <w:r w:rsidRPr="00A27669">
        <w:rPr>
          <w:rFonts w:ascii="TH SarabunPSK" w:hAnsi="TH SarabunPSK" w:cs="TH SarabunPSK"/>
          <w:i/>
          <w:iCs/>
          <w:sz w:val="32"/>
          <w:szCs w:val="32"/>
          <w:cs/>
          <w:lang w:val="id-ID"/>
        </w:rPr>
        <w:t xml:space="preserve">        ไทยวิเคราะห์ผู้มีส่วนเกี่ยวข้องข้อถกเถียงและยุทธศาสตร์.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 กรุงเทพฯ: มูลนิธิฟรีดริช เอแบร์ท.</w:t>
      </w:r>
    </w:p>
    <w:p w:rsidR="001407B4" w:rsidRPr="00A27669" w:rsidRDefault="00316E93" w:rsidP="00D80F54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  <w:lang w:val="id-ID"/>
        </w:rPr>
      </w:pP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เด่นพงษ์ แสนคำ. (2561). </w:t>
      </w:r>
      <w:r w:rsidRPr="00A27669">
        <w:rPr>
          <w:rFonts w:ascii="TH SarabunPSK" w:hAnsi="TH SarabunPSK" w:cs="TH SarabunPSK"/>
          <w:i/>
          <w:iCs/>
          <w:sz w:val="32"/>
          <w:szCs w:val="32"/>
          <w:cs/>
          <w:lang w:val="id-ID"/>
        </w:rPr>
        <w:t>การสร้างแนวคิดชาตินิยม</w:t>
      </w:r>
      <w:r w:rsidR="001407B4" w:rsidRPr="00A27669">
        <w:rPr>
          <w:rFonts w:ascii="TH SarabunPSK" w:hAnsi="TH SarabunPSK" w:cs="TH SarabunPSK"/>
          <w:i/>
          <w:iCs/>
          <w:sz w:val="32"/>
          <w:szCs w:val="32"/>
          <w:cs/>
          <w:lang w:val="id-ID"/>
        </w:rPr>
        <w:t xml:space="preserve">ไทยผ่านทางการศึกษาวัฒนธรรมและงาน   </w:t>
      </w:r>
    </w:p>
    <w:p w:rsidR="001407B4" w:rsidRPr="00A27669" w:rsidRDefault="001407B4" w:rsidP="00D80F54">
      <w:pPr>
        <w:spacing w:after="0" w:line="240" w:lineRule="auto"/>
        <w:rPr>
          <w:rFonts w:ascii="TH SarabunPSK" w:hAnsi="TH SarabunPSK" w:cs="TH SarabunPSK"/>
          <w:sz w:val="32"/>
          <w:szCs w:val="32"/>
          <w:lang w:val="id-ID"/>
        </w:rPr>
      </w:pPr>
      <w:r w:rsidRPr="00A27669">
        <w:rPr>
          <w:rFonts w:ascii="TH SarabunPSK" w:hAnsi="TH SarabunPSK" w:cs="TH SarabunPSK"/>
          <w:i/>
          <w:iCs/>
          <w:sz w:val="32"/>
          <w:szCs w:val="32"/>
          <w:cs/>
          <w:lang w:val="id-ID"/>
        </w:rPr>
        <w:t xml:space="preserve">        </w:t>
      </w:r>
      <w:r w:rsidR="00316E93" w:rsidRPr="00A27669">
        <w:rPr>
          <w:rFonts w:ascii="TH SarabunPSK" w:hAnsi="TH SarabunPSK" w:cs="TH SarabunPSK"/>
          <w:i/>
          <w:iCs/>
          <w:sz w:val="32"/>
          <w:szCs w:val="32"/>
          <w:cs/>
          <w:lang w:val="id-ID"/>
        </w:rPr>
        <w:t>นิพนธ์</w:t>
      </w:r>
      <w:r w:rsidR="00316E93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. </w:t>
      </w:r>
      <w:r w:rsidR="00D75B00" w:rsidRPr="00A27669">
        <w:rPr>
          <w:rFonts w:ascii="TH SarabunPSK" w:hAnsi="TH SarabunPSK" w:cs="TH SarabunPSK"/>
          <w:sz w:val="32"/>
          <w:szCs w:val="32"/>
          <w:cs/>
          <w:lang w:val="id-ID"/>
        </w:rPr>
        <w:t>วารสาร</w:t>
      </w:r>
      <w:r w:rsidR="00316E93" w:rsidRPr="00A27669">
        <w:rPr>
          <w:rFonts w:ascii="TH SarabunPSK" w:hAnsi="TH SarabunPSK" w:cs="TH SarabunPSK"/>
          <w:sz w:val="32"/>
          <w:szCs w:val="32"/>
          <w:cs/>
          <w:lang w:val="id-ID"/>
        </w:rPr>
        <w:t>นานาชาติ สาขามนุษยศาสตร์และสังคมศาสตร์ มหาวิทยาลัยขอนแก่น</w:t>
      </w:r>
      <w:r w:rsidR="00316E93" w:rsidRPr="00A27669">
        <w:rPr>
          <w:rFonts w:ascii="TH SarabunPSK" w:hAnsi="TH SarabunPSK" w:cs="TH SarabunPSK"/>
          <w:sz w:val="32"/>
          <w:szCs w:val="32"/>
          <w:lang w:val="id-ID"/>
        </w:rPr>
        <w:t xml:space="preserve">, </w:t>
      </w:r>
      <w:r w:rsidR="00316E93" w:rsidRPr="00A27669">
        <w:rPr>
          <w:rFonts w:ascii="TH SarabunPSK" w:hAnsi="TH SarabunPSK" w:cs="TH SarabunPSK"/>
          <w:sz w:val="32"/>
          <w:szCs w:val="32"/>
          <w:cs/>
          <w:lang w:val="id-ID"/>
        </w:rPr>
        <w:t>8(3)</w:t>
      </w:r>
      <w:r w:rsidRPr="00A27669">
        <w:rPr>
          <w:rFonts w:ascii="TH SarabunPSK" w:hAnsi="TH SarabunPSK" w:cs="TH SarabunPSK"/>
          <w:sz w:val="32"/>
          <w:szCs w:val="32"/>
          <w:lang w:val="id-ID"/>
        </w:rPr>
        <w:t xml:space="preserve">,  </w:t>
      </w:r>
    </w:p>
    <w:p w:rsidR="00316E93" w:rsidRPr="00A27669" w:rsidRDefault="001407B4" w:rsidP="00D80F54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  <w:lang w:val="id-ID"/>
        </w:rPr>
      </w:pPr>
      <w:r w:rsidRPr="00A27669">
        <w:rPr>
          <w:rFonts w:ascii="TH SarabunPSK" w:hAnsi="TH SarabunPSK" w:cs="TH SarabunPSK"/>
          <w:sz w:val="32"/>
          <w:szCs w:val="32"/>
          <w:lang w:val="id-ID"/>
        </w:rPr>
        <w:t xml:space="preserve">        </w:t>
      </w:r>
      <w:r w:rsidR="00316E93" w:rsidRPr="00A27669">
        <w:rPr>
          <w:rFonts w:ascii="TH SarabunPSK" w:hAnsi="TH SarabunPSK" w:cs="TH SarabunPSK"/>
          <w:sz w:val="32"/>
          <w:szCs w:val="32"/>
          <w:cs/>
          <w:lang w:val="id-ID"/>
        </w:rPr>
        <w:t>142-166.</w:t>
      </w:r>
    </w:p>
    <w:p w:rsidR="001407B4" w:rsidRPr="00A27669" w:rsidRDefault="00057FAF" w:rsidP="00D80F54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A27669">
        <w:rPr>
          <w:rFonts w:ascii="TH SarabunPSK" w:hAnsi="TH SarabunPSK" w:cs="TH SarabunPSK"/>
          <w:sz w:val="32"/>
          <w:szCs w:val="32"/>
          <w:cs/>
        </w:rPr>
        <w:t xml:space="preserve">มาโนชญ์ มูลทรัพย์. (2555). </w:t>
      </w:r>
      <w:r w:rsidRPr="00A27669">
        <w:rPr>
          <w:rFonts w:ascii="TH SarabunPSK" w:hAnsi="TH SarabunPSK" w:cs="TH SarabunPSK"/>
          <w:i/>
          <w:iCs/>
          <w:sz w:val="32"/>
          <w:szCs w:val="32"/>
          <w:cs/>
        </w:rPr>
        <w:t>การเปลี่ยนด้านการศึกษาขอ</w:t>
      </w:r>
      <w:r w:rsidR="001407B4" w:rsidRPr="00A27669">
        <w:rPr>
          <w:rFonts w:ascii="TH SarabunPSK" w:hAnsi="TH SarabunPSK" w:cs="TH SarabunPSK"/>
          <w:i/>
          <w:iCs/>
          <w:sz w:val="32"/>
          <w:szCs w:val="32"/>
          <w:cs/>
        </w:rPr>
        <w:t xml:space="preserve">งสตรีไทยในรัชสมัยพระบาทสมเด็จพระ </w:t>
      </w:r>
    </w:p>
    <w:p w:rsidR="001407B4" w:rsidRPr="00A27669" w:rsidRDefault="001407B4" w:rsidP="00D80F54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A27669">
        <w:rPr>
          <w:rFonts w:ascii="TH SarabunPSK" w:hAnsi="TH SarabunPSK" w:cs="TH SarabunPSK"/>
          <w:i/>
          <w:iCs/>
          <w:sz w:val="32"/>
          <w:szCs w:val="32"/>
          <w:cs/>
        </w:rPr>
        <w:t xml:space="preserve">        </w:t>
      </w:r>
      <w:r w:rsidR="00057FAF" w:rsidRPr="00A27669">
        <w:rPr>
          <w:rFonts w:ascii="TH SarabunPSK" w:hAnsi="TH SarabunPSK" w:cs="TH SarabunPSK"/>
          <w:i/>
          <w:iCs/>
          <w:sz w:val="32"/>
          <w:szCs w:val="32"/>
          <w:cs/>
        </w:rPr>
        <w:t>จุลจอมเกล้าอยู่หัว (2411-2453).</w:t>
      </w:r>
      <w:r w:rsidR="00057FAF" w:rsidRPr="00A27669">
        <w:rPr>
          <w:rFonts w:ascii="TH SarabunPSK" w:hAnsi="TH SarabunPSK" w:cs="TH SarabunPSK"/>
          <w:sz w:val="32"/>
          <w:szCs w:val="32"/>
          <w:cs/>
        </w:rPr>
        <w:t xml:space="preserve"> สารนิพนธ์ปริญญาการศึกษามหาบัณฑิต สาขาวิชา</w:t>
      </w:r>
    </w:p>
    <w:p w:rsidR="00057FAF" w:rsidRPr="00A27669" w:rsidRDefault="001407B4" w:rsidP="00D80F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27669">
        <w:rPr>
          <w:rFonts w:ascii="TH SarabunPSK" w:hAnsi="TH SarabunPSK" w:cs="TH SarabunPSK"/>
          <w:i/>
          <w:iCs/>
          <w:sz w:val="32"/>
          <w:szCs w:val="32"/>
          <w:cs/>
        </w:rPr>
        <w:t xml:space="preserve">        </w:t>
      </w:r>
      <w:r w:rsidR="004203AA" w:rsidRPr="00A27669">
        <w:rPr>
          <w:rFonts w:ascii="TH SarabunPSK" w:hAnsi="TH SarabunPSK" w:cs="TH SarabunPSK"/>
          <w:sz w:val="32"/>
          <w:szCs w:val="32"/>
          <w:cs/>
        </w:rPr>
        <w:t xml:space="preserve">ประวัติศาสตร์ </w:t>
      </w:r>
      <w:r w:rsidR="00057FAF" w:rsidRPr="00A27669">
        <w:rPr>
          <w:rFonts w:ascii="TH SarabunPSK" w:hAnsi="TH SarabunPSK" w:cs="TH SarabunPSK"/>
          <w:sz w:val="32"/>
          <w:szCs w:val="32"/>
          <w:cs/>
        </w:rPr>
        <w:t>บัณฑิตวิทยาลัย มหาวิทยาลัยศรีนครินทรวิโรฒ.</w:t>
      </w:r>
    </w:p>
    <w:p w:rsidR="001407B4" w:rsidRPr="00A27669" w:rsidRDefault="00622A24" w:rsidP="00D80F54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A27669">
        <w:rPr>
          <w:rFonts w:ascii="TH SarabunPSK" w:hAnsi="TH SarabunPSK" w:cs="TH SarabunPSK"/>
          <w:sz w:val="32"/>
          <w:szCs w:val="32"/>
          <w:cs/>
        </w:rPr>
        <w:t>เรืองศรี สีทอง</w:t>
      </w:r>
      <w:r w:rsidR="00842C00"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7669">
        <w:rPr>
          <w:rFonts w:ascii="TH SarabunPSK" w:hAnsi="TH SarabunPSK" w:cs="TH SarabunPSK"/>
          <w:sz w:val="32"/>
          <w:szCs w:val="32"/>
          <w:cs/>
        </w:rPr>
        <w:t>และพิมพ์พรรณ เทพสุเมธานนท์. (</w:t>
      </w:r>
      <w:r w:rsidRPr="00A27669">
        <w:rPr>
          <w:rFonts w:ascii="TH SarabunPSK" w:hAnsi="TH SarabunPSK" w:cs="TH SarabunPSK"/>
          <w:sz w:val="32"/>
          <w:szCs w:val="32"/>
        </w:rPr>
        <w:t>2533</w:t>
      </w:r>
      <w:r w:rsidR="00842C00" w:rsidRPr="00A27669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4203AA" w:rsidRPr="00A27669">
        <w:rPr>
          <w:rFonts w:ascii="TH SarabunPSK" w:hAnsi="TH SarabunPSK" w:cs="TH SarabunPSK"/>
          <w:i/>
          <w:iCs/>
          <w:sz w:val="32"/>
          <w:szCs w:val="32"/>
          <w:cs/>
        </w:rPr>
        <w:t>สตรีกับการศึกษา</w:t>
      </w:r>
      <w:r w:rsidR="004203AA" w:rsidRPr="00A27669">
        <w:rPr>
          <w:rFonts w:ascii="TH SarabunPSK" w:hAnsi="TH SarabunPSK" w:cs="TH SarabunPSK"/>
          <w:i/>
          <w:iCs/>
          <w:sz w:val="32"/>
          <w:szCs w:val="32"/>
        </w:rPr>
        <w:t>= women and</w:t>
      </w:r>
      <w:r w:rsidR="00C17B5D" w:rsidRPr="00A27669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</w:p>
    <w:p w:rsidR="001407B4" w:rsidRPr="00A27669" w:rsidRDefault="001407B4" w:rsidP="00D80F54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A27669">
        <w:rPr>
          <w:rFonts w:ascii="TH SarabunPSK" w:hAnsi="TH SarabunPSK" w:cs="TH SarabunPSK"/>
          <w:i/>
          <w:iCs/>
          <w:sz w:val="32"/>
          <w:szCs w:val="32"/>
        </w:rPr>
        <w:t xml:space="preserve">        </w:t>
      </w:r>
      <w:r w:rsidR="00842C00" w:rsidRPr="00A27669">
        <w:rPr>
          <w:rFonts w:ascii="TH SarabunPSK" w:hAnsi="TH SarabunPSK" w:cs="TH SarabunPSK"/>
          <w:i/>
          <w:iCs/>
          <w:sz w:val="32"/>
          <w:szCs w:val="32"/>
        </w:rPr>
        <w:t>E</w:t>
      </w:r>
      <w:r w:rsidR="004203AA" w:rsidRPr="00A27669">
        <w:rPr>
          <w:rFonts w:ascii="TH SarabunPSK" w:hAnsi="TH SarabunPSK" w:cs="TH SarabunPSK"/>
          <w:i/>
          <w:iCs/>
          <w:sz w:val="32"/>
          <w:szCs w:val="32"/>
        </w:rPr>
        <w:t xml:space="preserve">ducation: EF353 </w:t>
      </w:r>
      <w:r w:rsidR="004203AA" w:rsidRPr="00A27669">
        <w:rPr>
          <w:rFonts w:ascii="TH SarabunPSK" w:hAnsi="TH SarabunPSK" w:cs="TH SarabunPSK"/>
          <w:i/>
          <w:iCs/>
          <w:sz w:val="32"/>
          <w:szCs w:val="32"/>
          <w:cs/>
          <w:lang w:val="id-ID"/>
        </w:rPr>
        <w:t>(</w:t>
      </w:r>
      <w:r w:rsidR="004203AA" w:rsidRPr="00A27669">
        <w:rPr>
          <w:rFonts w:ascii="TH SarabunPSK" w:hAnsi="TH SarabunPSK" w:cs="TH SarabunPSK"/>
          <w:i/>
          <w:iCs/>
          <w:sz w:val="32"/>
          <w:szCs w:val="32"/>
        </w:rPr>
        <w:t>ED306</w:t>
      </w:r>
      <w:r w:rsidR="004203AA" w:rsidRPr="00A27669">
        <w:rPr>
          <w:rFonts w:ascii="TH SarabunPSK" w:hAnsi="TH SarabunPSK" w:cs="TH SarabunPSK"/>
          <w:i/>
          <w:iCs/>
          <w:sz w:val="32"/>
          <w:szCs w:val="32"/>
          <w:cs/>
          <w:lang w:val="id-ID"/>
        </w:rPr>
        <w:t>).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  </w:t>
      </w:r>
      <w:r w:rsidR="004203AA" w:rsidRPr="00A27669">
        <w:rPr>
          <w:rFonts w:ascii="TH SarabunPSK" w:hAnsi="TH SarabunPSK" w:cs="TH SarabunPSK"/>
          <w:sz w:val="32"/>
          <w:szCs w:val="32"/>
          <w:cs/>
          <w:lang w:val="id-ID"/>
        </w:rPr>
        <w:t>กรุงเทพฯ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 </w:t>
      </w:r>
      <w:r w:rsidR="004203AA" w:rsidRPr="00A27669">
        <w:rPr>
          <w:rFonts w:ascii="TH SarabunPSK" w:hAnsi="TH SarabunPSK" w:cs="TH SarabunPSK"/>
          <w:sz w:val="32"/>
          <w:szCs w:val="32"/>
          <w:cs/>
          <w:lang w:val="id-ID"/>
        </w:rPr>
        <w:t>: ภาควิชาพื้นฐานการศึกษา มหาวิทยาลัย</w:t>
      </w:r>
      <w:r w:rsidRPr="00A27669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</w:p>
    <w:p w:rsidR="00622A24" w:rsidRPr="00A27669" w:rsidRDefault="001407B4" w:rsidP="00D80F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27669">
        <w:rPr>
          <w:rFonts w:ascii="TH SarabunPSK" w:hAnsi="TH SarabunPSK" w:cs="TH SarabunPSK"/>
          <w:i/>
          <w:iCs/>
          <w:sz w:val="32"/>
          <w:szCs w:val="32"/>
          <w:cs/>
        </w:rPr>
        <w:t xml:space="preserve">        </w:t>
      </w:r>
      <w:r w:rsidR="004203AA" w:rsidRPr="00A27669">
        <w:rPr>
          <w:rFonts w:ascii="TH SarabunPSK" w:hAnsi="TH SarabunPSK" w:cs="TH SarabunPSK"/>
          <w:sz w:val="32"/>
          <w:szCs w:val="32"/>
          <w:cs/>
          <w:lang w:val="id-ID"/>
        </w:rPr>
        <w:t>รามคำแหง.</w:t>
      </w:r>
    </w:p>
    <w:p w:rsidR="001407B4" w:rsidRPr="00A27669" w:rsidRDefault="00057FAF" w:rsidP="00D80F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27669">
        <w:rPr>
          <w:rFonts w:ascii="TH SarabunPSK" w:hAnsi="TH SarabunPSK" w:cs="TH SarabunPSK"/>
          <w:sz w:val="32"/>
          <w:szCs w:val="32"/>
          <w:cs/>
        </w:rPr>
        <w:t xml:space="preserve">สุชาดา ทวีสิทธิ. (2550). </w:t>
      </w:r>
      <w:r w:rsidRPr="00A27669">
        <w:rPr>
          <w:rFonts w:ascii="TH SarabunPSK" w:hAnsi="TH SarabunPSK" w:cs="TH SarabunPSK"/>
          <w:i/>
          <w:iCs/>
          <w:sz w:val="32"/>
          <w:szCs w:val="32"/>
          <w:cs/>
        </w:rPr>
        <w:t xml:space="preserve">ผู้หญิง ผู้ชายและเพศวิถี: เพศภาวะศึกษาในงานมานุษยวิทยา. </w:t>
      </w:r>
      <w:r w:rsidRPr="00A27669">
        <w:rPr>
          <w:rFonts w:ascii="TH SarabunPSK" w:hAnsi="TH SarabunPSK" w:cs="TH SarabunPSK"/>
          <w:sz w:val="32"/>
          <w:szCs w:val="32"/>
          <w:cs/>
        </w:rPr>
        <w:t>วารสาร</w:t>
      </w:r>
    </w:p>
    <w:p w:rsidR="00622A24" w:rsidRPr="00A27669" w:rsidRDefault="001407B4" w:rsidP="00D80F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27669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057FAF" w:rsidRPr="00A27669">
        <w:rPr>
          <w:rFonts w:ascii="TH SarabunPSK" w:hAnsi="TH SarabunPSK" w:cs="TH SarabunPSK"/>
          <w:sz w:val="32"/>
          <w:szCs w:val="32"/>
          <w:cs/>
        </w:rPr>
        <w:t>คณะสังคมศาสตร์ มหาวิทยาลัยเชียงใหม่</w:t>
      </w:r>
      <w:r w:rsidR="00057FAF" w:rsidRPr="00A27669">
        <w:rPr>
          <w:rFonts w:ascii="TH SarabunPSK" w:hAnsi="TH SarabunPSK" w:cs="TH SarabunPSK"/>
          <w:sz w:val="32"/>
          <w:szCs w:val="32"/>
        </w:rPr>
        <w:t xml:space="preserve">, </w:t>
      </w:r>
      <w:r w:rsidR="00057FAF" w:rsidRPr="00A27669">
        <w:rPr>
          <w:rFonts w:ascii="TH SarabunPSK" w:hAnsi="TH SarabunPSK" w:cs="TH SarabunPSK"/>
          <w:sz w:val="32"/>
          <w:szCs w:val="32"/>
          <w:cs/>
        </w:rPr>
        <w:t>19(1)</w:t>
      </w:r>
      <w:r w:rsidR="00057FAF" w:rsidRPr="00A27669">
        <w:rPr>
          <w:rFonts w:ascii="TH SarabunPSK" w:hAnsi="TH SarabunPSK" w:cs="TH SarabunPSK"/>
          <w:sz w:val="32"/>
          <w:szCs w:val="32"/>
        </w:rPr>
        <w:t xml:space="preserve">, </w:t>
      </w:r>
      <w:r w:rsidR="00057FAF" w:rsidRPr="00A27669">
        <w:rPr>
          <w:rFonts w:ascii="TH SarabunPSK" w:hAnsi="TH SarabunPSK" w:cs="TH SarabunPSK"/>
          <w:sz w:val="32"/>
          <w:szCs w:val="32"/>
          <w:cs/>
        </w:rPr>
        <w:t>312-349.</w:t>
      </w:r>
    </w:p>
    <w:p w:rsidR="001407B4" w:rsidRPr="00A27669" w:rsidRDefault="00B95B0F" w:rsidP="00D80F5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A27669">
        <w:rPr>
          <w:rFonts w:ascii="TH SarabunPSK" w:hAnsi="TH SarabunPSK" w:cs="TH SarabunPSK"/>
          <w:sz w:val="32"/>
          <w:szCs w:val="32"/>
          <w:cs/>
        </w:rPr>
        <w:t xml:space="preserve">อรอนงค์ โฆษิตพิพัฒน์. (2562). </w:t>
      </w:r>
      <w:r w:rsidRPr="00A27669">
        <w:rPr>
          <w:rFonts w:ascii="TH SarabunPSK" w:hAnsi="TH SarabunPSK" w:cs="TH SarabunPSK"/>
          <w:i/>
          <w:iCs/>
          <w:sz w:val="32"/>
          <w:szCs w:val="32"/>
          <w:cs/>
        </w:rPr>
        <w:t>แนวคิดสตรีนิยม: การสื่อสารเพื่อสร้างการมีส่วนร่วมของสตรีในการ</w:t>
      </w:r>
    </w:p>
    <w:p w:rsidR="00B24AEF" w:rsidRPr="00A27669" w:rsidRDefault="001407B4" w:rsidP="00D80F5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27669">
        <w:rPr>
          <w:rFonts w:ascii="TH SarabunPSK" w:hAnsi="TH SarabunPSK" w:cs="TH SarabunPSK"/>
          <w:i/>
          <w:iCs/>
          <w:sz w:val="32"/>
          <w:szCs w:val="32"/>
          <w:cs/>
        </w:rPr>
        <w:t xml:space="preserve">        </w:t>
      </w:r>
      <w:r w:rsidR="00B95B0F" w:rsidRPr="00A27669">
        <w:rPr>
          <w:rFonts w:ascii="TH SarabunPSK" w:hAnsi="TH SarabunPSK" w:cs="TH SarabunPSK"/>
          <w:i/>
          <w:iCs/>
          <w:sz w:val="32"/>
          <w:szCs w:val="32"/>
          <w:cs/>
        </w:rPr>
        <w:t>พัฒนาท้องถิ่น.</w:t>
      </w:r>
      <w:r w:rsidR="00B95B0F"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2C00" w:rsidRPr="00A27669">
        <w:rPr>
          <w:rFonts w:ascii="TH SarabunPSK" w:hAnsi="TH SarabunPSK" w:cs="TH SarabunPSK"/>
          <w:i/>
          <w:iCs/>
          <w:sz w:val="32"/>
          <w:szCs w:val="32"/>
          <w:cs/>
        </w:rPr>
        <w:t>วารสารราชภัฎ</w:t>
      </w:r>
      <w:r w:rsidR="00B95B0F" w:rsidRPr="00A27669">
        <w:rPr>
          <w:rFonts w:ascii="TH SarabunPSK" w:hAnsi="TH SarabunPSK" w:cs="TH SarabunPSK"/>
          <w:i/>
          <w:iCs/>
          <w:sz w:val="32"/>
          <w:szCs w:val="32"/>
          <w:cs/>
        </w:rPr>
        <w:t>สุราษฎร์ธานี</w:t>
      </w:r>
      <w:r w:rsidR="00B95B0F" w:rsidRPr="00A27669">
        <w:rPr>
          <w:rFonts w:ascii="TH SarabunPSK" w:hAnsi="TH SarabunPSK" w:cs="TH SarabunPSK"/>
          <w:i/>
          <w:iCs/>
          <w:sz w:val="32"/>
          <w:szCs w:val="32"/>
        </w:rPr>
        <w:t>, 7</w:t>
      </w:r>
      <w:r w:rsidR="00B95B0F" w:rsidRPr="00A27669">
        <w:rPr>
          <w:rFonts w:ascii="TH SarabunPSK" w:hAnsi="TH SarabunPSK" w:cs="TH SarabunPSK"/>
          <w:sz w:val="32"/>
          <w:szCs w:val="32"/>
          <w:cs/>
        </w:rPr>
        <w:t>(</w:t>
      </w:r>
      <w:r w:rsidR="00B95B0F" w:rsidRPr="00A27669">
        <w:rPr>
          <w:rFonts w:ascii="TH SarabunPSK" w:hAnsi="TH SarabunPSK" w:cs="TH SarabunPSK"/>
          <w:sz w:val="32"/>
          <w:szCs w:val="32"/>
        </w:rPr>
        <w:t>1</w:t>
      </w:r>
      <w:r w:rsidR="00B95B0F" w:rsidRPr="00A27669">
        <w:rPr>
          <w:rFonts w:ascii="TH SarabunPSK" w:hAnsi="TH SarabunPSK" w:cs="TH SarabunPSK"/>
          <w:sz w:val="32"/>
          <w:szCs w:val="32"/>
          <w:cs/>
        </w:rPr>
        <w:t>)</w:t>
      </w:r>
      <w:r w:rsidR="00B95B0F" w:rsidRPr="00A27669">
        <w:rPr>
          <w:rFonts w:ascii="TH SarabunPSK" w:hAnsi="TH SarabunPSK" w:cs="TH SarabunPSK"/>
          <w:sz w:val="32"/>
          <w:szCs w:val="32"/>
        </w:rPr>
        <w:t>, 1</w:t>
      </w:r>
      <w:r w:rsidR="00B95B0F" w:rsidRPr="00A27669">
        <w:rPr>
          <w:rFonts w:ascii="TH SarabunPSK" w:hAnsi="TH SarabunPSK" w:cs="TH SarabunPSK"/>
          <w:sz w:val="32"/>
          <w:szCs w:val="32"/>
          <w:cs/>
        </w:rPr>
        <w:t>-</w:t>
      </w:r>
      <w:r w:rsidR="00B95B0F" w:rsidRPr="00A27669">
        <w:rPr>
          <w:rFonts w:ascii="TH SarabunPSK" w:hAnsi="TH SarabunPSK" w:cs="TH SarabunPSK"/>
          <w:sz w:val="32"/>
          <w:szCs w:val="32"/>
        </w:rPr>
        <w:t>18</w:t>
      </w:r>
      <w:r w:rsidR="00B95B0F" w:rsidRPr="00A27669">
        <w:rPr>
          <w:rFonts w:ascii="TH SarabunPSK" w:hAnsi="TH SarabunPSK" w:cs="TH SarabunPSK"/>
          <w:sz w:val="32"/>
          <w:szCs w:val="32"/>
          <w:cs/>
        </w:rPr>
        <w:t>.</w:t>
      </w:r>
    </w:p>
    <w:sectPr w:rsidR="00B24AEF" w:rsidRPr="00A27669" w:rsidSect="0019088F">
      <w:headerReference w:type="default" r:id="rId7"/>
      <w:footerReference w:type="default" r:id="rId8"/>
      <w:headerReference w:type="first" r:id="rId9"/>
      <w:pgSz w:w="11906" w:h="16838" w:code="9"/>
      <w:pgMar w:top="1701" w:right="1701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DDA" w:rsidRDefault="00DF1DDA" w:rsidP="001B5EB6">
      <w:pPr>
        <w:spacing w:after="0" w:line="240" w:lineRule="auto"/>
      </w:pPr>
      <w:r>
        <w:separator/>
      </w:r>
    </w:p>
  </w:endnote>
  <w:endnote w:type="continuationSeparator" w:id="0">
    <w:p w:rsidR="00DF1DDA" w:rsidRDefault="00DF1DDA" w:rsidP="001B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6377872"/>
      <w:docPartObj>
        <w:docPartGallery w:val="Page Numbers (Bottom of Page)"/>
        <w:docPartUnique/>
      </w:docPartObj>
    </w:sdtPr>
    <w:sdtEndPr/>
    <w:sdtContent>
      <w:p w:rsidR="00437461" w:rsidRDefault="00437461">
        <w:pPr>
          <w:pStyle w:val="a5"/>
          <w:jc w:val="right"/>
        </w:pPr>
      </w:p>
      <w:p w:rsidR="007E1B72" w:rsidRDefault="00DF1DDA">
        <w:pPr>
          <w:pStyle w:val="a5"/>
          <w:jc w:val="right"/>
        </w:pPr>
      </w:p>
    </w:sdtContent>
  </w:sdt>
  <w:p w:rsidR="007E1B72" w:rsidRDefault="007E1B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DDA" w:rsidRDefault="00DF1DDA" w:rsidP="001B5EB6">
      <w:pPr>
        <w:spacing w:after="0" w:line="240" w:lineRule="auto"/>
      </w:pPr>
      <w:r>
        <w:separator/>
      </w:r>
    </w:p>
  </w:footnote>
  <w:footnote w:type="continuationSeparator" w:id="0">
    <w:p w:rsidR="00DF1DDA" w:rsidRDefault="00DF1DDA" w:rsidP="001B5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B72" w:rsidRDefault="007E1B72" w:rsidP="00047D90">
    <w:pPr>
      <w:pStyle w:val="a3"/>
      <w:jc w:val="center"/>
      <w:rPr>
        <w:cs/>
      </w:rPr>
    </w:pPr>
  </w:p>
  <w:p w:rsidR="007E1B72" w:rsidRDefault="007E1B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B72" w:rsidRPr="00047D90" w:rsidRDefault="007E1B72" w:rsidP="00B016F7">
    <w:pPr>
      <w:pStyle w:val="a3"/>
      <w:rPr>
        <w:rFonts w:ascii="TH SarabunPSK" w:hAnsi="TH SarabunPSK" w:cs="TH SarabunPSK"/>
      </w:rPr>
    </w:pPr>
    <w:r w:rsidRPr="00047D90">
      <w:rPr>
        <w:rFonts w:ascii="TH SarabunPSK" w:hAnsi="TH SarabunPSK" w:cs="TH SarabunPSK"/>
        <w:c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B6"/>
    <w:rsid w:val="00027ABE"/>
    <w:rsid w:val="00031164"/>
    <w:rsid w:val="000332BA"/>
    <w:rsid w:val="000348C8"/>
    <w:rsid w:val="00041841"/>
    <w:rsid w:val="00047D90"/>
    <w:rsid w:val="00053321"/>
    <w:rsid w:val="00057FAF"/>
    <w:rsid w:val="00061496"/>
    <w:rsid w:val="00070F37"/>
    <w:rsid w:val="000C4E74"/>
    <w:rsid w:val="000E38DD"/>
    <w:rsid w:val="000E566F"/>
    <w:rsid w:val="000F59A6"/>
    <w:rsid w:val="00110E9B"/>
    <w:rsid w:val="00122763"/>
    <w:rsid w:val="001407B4"/>
    <w:rsid w:val="00144637"/>
    <w:rsid w:val="00175535"/>
    <w:rsid w:val="0018327E"/>
    <w:rsid w:val="0019088F"/>
    <w:rsid w:val="001941D0"/>
    <w:rsid w:val="001948BC"/>
    <w:rsid w:val="0019770A"/>
    <w:rsid w:val="001B15FE"/>
    <w:rsid w:val="001B5EB6"/>
    <w:rsid w:val="001C308E"/>
    <w:rsid w:val="001D1490"/>
    <w:rsid w:val="001F5891"/>
    <w:rsid w:val="00211A91"/>
    <w:rsid w:val="00255D03"/>
    <w:rsid w:val="00283853"/>
    <w:rsid w:val="00290583"/>
    <w:rsid w:val="002D3045"/>
    <w:rsid w:val="002E3EA5"/>
    <w:rsid w:val="00316E93"/>
    <w:rsid w:val="003400D4"/>
    <w:rsid w:val="00341B94"/>
    <w:rsid w:val="00342164"/>
    <w:rsid w:val="00350E72"/>
    <w:rsid w:val="003754F6"/>
    <w:rsid w:val="0038273C"/>
    <w:rsid w:val="0039006E"/>
    <w:rsid w:val="003A71B8"/>
    <w:rsid w:val="003D029A"/>
    <w:rsid w:val="003D6B28"/>
    <w:rsid w:val="004203AA"/>
    <w:rsid w:val="00433A40"/>
    <w:rsid w:val="00434E4F"/>
    <w:rsid w:val="00437461"/>
    <w:rsid w:val="00441D4C"/>
    <w:rsid w:val="00450611"/>
    <w:rsid w:val="004513F9"/>
    <w:rsid w:val="004520E5"/>
    <w:rsid w:val="004641DB"/>
    <w:rsid w:val="00482AEA"/>
    <w:rsid w:val="0048557B"/>
    <w:rsid w:val="004B5D11"/>
    <w:rsid w:val="004B7D39"/>
    <w:rsid w:val="004C061A"/>
    <w:rsid w:val="004D12CD"/>
    <w:rsid w:val="004E5B2F"/>
    <w:rsid w:val="005009BA"/>
    <w:rsid w:val="0051253D"/>
    <w:rsid w:val="00524E40"/>
    <w:rsid w:val="00532F57"/>
    <w:rsid w:val="00537E6B"/>
    <w:rsid w:val="005747B1"/>
    <w:rsid w:val="00581854"/>
    <w:rsid w:val="0058503A"/>
    <w:rsid w:val="0058726F"/>
    <w:rsid w:val="005A506C"/>
    <w:rsid w:val="005C5FD9"/>
    <w:rsid w:val="005F47AE"/>
    <w:rsid w:val="00622A24"/>
    <w:rsid w:val="0064650F"/>
    <w:rsid w:val="006C1F63"/>
    <w:rsid w:val="006E4B7E"/>
    <w:rsid w:val="0070046A"/>
    <w:rsid w:val="00757D62"/>
    <w:rsid w:val="00767A19"/>
    <w:rsid w:val="0077059C"/>
    <w:rsid w:val="00793A0D"/>
    <w:rsid w:val="007A5F32"/>
    <w:rsid w:val="007B40A9"/>
    <w:rsid w:val="007B7F48"/>
    <w:rsid w:val="007C760D"/>
    <w:rsid w:val="007D14BC"/>
    <w:rsid w:val="007D6849"/>
    <w:rsid w:val="007E1B72"/>
    <w:rsid w:val="007F6FEA"/>
    <w:rsid w:val="00800EC8"/>
    <w:rsid w:val="00811386"/>
    <w:rsid w:val="00812006"/>
    <w:rsid w:val="008129A3"/>
    <w:rsid w:val="00842C00"/>
    <w:rsid w:val="00845633"/>
    <w:rsid w:val="008566CD"/>
    <w:rsid w:val="00860018"/>
    <w:rsid w:val="00870B69"/>
    <w:rsid w:val="00870F81"/>
    <w:rsid w:val="0087426A"/>
    <w:rsid w:val="00874472"/>
    <w:rsid w:val="00883C08"/>
    <w:rsid w:val="008843E9"/>
    <w:rsid w:val="00885AE9"/>
    <w:rsid w:val="0088759C"/>
    <w:rsid w:val="0089163F"/>
    <w:rsid w:val="008918FC"/>
    <w:rsid w:val="008B18D6"/>
    <w:rsid w:val="008F0F9C"/>
    <w:rsid w:val="008F6EDB"/>
    <w:rsid w:val="009061BC"/>
    <w:rsid w:val="00924BBE"/>
    <w:rsid w:val="00962599"/>
    <w:rsid w:val="00976981"/>
    <w:rsid w:val="00976F35"/>
    <w:rsid w:val="009B15E9"/>
    <w:rsid w:val="009C3991"/>
    <w:rsid w:val="00A056D4"/>
    <w:rsid w:val="00A05EFF"/>
    <w:rsid w:val="00A2454E"/>
    <w:rsid w:val="00A27669"/>
    <w:rsid w:val="00A56F71"/>
    <w:rsid w:val="00A61D80"/>
    <w:rsid w:val="00A71654"/>
    <w:rsid w:val="00A84EBE"/>
    <w:rsid w:val="00A96B7D"/>
    <w:rsid w:val="00AB6C4F"/>
    <w:rsid w:val="00AC05F4"/>
    <w:rsid w:val="00AC1198"/>
    <w:rsid w:val="00AD7717"/>
    <w:rsid w:val="00AF23AC"/>
    <w:rsid w:val="00B016F7"/>
    <w:rsid w:val="00B211B7"/>
    <w:rsid w:val="00B24AEF"/>
    <w:rsid w:val="00B36C8E"/>
    <w:rsid w:val="00B51480"/>
    <w:rsid w:val="00B82471"/>
    <w:rsid w:val="00B84AB3"/>
    <w:rsid w:val="00B95B0F"/>
    <w:rsid w:val="00BB546C"/>
    <w:rsid w:val="00BC264F"/>
    <w:rsid w:val="00BD5021"/>
    <w:rsid w:val="00BD5936"/>
    <w:rsid w:val="00BD6FA3"/>
    <w:rsid w:val="00BD73F4"/>
    <w:rsid w:val="00BF1756"/>
    <w:rsid w:val="00BF74F5"/>
    <w:rsid w:val="00C06112"/>
    <w:rsid w:val="00C11005"/>
    <w:rsid w:val="00C14F30"/>
    <w:rsid w:val="00C17B5D"/>
    <w:rsid w:val="00C50263"/>
    <w:rsid w:val="00C821BD"/>
    <w:rsid w:val="00CA1A76"/>
    <w:rsid w:val="00CC6289"/>
    <w:rsid w:val="00CE51AE"/>
    <w:rsid w:val="00CF7978"/>
    <w:rsid w:val="00CF7F3D"/>
    <w:rsid w:val="00D16434"/>
    <w:rsid w:val="00D27008"/>
    <w:rsid w:val="00D424D3"/>
    <w:rsid w:val="00D46CC0"/>
    <w:rsid w:val="00D72782"/>
    <w:rsid w:val="00D74E62"/>
    <w:rsid w:val="00D75B00"/>
    <w:rsid w:val="00D80F54"/>
    <w:rsid w:val="00D9554D"/>
    <w:rsid w:val="00DA098E"/>
    <w:rsid w:val="00DC5233"/>
    <w:rsid w:val="00DF0A95"/>
    <w:rsid w:val="00DF1DDA"/>
    <w:rsid w:val="00E03039"/>
    <w:rsid w:val="00E2429C"/>
    <w:rsid w:val="00E3129B"/>
    <w:rsid w:val="00E341F3"/>
    <w:rsid w:val="00E45243"/>
    <w:rsid w:val="00E45D34"/>
    <w:rsid w:val="00E55EC6"/>
    <w:rsid w:val="00E61F21"/>
    <w:rsid w:val="00E80DD2"/>
    <w:rsid w:val="00E90170"/>
    <w:rsid w:val="00E96B65"/>
    <w:rsid w:val="00EB2BAA"/>
    <w:rsid w:val="00EC6A6B"/>
    <w:rsid w:val="00EE302E"/>
    <w:rsid w:val="00EE5B00"/>
    <w:rsid w:val="00F07E48"/>
    <w:rsid w:val="00F14A02"/>
    <w:rsid w:val="00F16FAD"/>
    <w:rsid w:val="00F220A4"/>
    <w:rsid w:val="00F3527E"/>
    <w:rsid w:val="00F51C98"/>
    <w:rsid w:val="00F65FBC"/>
    <w:rsid w:val="00F736E1"/>
    <w:rsid w:val="00F91819"/>
    <w:rsid w:val="00F94793"/>
    <w:rsid w:val="00FB1064"/>
    <w:rsid w:val="00FE39D1"/>
    <w:rsid w:val="00F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5BA9D-323F-473F-96AD-BF6F4234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E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B5EB6"/>
  </w:style>
  <w:style w:type="paragraph" w:styleId="a5">
    <w:name w:val="footer"/>
    <w:basedOn w:val="a"/>
    <w:link w:val="a6"/>
    <w:uiPriority w:val="99"/>
    <w:unhideWhenUsed/>
    <w:rsid w:val="001B5E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B5EB6"/>
  </w:style>
  <w:style w:type="paragraph" w:customStyle="1" w:styleId="s47">
    <w:name w:val="s47"/>
    <w:basedOn w:val="a"/>
    <w:rsid w:val="00047D90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character" w:customStyle="1" w:styleId="apple-converted-space">
    <w:name w:val="apple-converted-space"/>
    <w:basedOn w:val="a0"/>
    <w:rsid w:val="00047D90"/>
  </w:style>
  <w:style w:type="character" w:customStyle="1" w:styleId="s6">
    <w:name w:val="s6"/>
    <w:basedOn w:val="a0"/>
    <w:rsid w:val="00047D90"/>
  </w:style>
  <w:style w:type="paragraph" w:customStyle="1" w:styleId="Default">
    <w:name w:val="Default"/>
    <w:rsid w:val="0014463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FB2E365-E079-49EC-BEA3-9AF58C786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8</Pages>
  <Words>3086</Words>
  <Characters>17594</Characters>
  <Application>Microsoft Office Word</Application>
  <DocSecurity>0</DocSecurity>
  <Lines>146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20639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52</cp:revision>
  <cp:lastPrinted>2021-05-29T04:20:00Z</cp:lastPrinted>
  <dcterms:created xsi:type="dcterms:W3CDTF">2021-04-12T14:19:00Z</dcterms:created>
  <dcterms:modified xsi:type="dcterms:W3CDTF">2021-05-29T04:21:00Z</dcterms:modified>
</cp:coreProperties>
</file>