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CED95" w14:textId="66711773" w:rsidR="00B95F82" w:rsidRPr="006214C3" w:rsidRDefault="00A46098" w:rsidP="00415036">
      <w:pPr>
        <w:jc w:val="center"/>
        <w:rPr>
          <w:b/>
          <w:bCs/>
          <w:sz w:val="32"/>
          <w:szCs w:val="32"/>
        </w:rPr>
      </w:pPr>
      <w:bookmarkStart w:id="0" w:name="_Hlk63886498"/>
      <w:r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bookmarkStart w:id="1" w:name="_Hlk61103666"/>
      <w:r w:rsidR="007B16A1"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15036"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ไกล่เกลี่ยข้อพิพาทคดีอาญาในชั้นสอบสวน</w:t>
      </w:r>
      <w:bookmarkEnd w:id="1"/>
    </w:p>
    <w:bookmarkEnd w:id="0"/>
    <w:p w14:paraId="1F3EF8DA" w14:textId="1F2A1CF5" w:rsidR="00415036" w:rsidRPr="00194C61" w:rsidRDefault="00415036" w:rsidP="00415036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="00194C61" w:rsidRPr="00194C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4C6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แก้ไขตามเ</w:t>
      </w:r>
      <w:r w:rsidR="00194C6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อกสารฉบับนี้</w:t>
      </w:r>
      <w:bookmarkStart w:id="2" w:name="_GoBack"/>
      <w:bookmarkEnd w:id="2"/>
      <w:r w:rsidR="00194C61" w:rsidRPr="00194C6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7FB9982B" w14:textId="35FB0D87" w:rsidR="00654E69" w:rsidRPr="006214C3" w:rsidRDefault="00C50116" w:rsidP="00D62B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14C3">
        <w:rPr>
          <w:rFonts w:ascii="TH SarabunPSK" w:hAnsi="TH SarabunPSK" w:cs="TH SarabunPSK"/>
          <w:sz w:val="32"/>
          <w:szCs w:val="32"/>
          <w:cs/>
        </w:rPr>
        <w:tab/>
      </w:r>
      <w:r w:rsidRPr="00D62B13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D62B13" w:rsidRPr="00D62B1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62B13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6214C3">
        <w:rPr>
          <w:rFonts w:ascii="TH SarabunPSK" w:hAnsi="TH SarabunPSK" w:cs="TH SarabunPSK" w:hint="cs"/>
          <w:sz w:val="32"/>
          <w:szCs w:val="32"/>
          <w:cs/>
        </w:rPr>
        <w:t>นี้มุ่งศึกษา</w:t>
      </w:r>
      <w:r w:rsidR="00772722" w:rsidRPr="006214C3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7B16A1" w:rsidRPr="006214C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214C3">
        <w:rPr>
          <w:rFonts w:ascii="TH SarabunPSK" w:hAnsi="TH SarabunPSK" w:cs="TH SarabunPSK" w:hint="cs"/>
          <w:sz w:val="32"/>
          <w:szCs w:val="32"/>
          <w:cs/>
        </w:rPr>
        <w:t xml:space="preserve">ไกล่เกลี่ยข้อพิพาทคดีอาญาในชั้นสอบสวน </w:t>
      </w:r>
      <w:r w:rsidR="00D62B1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30FDB" w:rsidRPr="006214C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6214C3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D62B13"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="00D62B13">
        <w:rPr>
          <w:rFonts w:ascii="TH SarabunPSK" w:hAnsi="TH SarabunPSK" w:cs="TH SarabunPSK"/>
          <w:sz w:val="32"/>
          <w:szCs w:val="32"/>
          <w:cs/>
        </w:rPr>
        <w:t>การบังคับใช้</w:t>
      </w:r>
      <w:r w:rsidR="00D62B13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D62B13" w:rsidRPr="00D62B13">
        <w:rPr>
          <w:rFonts w:ascii="TH SarabunPSK" w:hAnsi="TH SarabunPSK" w:cs="TH SarabunPSK"/>
          <w:sz w:val="32"/>
          <w:szCs w:val="32"/>
          <w:cs/>
        </w:rPr>
        <w:t>ตามพระราชบัญญัติการไกล่เกลี่ยข้อพิพาท พ.ศ.2562</w:t>
      </w:r>
      <w:r w:rsidR="00D62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507" w:rsidRPr="006214C3">
        <w:rPr>
          <w:rFonts w:ascii="TH SarabunPSK" w:hAnsi="TH SarabunPSK" w:cs="TH SarabunPSK" w:hint="cs"/>
          <w:sz w:val="32"/>
          <w:szCs w:val="32"/>
          <w:cs/>
        </w:rPr>
        <w:t>ผล</w:t>
      </w:r>
      <w:r w:rsidR="008707B4" w:rsidRPr="006214C3">
        <w:rPr>
          <w:rFonts w:ascii="TH SarabunPSK" w:hAnsi="TH SarabunPSK" w:cs="TH SarabunPSK" w:hint="cs"/>
          <w:sz w:val="32"/>
          <w:szCs w:val="32"/>
          <w:cs/>
        </w:rPr>
        <w:t>การศึกษาพบว่า</w:t>
      </w:r>
      <w:r w:rsidR="00202507" w:rsidRPr="006214C3">
        <w:rPr>
          <w:rFonts w:ascii="TH SarabunPSK" w:hAnsi="TH SarabunPSK" w:cs="TH SarabunPSK" w:hint="cs"/>
          <w:sz w:val="32"/>
          <w:szCs w:val="32"/>
          <w:cs/>
        </w:rPr>
        <w:t xml:space="preserve"> การไกล่เกลี่ยข้อพิพาทคดีอาญาในชั้นสอบสวน นั้นยังขาดประสิทธิภาพต่อการบังคับใช้กฎหมาย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507" w:rsidRPr="006214C3">
        <w:rPr>
          <w:rFonts w:ascii="TH SarabunPSK" w:hAnsi="TH SarabunPSK" w:cs="TH SarabunPSK" w:hint="cs"/>
          <w:sz w:val="32"/>
          <w:szCs w:val="32"/>
          <w:cs/>
        </w:rPr>
        <w:t>เนื่องจากกระบวนการไกล่เกลี่ยในชั้นพนักงานสอบสวน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เป็นสิ่งสำคัญอย่างยิ่งสำหรับ</w:t>
      </w:r>
      <w:r w:rsidR="00477250" w:rsidRPr="006214C3">
        <w:rPr>
          <w:rFonts w:ascii="TH SarabunPSK" w:hAnsi="TH SarabunPSK" w:cs="TH SarabunPSK" w:hint="cs"/>
          <w:sz w:val="32"/>
          <w:szCs w:val="32"/>
          <w:cs/>
        </w:rPr>
        <w:t>คดี</w:t>
      </w:r>
      <w:r w:rsidR="008B1E47" w:rsidRPr="006214C3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477250" w:rsidRPr="006214C3">
        <w:rPr>
          <w:rFonts w:ascii="TH SarabunPSK" w:hAnsi="TH SarabunPSK" w:cs="TH SarabunPSK" w:hint="cs"/>
          <w:sz w:val="32"/>
          <w:szCs w:val="32"/>
          <w:cs/>
        </w:rPr>
        <w:t>ความผิดอันยอมความ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477250" w:rsidRPr="006214C3">
        <w:rPr>
          <w:rFonts w:ascii="TH SarabunPSK" w:hAnsi="TH SarabunPSK" w:cs="TH SarabunPSK" w:hint="cs"/>
          <w:sz w:val="32"/>
          <w:szCs w:val="32"/>
          <w:cs/>
        </w:rPr>
        <w:t>ความผิดลหุโทษ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46098" w:rsidRPr="006214C3">
        <w:rPr>
          <w:rFonts w:ascii="TH SarabunPSK" w:hAnsi="TH SarabunPSK" w:cs="TH SarabunPSK" w:hint="cs"/>
          <w:sz w:val="32"/>
          <w:szCs w:val="32"/>
          <w:cs/>
        </w:rPr>
        <w:t>ความผิดคดี</w:t>
      </w:r>
      <w:r w:rsidR="00431333" w:rsidRPr="006214C3">
        <w:rPr>
          <w:rFonts w:ascii="TH SarabunPSK" w:hAnsi="TH SarabunPSK" w:cs="TH SarabunPSK" w:hint="cs"/>
          <w:sz w:val="32"/>
          <w:szCs w:val="32"/>
          <w:cs/>
        </w:rPr>
        <w:t>ที่มีอัตราโทษจำคุกอย่างสูงไม่เกิน 3</w:t>
      </w:r>
      <w:r w:rsidR="003E70E5" w:rsidRPr="006214C3">
        <w:rPr>
          <w:rFonts w:ascii="TH SarabunPSK" w:hAnsi="TH SarabunPSK" w:cs="TH SarabunPSK" w:hint="cs"/>
          <w:sz w:val="32"/>
          <w:szCs w:val="32"/>
          <w:cs/>
        </w:rPr>
        <w:t xml:space="preserve"> ปี ตามบัญชีท้ายพระราชบัญญัติ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กฎหมายกำหนดอำนาจหน้าที่ของ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พนักงานสอบสวนคอย</w:t>
      </w:r>
      <w:r w:rsidR="008B1E47" w:rsidRPr="006214C3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หรือแจ้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ง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ให้คู่กรณี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เข้าสู่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การไกล่เกลี่ย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เจรจาตกลงหรือเยียวยาความเสียหาย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เพื่อระงับคดีอาญาได้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โดยความสมัครใจ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หากตกลงกันได้ทำให้คดีเหล่านี้สามารถยุติเสร็จสิ้นไปในชั้นพนักงานสอบสวน 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แต่ในทางปฏิบัติกลับพบว่า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การไกล่เกลี่ยคดีอาญาชั้นพนักงานสอบสวน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นั้นยัง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ขาด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เนื่องจากมิได้มีการจัดแจ้งหรือให้คู่กรณีเข้าสู่กระบวนการไกล่เกลี่ยในชั้นพนักงานสอบสวน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 xml:space="preserve"> ส่งผลให้คดี</w:t>
      </w:r>
      <w:r w:rsidR="008B1E47" w:rsidRPr="006214C3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ไม่สามารถยุติหรือสิ้นสุดลงในชั้นพนักงานสอบสวนได้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A143A9" w:rsidRPr="006214C3">
        <w:rPr>
          <w:rFonts w:ascii="TH SarabunPSK" w:hAnsi="TH SarabunPSK" w:cs="TH SarabunPSK"/>
          <w:sz w:val="32"/>
          <w:szCs w:val="32"/>
        </w:rPr>
        <w:t xml:space="preserve"> </w:t>
      </w:r>
      <w:r w:rsidR="001226EE" w:rsidRPr="006214C3">
        <w:rPr>
          <w:rFonts w:ascii="TH SarabunPSK" w:hAnsi="TH SarabunPSK" w:cs="TH SarabunPSK" w:hint="cs"/>
          <w:sz w:val="32"/>
          <w:szCs w:val="32"/>
          <w:cs/>
        </w:rPr>
        <w:t>ดังนั้น เพื่อเพิ่มประสิทธิภาพการบังคับใช้กฎหมายไกล่เกลี่ยข้อพิพาทคดีอาญาในชั้นสอบสวน</w:t>
      </w:r>
      <w:r w:rsidR="005E00E7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3C3" w:rsidRPr="006214C3">
        <w:rPr>
          <w:rFonts w:ascii="TH SarabunPSK" w:hAnsi="TH SarabunPSK" w:cs="TH SarabunPSK" w:hint="cs"/>
          <w:sz w:val="32"/>
          <w:szCs w:val="32"/>
          <w:cs/>
        </w:rPr>
        <w:t>เสนอแนะ</w:t>
      </w:r>
      <w:r w:rsidR="00D62B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>แนวทางปฏิบัติให้พนักงานสอบสวนทราบถึงบทบาท</w:t>
      </w:r>
      <w:r w:rsidR="00773D80" w:rsidRPr="006214C3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>ของตนต่อการ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773D80" w:rsidRPr="006214C3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71367E" w:rsidRPr="006214C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คู่กรณีข้อพิพาทอาญา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ทราบถึงผลดีเข้าสู่ระบบการไกล่เกลี่ย และผลเสียหากต้องดำเนินคดีในชั้นพนักงานอัยการหรือชั้นศาล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 xml:space="preserve"> หากประชาชนหรือคู่กรณีได้ทราบกระบวนการไกล่เกลี่ยที่สามารถยุติคดีอาญาได้ในชั้นพนักงานสอบสวนย่อมส่งผลดีต่อคู่กรณีมากกว่าที่จะถูกดำเนินคดีจนถึงชั้นศาล </w:t>
      </w:r>
      <w:r w:rsidR="001C52DE" w:rsidRPr="006214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63149" w:rsidRPr="006214C3">
        <w:rPr>
          <w:rFonts w:ascii="TH SarabunPSK" w:hAnsi="TH SarabunPSK" w:cs="TH SarabunPSK" w:hint="cs"/>
          <w:sz w:val="32"/>
          <w:szCs w:val="32"/>
          <w:cs/>
        </w:rPr>
        <w:t>ให้มีผลการ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บังคับใช้การ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ไกล่เกลี่ยข้อพิพาทคดีอาญาในชั้นสอบสวน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เป็นไปอย่าง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มีประสิทธิภาพสอดคล้อง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ตามเจตนารมณ์</w:t>
      </w:r>
      <w:r w:rsidR="00D62B13">
        <w:rPr>
          <w:rFonts w:ascii="TH SarabunPSK" w:hAnsi="TH SarabunPSK" w:cs="TH SarabunPSK" w:hint="cs"/>
          <w:sz w:val="32"/>
          <w:szCs w:val="32"/>
          <w:cs/>
        </w:rPr>
        <w:t>ของกฎหมาย</w:t>
      </w:r>
    </w:p>
    <w:p w14:paraId="019E52A7" w14:textId="4FE20FC2" w:rsidR="00415036" w:rsidRPr="006214C3" w:rsidRDefault="0051205E" w:rsidP="005120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14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คำสำคัญ </w:t>
      </w:r>
      <w:r w:rsidRPr="006214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621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การไกล่เกลี่ย ข้อพิพาทคดีอาญา</w:t>
      </w:r>
      <w:r w:rsidR="00363149" w:rsidRPr="00621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ชั้น</w:t>
      </w:r>
      <w:r w:rsidRPr="00621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สอบสวน</w:t>
      </w:r>
      <w:r w:rsidR="009A297F" w:rsidRPr="006214C3">
        <w:rPr>
          <w:rFonts w:ascii="TH SarabunPSK" w:hAnsi="TH SarabunPSK" w:cs="TH SarabunPSK"/>
          <w:sz w:val="32"/>
          <w:szCs w:val="32"/>
        </w:rPr>
        <w:t xml:space="preserve"> </w:t>
      </w:r>
      <w:r w:rsidR="009A297F" w:rsidRPr="006214C3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</w:p>
    <w:p w14:paraId="14AF8351" w14:textId="2C4D66EF" w:rsidR="00B84BD5" w:rsidRPr="006214C3" w:rsidRDefault="00B84BD5" w:rsidP="0051205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8E0C21" w14:textId="61DF34FA" w:rsidR="0081354F" w:rsidRPr="0081354F" w:rsidRDefault="0081354F" w:rsidP="0081354F">
      <w:pPr>
        <w:jc w:val="both"/>
        <w:rPr>
          <w:rFonts w:ascii="TH SarabunPSK" w:hAnsi="TH SarabunPSK" w:cs="TH SarabunPSK"/>
          <w:sz w:val="28"/>
        </w:rPr>
      </w:pPr>
    </w:p>
    <w:sectPr w:rsidR="0081354F" w:rsidRPr="0081354F" w:rsidSect="00567A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9157" w14:textId="77777777" w:rsidR="00006178" w:rsidRDefault="00006178" w:rsidP="0052016F">
      <w:pPr>
        <w:spacing w:after="0" w:line="240" w:lineRule="auto"/>
      </w:pPr>
      <w:r>
        <w:separator/>
      </w:r>
    </w:p>
  </w:endnote>
  <w:endnote w:type="continuationSeparator" w:id="0">
    <w:p w14:paraId="7557F0AC" w14:textId="77777777" w:rsidR="00006178" w:rsidRDefault="00006178" w:rsidP="0052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AC4D4" w14:textId="77777777" w:rsidR="00006178" w:rsidRDefault="00006178" w:rsidP="0052016F">
      <w:pPr>
        <w:spacing w:after="0" w:line="240" w:lineRule="auto"/>
      </w:pPr>
      <w:r>
        <w:separator/>
      </w:r>
    </w:p>
  </w:footnote>
  <w:footnote w:type="continuationSeparator" w:id="0">
    <w:p w14:paraId="6E539501" w14:textId="77777777" w:rsidR="00006178" w:rsidRDefault="00006178" w:rsidP="0052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36"/>
    <w:rsid w:val="00006178"/>
    <w:rsid w:val="0004440B"/>
    <w:rsid w:val="000561A3"/>
    <w:rsid w:val="001226EE"/>
    <w:rsid w:val="0018368B"/>
    <w:rsid w:val="00194C61"/>
    <w:rsid w:val="001C52DE"/>
    <w:rsid w:val="00202507"/>
    <w:rsid w:val="00205C1D"/>
    <w:rsid w:val="002632D6"/>
    <w:rsid w:val="00295D6F"/>
    <w:rsid w:val="00326DB2"/>
    <w:rsid w:val="00330FDB"/>
    <w:rsid w:val="00353CF6"/>
    <w:rsid w:val="00363149"/>
    <w:rsid w:val="003B0324"/>
    <w:rsid w:val="003E70E5"/>
    <w:rsid w:val="00415036"/>
    <w:rsid w:val="00424D9F"/>
    <w:rsid w:val="00431333"/>
    <w:rsid w:val="00477250"/>
    <w:rsid w:val="00486D2B"/>
    <w:rsid w:val="004930C1"/>
    <w:rsid w:val="004A08B6"/>
    <w:rsid w:val="004A1169"/>
    <w:rsid w:val="00503047"/>
    <w:rsid w:val="0051205E"/>
    <w:rsid w:val="0052016F"/>
    <w:rsid w:val="00565842"/>
    <w:rsid w:val="00567A11"/>
    <w:rsid w:val="005A43C3"/>
    <w:rsid w:val="005E00E7"/>
    <w:rsid w:val="006214C3"/>
    <w:rsid w:val="00654E69"/>
    <w:rsid w:val="006D0849"/>
    <w:rsid w:val="0071367E"/>
    <w:rsid w:val="00772722"/>
    <w:rsid w:val="00773D80"/>
    <w:rsid w:val="00777C37"/>
    <w:rsid w:val="007B08EB"/>
    <w:rsid w:val="007B16A1"/>
    <w:rsid w:val="007B61F7"/>
    <w:rsid w:val="0081354F"/>
    <w:rsid w:val="00814EC4"/>
    <w:rsid w:val="008700B8"/>
    <w:rsid w:val="008707B4"/>
    <w:rsid w:val="008B1E47"/>
    <w:rsid w:val="009524B3"/>
    <w:rsid w:val="00973AF1"/>
    <w:rsid w:val="009A297F"/>
    <w:rsid w:val="009E7049"/>
    <w:rsid w:val="00A143A9"/>
    <w:rsid w:val="00A46098"/>
    <w:rsid w:val="00A61DEC"/>
    <w:rsid w:val="00A7144E"/>
    <w:rsid w:val="00A810DD"/>
    <w:rsid w:val="00AE52DC"/>
    <w:rsid w:val="00B55BCF"/>
    <w:rsid w:val="00B84BD5"/>
    <w:rsid w:val="00B95F82"/>
    <w:rsid w:val="00C50116"/>
    <w:rsid w:val="00CA6CBE"/>
    <w:rsid w:val="00CE07A0"/>
    <w:rsid w:val="00CF3512"/>
    <w:rsid w:val="00D1235B"/>
    <w:rsid w:val="00D12ED5"/>
    <w:rsid w:val="00D62B13"/>
    <w:rsid w:val="00EC4EC4"/>
    <w:rsid w:val="00EE69E8"/>
    <w:rsid w:val="00F47614"/>
    <w:rsid w:val="00FB1422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6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2016F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52016F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52016F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B5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6">
    <w:name w:val="footnote text"/>
    <w:basedOn w:val="a"/>
    <w:link w:val="a7"/>
    <w:uiPriority w:val="99"/>
    <w:semiHidden/>
    <w:unhideWhenUsed/>
    <w:rsid w:val="00B55BCF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55BCF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55BCF"/>
    <w:rPr>
      <w:sz w:val="32"/>
      <w:szCs w:val="32"/>
      <w:vertAlign w:val="superscript"/>
    </w:rPr>
  </w:style>
  <w:style w:type="character" w:customStyle="1" w:styleId="jlqj4b">
    <w:name w:val="jlqj4b"/>
    <w:basedOn w:val="a0"/>
    <w:rsid w:val="00B84BD5"/>
  </w:style>
  <w:style w:type="character" w:customStyle="1" w:styleId="viiyi">
    <w:name w:val="viiyi"/>
    <w:basedOn w:val="a0"/>
    <w:rsid w:val="00973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2016F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52016F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52016F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B5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6">
    <w:name w:val="footnote text"/>
    <w:basedOn w:val="a"/>
    <w:link w:val="a7"/>
    <w:uiPriority w:val="99"/>
    <w:semiHidden/>
    <w:unhideWhenUsed/>
    <w:rsid w:val="00B55BCF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55BCF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55BCF"/>
    <w:rPr>
      <w:sz w:val="32"/>
      <w:szCs w:val="32"/>
      <w:vertAlign w:val="superscript"/>
    </w:rPr>
  </w:style>
  <w:style w:type="character" w:customStyle="1" w:styleId="jlqj4b">
    <w:name w:val="jlqj4b"/>
    <w:basedOn w:val="a0"/>
    <w:rsid w:val="00B84BD5"/>
  </w:style>
  <w:style w:type="character" w:customStyle="1" w:styleId="viiyi">
    <w:name w:val="viiyi"/>
    <w:basedOn w:val="a0"/>
    <w:rsid w:val="0097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88BF-B724-4FA6-A0A8-FECD9473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สิทธิโชค อุบลขาว</dc:creator>
  <cp:lastModifiedBy>Computer</cp:lastModifiedBy>
  <cp:revision>4</cp:revision>
  <cp:lastPrinted>2021-02-10T15:16:00Z</cp:lastPrinted>
  <dcterms:created xsi:type="dcterms:W3CDTF">2021-04-20T06:25:00Z</dcterms:created>
  <dcterms:modified xsi:type="dcterms:W3CDTF">2021-04-20T10:07:00Z</dcterms:modified>
</cp:coreProperties>
</file>