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0EAAE" w14:textId="5890115F" w:rsidR="00B07346" w:rsidRDefault="00530FF7" w:rsidP="00B81CB9">
      <w:pPr>
        <w:spacing w:after="0" w:line="240" w:lineRule="auto"/>
        <w:jc w:val="center"/>
        <w:rPr>
          <w:rFonts w:ascii="TH SarabunPSK" w:hAnsi="TH SarabunPSK" w:cs="TH SarabunPSK"/>
          <w:b/>
          <w:bCs/>
          <w:sz w:val="36"/>
          <w:szCs w:val="36"/>
        </w:rPr>
      </w:pPr>
      <w:bookmarkStart w:id="0" w:name="_Hlk85294220"/>
      <w:r>
        <w:rPr>
          <w:rFonts w:ascii="TH SarabunPSK" w:hAnsi="TH SarabunPSK" w:cs="TH SarabunPSK" w:hint="cs"/>
          <w:b/>
          <w:bCs/>
          <w:sz w:val="36"/>
          <w:szCs w:val="36"/>
          <w:cs/>
        </w:rPr>
        <w:t>การพัฒนาสื่อการเรียนรู้ เรื่องภูมิศาสตร์ท้องถิ่นจังหวัดปัตตานี ระดับมัธยมตอนปลายบนเครือข่ายอินเทอร์เน็ต</w:t>
      </w:r>
    </w:p>
    <w:p w14:paraId="3CBB5C37" w14:textId="77777777" w:rsidR="00E92803" w:rsidRDefault="008C177C" w:rsidP="00B81CB9">
      <w:pPr>
        <w:spacing w:after="0" w:line="240" w:lineRule="auto"/>
        <w:jc w:val="center"/>
        <w:rPr>
          <w:rFonts w:ascii="TH SarabunPSK" w:hAnsi="TH SarabunPSK" w:cs="TH SarabunPSK"/>
          <w:b/>
          <w:bCs/>
          <w:sz w:val="36"/>
          <w:szCs w:val="36"/>
        </w:rPr>
      </w:pPr>
      <w:r w:rsidRPr="008C177C">
        <w:rPr>
          <w:rFonts w:ascii="TH SarabunPSK" w:hAnsi="TH SarabunPSK" w:cs="TH SarabunPSK"/>
          <w:b/>
          <w:bCs/>
          <w:sz w:val="36"/>
          <w:szCs w:val="36"/>
        </w:rPr>
        <w:t xml:space="preserve">Developing Online Instructional Media of Pattani Local Geography for </w:t>
      </w:r>
    </w:p>
    <w:p w14:paraId="29F7508A" w14:textId="229B593E" w:rsidR="008C177C" w:rsidRDefault="008C177C" w:rsidP="00B81CB9">
      <w:pPr>
        <w:spacing w:after="0" w:line="240" w:lineRule="auto"/>
        <w:jc w:val="center"/>
        <w:rPr>
          <w:rFonts w:ascii="TH SarabunPSK" w:hAnsi="TH SarabunPSK" w:cs="TH SarabunPSK"/>
          <w:b/>
          <w:bCs/>
          <w:sz w:val="36"/>
          <w:szCs w:val="36"/>
        </w:rPr>
      </w:pPr>
      <w:r w:rsidRPr="008C177C">
        <w:rPr>
          <w:rFonts w:ascii="TH SarabunPSK" w:hAnsi="TH SarabunPSK" w:cs="TH SarabunPSK"/>
          <w:b/>
          <w:bCs/>
          <w:sz w:val="36"/>
          <w:szCs w:val="36"/>
        </w:rPr>
        <w:t>High School Students</w:t>
      </w:r>
    </w:p>
    <w:p w14:paraId="0B0B7908" w14:textId="77777777" w:rsidR="008C177C" w:rsidRPr="008C177C" w:rsidRDefault="008C177C" w:rsidP="00B81CB9">
      <w:pPr>
        <w:spacing w:after="0" w:line="240" w:lineRule="auto"/>
        <w:jc w:val="center"/>
        <w:rPr>
          <w:rFonts w:ascii="TH SarabunPSK" w:hAnsi="TH SarabunPSK" w:cs="TH SarabunPSK"/>
          <w:b/>
          <w:bCs/>
          <w:sz w:val="36"/>
          <w:szCs w:val="36"/>
        </w:rPr>
      </w:pPr>
    </w:p>
    <w:p w14:paraId="34805884" w14:textId="418938C4" w:rsidR="004A7082" w:rsidRPr="008C177C" w:rsidRDefault="003776F9" w:rsidP="00B81CB9">
      <w:pPr>
        <w:spacing w:after="0" w:line="240" w:lineRule="auto"/>
        <w:jc w:val="right"/>
        <w:rPr>
          <w:rFonts w:ascii="TH SarabunPSK" w:hAnsi="TH SarabunPSK" w:cs="TH SarabunPSK"/>
          <w:sz w:val="32"/>
          <w:szCs w:val="32"/>
          <w:cs/>
        </w:rPr>
      </w:pPr>
      <w:r w:rsidRPr="008C177C">
        <w:rPr>
          <w:rFonts w:ascii="TH SarabunPSK" w:hAnsi="TH SarabunPSK" w:cs="TH SarabunPSK" w:hint="cs"/>
          <w:sz w:val="32"/>
          <w:szCs w:val="32"/>
          <w:cs/>
        </w:rPr>
        <w:t>วริศรา ดาราลัญจกร</w:t>
      </w:r>
    </w:p>
    <w:p w14:paraId="3134A1DF" w14:textId="627EE700" w:rsidR="004A7082" w:rsidRPr="008C177C" w:rsidRDefault="004A7082" w:rsidP="00B81CB9">
      <w:pPr>
        <w:spacing w:after="0" w:line="240" w:lineRule="auto"/>
        <w:jc w:val="right"/>
        <w:rPr>
          <w:rFonts w:ascii="TH SarabunPSK" w:hAnsi="TH SarabunPSK" w:cs="TH SarabunPSK"/>
          <w:sz w:val="32"/>
          <w:szCs w:val="32"/>
        </w:rPr>
      </w:pPr>
      <w:r w:rsidRPr="008C177C">
        <w:rPr>
          <w:rFonts w:ascii="TH SarabunPSK" w:hAnsi="TH SarabunPSK" w:cs="TH SarabunPSK" w:hint="cs"/>
          <w:sz w:val="32"/>
          <w:szCs w:val="32"/>
          <w:cs/>
        </w:rPr>
        <w:t>นักศึกษาหลักสูตรวิทยาศาสตรบัณฑิต สาขาวิชาภูมิศาสตร์</w:t>
      </w:r>
    </w:p>
    <w:p w14:paraId="3970D267" w14:textId="75F8AF55" w:rsidR="00F715C3" w:rsidRPr="008C177C" w:rsidRDefault="00F715C3" w:rsidP="00B81CB9">
      <w:pPr>
        <w:spacing w:after="0" w:line="240" w:lineRule="auto"/>
        <w:jc w:val="right"/>
        <w:rPr>
          <w:rFonts w:ascii="TH SarabunPSK" w:hAnsi="TH SarabunPSK" w:cs="TH SarabunPSK"/>
          <w:sz w:val="32"/>
          <w:szCs w:val="32"/>
          <w:cs/>
        </w:rPr>
      </w:pPr>
      <w:r w:rsidRPr="008C177C">
        <w:rPr>
          <w:rFonts w:ascii="TH SarabunPSK" w:hAnsi="TH SarabunPSK" w:cs="TH SarabunPSK" w:hint="cs"/>
          <w:sz w:val="32"/>
          <w:szCs w:val="32"/>
          <w:cs/>
        </w:rPr>
        <w:t>คณะมนุษยศาสตร์และสังคมศาสตร์ มหาวิทยาลัยสงขลานครินทร์</w:t>
      </w:r>
    </w:p>
    <w:p w14:paraId="6DF1BDA4" w14:textId="31477A39" w:rsidR="004A7082" w:rsidRPr="008C177C" w:rsidRDefault="004A7082" w:rsidP="00B81CB9">
      <w:pPr>
        <w:spacing w:after="0" w:line="240" w:lineRule="auto"/>
        <w:jc w:val="right"/>
        <w:rPr>
          <w:rFonts w:ascii="TH SarabunPSK" w:hAnsi="TH SarabunPSK" w:cs="TH SarabunPSK"/>
          <w:sz w:val="24"/>
          <w:szCs w:val="24"/>
        </w:rPr>
      </w:pPr>
      <w:r w:rsidRPr="008C177C">
        <w:rPr>
          <w:rFonts w:ascii="TH SarabunPSK" w:hAnsi="TH SarabunPSK" w:cs="TH SarabunPSK"/>
          <w:sz w:val="24"/>
          <w:szCs w:val="24"/>
        </w:rPr>
        <w:t>Email :</w:t>
      </w:r>
      <w:r w:rsidR="00B81CB9" w:rsidRPr="008C177C">
        <w:rPr>
          <w:rFonts w:ascii="TH SarabunPSK" w:hAnsi="TH SarabunPSK" w:cs="TH SarabunPSK" w:hint="cs"/>
          <w:sz w:val="24"/>
          <w:szCs w:val="24"/>
          <w:cs/>
        </w:rPr>
        <w:t xml:space="preserve"> </w:t>
      </w:r>
      <w:r w:rsidR="008C177C">
        <w:rPr>
          <w:rFonts w:ascii="TH SarabunPSK" w:hAnsi="TH SarabunPSK" w:cs="TH SarabunPSK"/>
          <w:sz w:val="24"/>
          <w:szCs w:val="24"/>
        </w:rPr>
        <w:t>warisra25830</w:t>
      </w:r>
      <w:r w:rsidR="00B81CB9" w:rsidRPr="008C177C">
        <w:rPr>
          <w:rFonts w:ascii="TH SarabunPSK" w:hAnsi="TH SarabunPSK" w:cs="TH SarabunPSK"/>
          <w:sz w:val="24"/>
          <w:szCs w:val="24"/>
        </w:rPr>
        <w:t>@gmail.com</w:t>
      </w:r>
    </w:p>
    <w:p w14:paraId="46D28820" w14:textId="77777777" w:rsidR="0091719A" w:rsidRDefault="0091719A" w:rsidP="00B60E2E">
      <w:pPr>
        <w:spacing w:after="0" w:line="240" w:lineRule="auto"/>
        <w:jc w:val="center"/>
        <w:rPr>
          <w:rFonts w:ascii="TH SarabunPSK" w:hAnsi="TH SarabunPSK" w:cs="TH SarabunPSK"/>
          <w:b/>
          <w:bCs/>
          <w:sz w:val="28"/>
        </w:rPr>
      </w:pPr>
    </w:p>
    <w:p w14:paraId="3DCDA27D" w14:textId="728A830D" w:rsidR="004A7082" w:rsidRPr="00B60E2E" w:rsidRDefault="004A7082" w:rsidP="00B60E2E">
      <w:pPr>
        <w:spacing w:after="0" w:line="240" w:lineRule="auto"/>
        <w:jc w:val="center"/>
        <w:rPr>
          <w:rFonts w:ascii="TH SarabunPSK" w:hAnsi="TH SarabunPSK" w:cs="TH SarabunPSK"/>
          <w:b/>
          <w:bCs/>
          <w:sz w:val="28"/>
        </w:rPr>
      </w:pPr>
      <w:r w:rsidRPr="00B60E2E">
        <w:rPr>
          <w:rFonts w:ascii="TH SarabunPSK" w:hAnsi="TH SarabunPSK" w:cs="TH SarabunPSK" w:hint="cs"/>
          <w:b/>
          <w:bCs/>
          <w:sz w:val="28"/>
          <w:cs/>
        </w:rPr>
        <w:t>บทคัดย่อ</w:t>
      </w:r>
    </w:p>
    <w:bookmarkEnd w:id="0"/>
    <w:p w14:paraId="2B91BB27" w14:textId="77777777" w:rsidR="00F715C3" w:rsidRPr="00E903B5" w:rsidRDefault="00F715C3" w:rsidP="00E903B5">
      <w:pPr>
        <w:spacing w:after="0" w:line="240" w:lineRule="auto"/>
        <w:ind w:firstLine="720"/>
        <w:jc w:val="thaiDistribute"/>
        <w:rPr>
          <w:rFonts w:ascii="TH SarabunPSK" w:hAnsi="TH SarabunPSK" w:cs="TH SarabunPSK"/>
          <w:sz w:val="28"/>
        </w:rPr>
      </w:pPr>
      <w:r w:rsidRPr="00E903B5">
        <w:rPr>
          <w:rFonts w:ascii="TH SarabunPSK" w:hAnsi="TH SarabunPSK" w:cs="TH SarabunPSK" w:hint="cs"/>
          <w:sz w:val="28"/>
          <w:cs/>
        </w:rPr>
        <w:t>การศึกษานี้</w:t>
      </w:r>
      <w:r w:rsidRPr="00E903B5">
        <w:rPr>
          <w:rFonts w:ascii="TH SarabunPSK" w:hAnsi="TH SarabunPSK" w:cs="TH SarabunPSK"/>
          <w:sz w:val="28"/>
          <w:cs/>
        </w:rPr>
        <w:t>มีวัตถุประสงค์เพื่อพัฒนาสื่อการเรียนบนเครือข่ายอินเทอร์เน็ต เรื่องภูมิศาสตร์ท้องถิ่นจังหวัดปัตตานี สำหรับนักเรียนมัธยมศึกษาตอนปลาย กลุ่มตัวอย่างที่ใช้</w:t>
      </w:r>
      <w:r w:rsidRPr="00E903B5">
        <w:rPr>
          <w:rFonts w:ascii="TH SarabunPSK" w:hAnsi="TH SarabunPSK" w:cs="TH SarabunPSK" w:hint="cs"/>
          <w:sz w:val="28"/>
          <w:cs/>
        </w:rPr>
        <w:t>ช่วยประเมินสื่อ</w:t>
      </w:r>
      <w:r w:rsidRPr="00E903B5">
        <w:rPr>
          <w:rFonts w:ascii="TH SarabunPSK" w:hAnsi="TH SarabunPSK" w:cs="TH SarabunPSK"/>
          <w:sz w:val="28"/>
          <w:cs/>
        </w:rPr>
        <w:t>ครั้งนี้เป็นนักเรียนชั้นมัธยมศึกษาตอนปลายที่เข้าชมสื่อการเรียนรู้จำนวน 10 คน</w:t>
      </w:r>
      <w:r w:rsidRPr="00E903B5">
        <w:rPr>
          <w:rFonts w:ascii="TH SarabunPSK" w:hAnsi="TH SarabunPSK" w:cs="TH SarabunPSK" w:hint="cs"/>
          <w:sz w:val="28"/>
          <w:cs/>
        </w:rPr>
        <w:t>แบบเจาะจงและนำเสนอในรูปแบบเชิงพรรณา</w:t>
      </w:r>
    </w:p>
    <w:p w14:paraId="08FAF8B0" w14:textId="321F2FF5" w:rsidR="00F715C3" w:rsidRPr="00E903B5" w:rsidRDefault="00F715C3" w:rsidP="00E903B5">
      <w:pPr>
        <w:spacing w:after="0" w:line="240" w:lineRule="auto"/>
        <w:jc w:val="thaiDistribute"/>
        <w:rPr>
          <w:rFonts w:ascii="TH SarabunPSK" w:hAnsi="TH SarabunPSK" w:cs="TH SarabunPSK"/>
          <w:sz w:val="28"/>
        </w:rPr>
      </w:pPr>
      <w:r w:rsidRPr="00E903B5">
        <w:rPr>
          <w:rFonts w:ascii="TH SarabunPSK" w:hAnsi="TH SarabunPSK" w:cs="TH SarabunPSK"/>
          <w:sz w:val="28"/>
        </w:rPr>
        <w:tab/>
      </w:r>
      <w:r w:rsidRPr="00E903B5">
        <w:rPr>
          <w:rFonts w:ascii="TH SarabunPSK" w:hAnsi="TH SarabunPSK" w:cs="TH SarabunPSK"/>
          <w:sz w:val="28"/>
          <w:cs/>
        </w:rPr>
        <w:t xml:space="preserve">ผลการศึกษาพบว่าการพัฒนาสื่อการเรียนรู้ในครั้งนี้ได้แบ่งเนื้อหาการเรียนรู้ออกเป็น 4 หน่วยการเรียนรู้ ได้แก่ หน่วยการเรียนรู้ที่ 1 ปัจจัยด้านสภาพแวดล้อมทางภูมิศาสตร์ หน่วยการเรียนรู้ที่ 2 ประชากรและโครงสร้างประชากร หน่วยการเรียนรู้ที่ 3 เศรษฐกิจและการท่องเที่ยว หน่วยการเรียนรู้ที่ 4 สังคม วัฒนธรรม และประเพณี โดยใช้ภาษา </w:t>
      </w:r>
      <w:r w:rsidRPr="00E903B5">
        <w:rPr>
          <w:rFonts w:ascii="TH SarabunPSK" w:hAnsi="TH SarabunPSK" w:cs="TH SarabunPSK"/>
          <w:sz w:val="28"/>
        </w:rPr>
        <w:t xml:space="preserve">HTML javascript </w:t>
      </w:r>
      <w:r w:rsidRPr="00E903B5">
        <w:rPr>
          <w:rFonts w:ascii="TH SarabunPSK" w:hAnsi="TH SarabunPSK" w:cs="TH SarabunPSK"/>
          <w:sz w:val="28"/>
          <w:cs/>
        </w:rPr>
        <w:t xml:space="preserve">และ </w:t>
      </w:r>
      <w:r w:rsidRPr="00E903B5">
        <w:rPr>
          <w:rFonts w:ascii="TH SarabunPSK" w:hAnsi="TH SarabunPSK" w:cs="TH SarabunPSK"/>
          <w:sz w:val="28"/>
        </w:rPr>
        <w:t xml:space="preserve">CSS </w:t>
      </w:r>
    </w:p>
    <w:p w14:paraId="26EDEB72" w14:textId="77777777" w:rsidR="008C177C" w:rsidRPr="002662DB" w:rsidRDefault="00F715C3" w:rsidP="008C177C">
      <w:pPr>
        <w:autoSpaceDE w:val="0"/>
        <w:autoSpaceDN w:val="0"/>
        <w:adjustRightInd w:val="0"/>
        <w:spacing w:after="0" w:line="240" w:lineRule="auto"/>
        <w:ind w:firstLine="720"/>
        <w:jc w:val="thaiDistribute"/>
        <w:rPr>
          <w:rFonts w:ascii="TH SarabunPSK" w:hAnsi="TH SarabunPSK" w:cs="TH SarabunPSK"/>
          <w:sz w:val="28"/>
        </w:rPr>
      </w:pPr>
      <w:r w:rsidRPr="002662DB">
        <w:rPr>
          <w:rFonts w:ascii="TH SarabunPSK" w:hAnsi="TH SarabunPSK" w:cs="TH SarabunPSK" w:hint="cs"/>
          <w:sz w:val="28"/>
          <w:cs/>
        </w:rPr>
        <w:t>ส่วนผล</w:t>
      </w:r>
      <w:r w:rsidRPr="002662DB">
        <w:rPr>
          <w:rFonts w:ascii="TH SarabunPSK" w:hAnsi="TH SarabunPSK" w:cs="TH SarabunPSK"/>
          <w:sz w:val="28"/>
          <w:cs/>
        </w:rPr>
        <w:t>ประเมินความคิดเห็นของนักเรียนที่มีต่อสื่อการเรียนรู้</w:t>
      </w:r>
      <w:r w:rsidRPr="002662DB">
        <w:rPr>
          <w:rFonts w:ascii="TH SarabunPSK" w:hAnsi="TH SarabunPSK" w:cs="TH SarabunPSK" w:hint="cs"/>
          <w:sz w:val="28"/>
          <w:cs/>
        </w:rPr>
        <w:t>สามารถ</w:t>
      </w:r>
      <w:r w:rsidRPr="002662DB">
        <w:rPr>
          <w:rFonts w:ascii="TH SarabunPSK" w:hAnsi="TH SarabunPSK" w:cs="TH SarabunPSK"/>
          <w:sz w:val="28"/>
          <w:cs/>
        </w:rPr>
        <w:t>สรุประดับความพึงพอใจของนักเรียนคิดเป็นค่าเฉลี่ยเท่ากับ 3.64 และเมื่อพิจารณา</w:t>
      </w:r>
      <w:r w:rsidRPr="002662DB">
        <w:rPr>
          <w:rFonts w:ascii="TH SarabunPSK" w:hAnsi="TH SarabunPSK" w:cs="TH SarabunPSK" w:hint="cs"/>
          <w:sz w:val="28"/>
          <w:cs/>
        </w:rPr>
        <w:t>ระดับ</w:t>
      </w:r>
      <w:r w:rsidRPr="002662DB">
        <w:rPr>
          <w:rFonts w:ascii="TH SarabunPSK" w:hAnsi="TH SarabunPSK" w:cs="TH SarabunPSK"/>
          <w:sz w:val="28"/>
          <w:cs/>
        </w:rPr>
        <w:t>ความพึงพอใจในแต่ละด้านพบว่ากลุ่มตัวอย่างมีความความพึงพอใจในด้านเทคนิค</w:t>
      </w:r>
      <w:r w:rsidRPr="002662DB">
        <w:rPr>
          <w:rFonts w:ascii="TH SarabunPSK" w:hAnsi="TH SarabunPSK" w:cs="TH SarabunPSK" w:hint="cs"/>
          <w:sz w:val="28"/>
          <w:cs/>
        </w:rPr>
        <w:t xml:space="preserve">ระดับดี </w:t>
      </w:r>
      <w:r w:rsidRPr="002662DB">
        <w:rPr>
          <w:rFonts w:ascii="TH SarabunPSK" w:hAnsi="TH SarabunPSK" w:cs="TH SarabunPSK"/>
          <w:sz w:val="28"/>
          <w:cs/>
        </w:rPr>
        <w:t>ค่าเฉลี่ยเท่ากับ 3.83 ด้านเนื้อหาอยู่ในระดับ</w:t>
      </w:r>
      <w:r w:rsidRPr="002662DB">
        <w:rPr>
          <w:rFonts w:ascii="TH SarabunPSK" w:hAnsi="TH SarabunPSK" w:cs="TH SarabunPSK" w:hint="cs"/>
          <w:sz w:val="28"/>
          <w:cs/>
        </w:rPr>
        <w:t>ดี</w:t>
      </w:r>
      <w:r w:rsidRPr="002662DB">
        <w:rPr>
          <w:rFonts w:ascii="TH SarabunPSK" w:hAnsi="TH SarabunPSK" w:cs="TH SarabunPSK"/>
          <w:sz w:val="28"/>
          <w:cs/>
        </w:rPr>
        <w:t>มีคิดเป็นค่าเฉลี่ยเท่ากับ 3.63 และ</w:t>
      </w:r>
      <w:r w:rsidR="008C177C" w:rsidRPr="002662DB">
        <w:rPr>
          <w:rFonts w:ascii="TH SarabunPSK" w:hAnsi="TH SarabunPSK" w:cs="TH SarabunPSK"/>
          <w:sz w:val="28"/>
          <w:cs/>
        </w:rPr>
        <w:t xml:space="preserve">ด้านแบบทดสอบอยู่ในระดับปานกลางมีค่าเฉลี่ยเท่ากับ </w:t>
      </w:r>
      <w:r w:rsidR="008C177C" w:rsidRPr="002662DB">
        <w:rPr>
          <w:rFonts w:ascii="TH SarabunPSK" w:hAnsi="TH SarabunPSK" w:cs="TH SarabunPSK"/>
          <w:sz w:val="28"/>
        </w:rPr>
        <w:t>3.</w:t>
      </w:r>
      <w:r w:rsidR="008C177C" w:rsidRPr="002662DB">
        <w:rPr>
          <w:rFonts w:ascii="TH SarabunPSK" w:hAnsi="TH SarabunPSK" w:cs="TH SarabunPSK"/>
          <w:sz w:val="28"/>
          <w:cs/>
        </w:rPr>
        <w:t>47</w:t>
      </w:r>
    </w:p>
    <w:p w14:paraId="67D2568A" w14:textId="77777777" w:rsidR="00B60E2E" w:rsidRPr="00F715C3" w:rsidRDefault="00B60E2E" w:rsidP="00B81CB9">
      <w:pPr>
        <w:spacing w:after="0" w:line="240" w:lineRule="auto"/>
        <w:rPr>
          <w:rFonts w:ascii="TH SarabunPSK" w:hAnsi="TH SarabunPSK" w:cs="TH SarabunPSK"/>
          <w:sz w:val="28"/>
          <w:cs/>
        </w:rPr>
      </w:pPr>
    </w:p>
    <w:p w14:paraId="56B28A17" w14:textId="29D8080C" w:rsidR="004A7082" w:rsidRPr="008C177C" w:rsidRDefault="004A7082" w:rsidP="008C177C">
      <w:pPr>
        <w:spacing w:after="0" w:line="240" w:lineRule="auto"/>
        <w:jc w:val="center"/>
        <w:rPr>
          <w:rFonts w:ascii="TH SarabunPSK" w:hAnsi="TH SarabunPSK" w:cs="TH SarabunPSK"/>
          <w:b/>
          <w:bCs/>
          <w:sz w:val="28"/>
        </w:rPr>
      </w:pPr>
      <w:r w:rsidRPr="008C177C">
        <w:rPr>
          <w:rFonts w:ascii="TH SarabunPSK" w:hAnsi="TH SarabunPSK" w:cs="TH SarabunPSK"/>
          <w:b/>
          <w:bCs/>
          <w:sz w:val="28"/>
        </w:rPr>
        <w:t>ABSTRACT</w:t>
      </w:r>
    </w:p>
    <w:p w14:paraId="4CFA84F7" w14:textId="2A27B8AB" w:rsidR="00B81CB9" w:rsidRPr="008C177C" w:rsidRDefault="008C177C" w:rsidP="008C177C">
      <w:pPr>
        <w:spacing w:after="0" w:line="240" w:lineRule="auto"/>
        <w:ind w:firstLine="720"/>
        <w:rPr>
          <w:rFonts w:ascii="TH SarabunPSK" w:hAnsi="TH SarabunPSK" w:cs="TH SarabunPSK"/>
          <w:sz w:val="28"/>
        </w:rPr>
      </w:pPr>
      <w:r w:rsidRPr="008C177C">
        <w:rPr>
          <w:rFonts w:ascii="TH SarabunPSK" w:hAnsi="TH SarabunPSK" w:cs="TH SarabunPSK"/>
          <w:sz w:val="28"/>
        </w:rPr>
        <w:t xml:space="preserve">This study aimed to develop online instructional media of local geography in Pattani province for high school students. The purposive samples were 10 high school students who browsed the media.  The data were presented in a descriptive format.  </w:t>
      </w:r>
    </w:p>
    <w:p w14:paraId="50E438DC" w14:textId="15B5D689" w:rsidR="008C177C" w:rsidRPr="008C177C" w:rsidRDefault="008C177C" w:rsidP="008C177C">
      <w:pPr>
        <w:spacing w:after="0" w:line="240" w:lineRule="auto"/>
        <w:ind w:firstLine="720"/>
        <w:rPr>
          <w:rFonts w:ascii="TH SarabunPSK" w:hAnsi="TH SarabunPSK" w:cs="TH SarabunPSK"/>
          <w:sz w:val="28"/>
        </w:rPr>
      </w:pPr>
      <w:r w:rsidRPr="008C177C">
        <w:rPr>
          <w:rFonts w:ascii="TH SarabunPSK" w:hAnsi="TH SarabunPSK" w:cs="TH SarabunPSK"/>
          <w:sz w:val="28"/>
        </w:rPr>
        <w:t>The results showed that HTML Javascript and CSS were used to develop the learning material which contained 4 units: unit 1 geographical environment factors, unit 2 population and population structure, unit 3 economic and tourism and unit 4 society, culture and tradition</w:t>
      </w:r>
      <w:r w:rsidRPr="008C177C">
        <w:rPr>
          <w:rFonts w:ascii="TH SarabunPSK" w:hAnsi="TH SarabunPSK" w:cs="TH SarabunPSK"/>
          <w:sz w:val="28"/>
          <w:cs/>
        </w:rPr>
        <w:t>.</w:t>
      </w:r>
    </w:p>
    <w:p w14:paraId="7BF3F1AD" w14:textId="7ACD88C3" w:rsidR="008C177C" w:rsidRDefault="008C177C" w:rsidP="008C177C">
      <w:pPr>
        <w:spacing w:after="0" w:line="240" w:lineRule="auto"/>
        <w:ind w:firstLine="720"/>
        <w:rPr>
          <w:rFonts w:ascii="TH SarabunPSK" w:hAnsi="TH SarabunPSK" w:cs="TH SarabunPSK"/>
          <w:sz w:val="28"/>
        </w:rPr>
      </w:pPr>
      <w:r w:rsidRPr="008C177C">
        <w:rPr>
          <w:rFonts w:ascii="TH SarabunPSK" w:hAnsi="TH SarabunPSK" w:cs="TH SarabunPSK"/>
          <w:sz w:val="28"/>
        </w:rPr>
        <w:t>Regarding the students’ assessment, the average level of their satisfaction was 3.64.   The investigation of each aspect found that</w:t>
      </w:r>
      <w:r w:rsidRPr="008C177C">
        <w:rPr>
          <w:rFonts w:ascii="TH SarabunPSK" w:hAnsi="TH SarabunPSK" w:cs="TH SarabunPSK"/>
          <w:sz w:val="28"/>
          <w:cs/>
        </w:rPr>
        <w:t xml:space="preserve"> </w:t>
      </w:r>
      <w:r w:rsidRPr="008C177C">
        <w:rPr>
          <w:rFonts w:ascii="TH SarabunPSK" w:hAnsi="TH SarabunPSK" w:cs="TH SarabunPSK"/>
          <w:sz w:val="28"/>
        </w:rPr>
        <w:t xml:space="preserve">both technical and content aspects were at a good level, the mean of which was 3.83 and 3.63 respectively.  The test aspect was at an intermediate level, and the mean was 3.47.  </w:t>
      </w:r>
    </w:p>
    <w:p w14:paraId="3A04986D" w14:textId="77777777" w:rsidR="00E92803" w:rsidRPr="008C177C" w:rsidRDefault="00E92803" w:rsidP="008C177C">
      <w:pPr>
        <w:spacing w:after="0" w:line="240" w:lineRule="auto"/>
        <w:ind w:firstLine="720"/>
        <w:rPr>
          <w:rFonts w:ascii="TH SarabunPSK" w:hAnsi="TH SarabunPSK" w:cs="TH SarabunPSK"/>
          <w:sz w:val="28"/>
        </w:rPr>
      </w:pPr>
    </w:p>
    <w:p w14:paraId="5FB98CFF" w14:textId="662512F8" w:rsidR="004A7082" w:rsidRPr="0091658C" w:rsidRDefault="004A7082" w:rsidP="008B70CB">
      <w:pPr>
        <w:spacing w:after="0" w:line="240" w:lineRule="auto"/>
        <w:jc w:val="center"/>
        <w:rPr>
          <w:rFonts w:ascii="TH SarabunPSK" w:hAnsi="TH SarabunPSK" w:cs="TH SarabunPSK"/>
          <w:b/>
          <w:bCs/>
          <w:sz w:val="28"/>
        </w:rPr>
      </w:pPr>
      <w:r w:rsidRPr="0091658C">
        <w:rPr>
          <w:rFonts w:ascii="TH SarabunPSK" w:hAnsi="TH SarabunPSK" w:cs="TH SarabunPSK" w:hint="cs"/>
          <w:b/>
          <w:bCs/>
          <w:sz w:val="28"/>
          <w:cs/>
        </w:rPr>
        <w:t>บทนำ</w:t>
      </w:r>
    </w:p>
    <w:p w14:paraId="06C0D9B4" w14:textId="77777777" w:rsidR="008B70CB" w:rsidRPr="008B70CB" w:rsidRDefault="008B70CB" w:rsidP="008B70CB">
      <w:pPr>
        <w:pStyle w:val="ListParagraph"/>
        <w:ind w:left="0" w:firstLine="720"/>
        <w:rPr>
          <w:rFonts w:ascii="TH SarabunPSK" w:hAnsi="TH SarabunPSK" w:cs="TH SarabunPSK"/>
          <w:sz w:val="28"/>
        </w:rPr>
      </w:pPr>
      <w:r w:rsidRPr="008B70CB">
        <w:rPr>
          <w:rFonts w:ascii="TH SarabunPSK" w:hAnsi="TH SarabunPSK" w:cs="TH SarabunPSK"/>
          <w:sz w:val="28"/>
          <w:cs/>
        </w:rPr>
        <w:t>ในสังคมโลกยุคปัจจุบัน ถือได้ว่าเป็นยุคทองของสารสนเทศ เทคโนโลยีและการสื่อสาร ไม่ว่าจะเป็นด้านการเมือง การปกครอง ธุรกิจการค้า การแพทย์ วิทยาศาสตร์รวมถึงด้านการศึกษาต่างก็นำเทคโนโลยีเข้ามามีบทบาทเกี่ยวกับการเรียนการสอนมากขึ้น แต่การเข้ามามีบทบาทของเทคโนโลยีในด้านการศึกษา พบว่าขาดการพัฒนาเนื้อหาผ่านสื่อที่มีคุณภาพ ครูและนักเรียนนำความรู้ด้านเทคโนโลยีเพื่อการศึกษาไปใช้ในกระบวนการเรียนการสอนและการเรียนรู้ด้วยตนเองน้อย สถานศึกษามีจำนวนคอมพิวเตอร์และอุปกรณ์ไม่เพียงพอ ล้าสมัยและมีเรื่องที่ต้องเร่งดำเนินการ คือ ควรมีการกำหนด</w:t>
      </w:r>
      <w:r w:rsidRPr="008B70CB">
        <w:rPr>
          <w:rFonts w:ascii="TH SarabunPSK" w:hAnsi="TH SarabunPSK" w:cs="TH SarabunPSK"/>
          <w:sz w:val="28"/>
          <w:cs/>
        </w:rPr>
        <w:lastRenderedPageBreak/>
        <w:t>มาตรการส่งเสริมให้ครูใช้สื่อเทคโนโลยีอย่างต่อเนื่องเพื่อให้เกิดความคุ้นเคยและความชำนาญ (สำนักงานเลขาธิการสภาการกระทรวงศึกษาธิการ</w:t>
      </w:r>
      <w:r w:rsidRPr="008B70CB">
        <w:rPr>
          <w:rFonts w:ascii="TH SarabunPSK" w:hAnsi="TH SarabunPSK" w:cs="TH SarabunPSK"/>
          <w:sz w:val="28"/>
        </w:rPr>
        <w:t>,</w:t>
      </w:r>
      <w:r w:rsidRPr="008B70CB">
        <w:rPr>
          <w:rFonts w:ascii="TH SarabunPSK" w:hAnsi="TH SarabunPSK" w:cs="TH SarabunPSK" w:hint="cs"/>
          <w:sz w:val="28"/>
          <w:cs/>
        </w:rPr>
        <w:t>2552)</w:t>
      </w:r>
    </w:p>
    <w:p w14:paraId="2F6C9473" w14:textId="77777777" w:rsidR="008B70CB" w:rsidRPr="008B70CB" w:rsidRDefault="008B70CB" w:rsidP="008B70CB">
      <w:pPr>
        <w:pStyle w:val="ListParagraph"/>
        <w:shd w:val="clear" w:color="auto" w:fill="FFFFFF" w:themeFill="background1"/>
        <w:ind w:left="0" w:firstLine="720"/>
        <w:rPr>
          <w:rFonts w:ascii="TH SarabunPSK" w:hAnsi="TH SarabunPSK" w:cs="TH SarabunPSK"/>
          <w:sz w:val="28"/>
          <w:cs/>
        </w:rPr>
      </w:pPr>
      <w:r w:rsidRPr="008B70CB">
        <w:rPr>
          <w:rFonts w:ascii="TH SarabunPSK" w:hAnsi="TH SarabunPSK" w:cs="TH SarabunPSK"/>
          <w:sz w:val="28"/>
          <w:shd w:val="clear" w:color="auto" w:fill="FFFFFF" w:themeFill="background1"/>
          <w:cs/>
        </w:rPr>
        <w:t xml:space="preserve">บทเรียนที่เกี่ยวข้องกับคอมพิวเตอร์ ได้ถูกนำมาใช้เป็นส่วนหนึ่งของการเรียนการสอนซึ่งมีจุดประสงค์ เพื่อลดระยะเวลาการเรียนรู้ซึ่งทำให้ผู้เรียนเรียนได้ด้วยตนเอง สามารถโต้ตอบกับสื่อได้อย่างแท้จริง สามารถตรวจสอบความคืบหน้าของตนเองได้ทันที ผู้เรียนสามารถทบทวนบทเรียนได้ตลอดเวลา ซึ่งจะช่วยอำนวยความสะดวกให้แก่ผู้เรียนเป็นอย่างมากการเรียนผ่านเครือข่ายอินเทอร์เน็ตจะช่วยเสริมสร้างศักยภาพทางสติปัญญาเพราะเป็นการเรียนรู้ที่ผู้เรียนสนใจรู้สึกท้าทายและมีโอกาสประสบความสำเร็จได้ </w:t>
      </w:r>
      <w:r w:rsidRPr="008B70CB">
        <w:rPr>
          <w:rFonts w:ascii="TH SarabunPSK" w:hAnsi="TH SarabunPSK" w:cs="TH SarabunPSK"/>
          <w:sz w:val="28"/>
          <w:cs/>
        </w:rPr>
        <w:t>บทเรียนบนเครือข่ายอินเทอร์เน็ตจึงเป็นอีกทางเลือกหนึ่งที่เหมาะกับสังคมการเรียนรู้แบบออนไลน์ที่จะช่วยส่งเสริมให้ผู้เรียนเกิดการศึกษาเรียนรู้อย่างมีประสิทธิภาพและเหมาะสมกับยุคปัจจุบันที่การสื่อสารด้านข้อมูลข่าวสารผ่านทางอินเทอร์เน็ต กำลังเป็นที่นิยมและแพร่หลายอย่างกว้างขวางทั้งในสถาบันการศึกษาและทุกสาขาอาชีพ(นิตยา มั่นศักดิ์</w:t>
      </w:r>
      <w:r w:rsidRPr="008B70CB">
        <w:rPr>
          <w:rFonts w:ascii="TH SarabunPSK" w:hAnsi="TH SarabunPSK" w:cs="TH SarabunPSK"/>
          <w:sz w:val="28"/>
        </w:rPr>
        <w:t>,</w:t>
      </w:r>
      <w:r w:rsidRPr="008B70CB">
        <w:rPr>
          <w:rFonts w:ascii="TH SarabunPSK" w:hAnsi="TH SarabunPSK" w:cs="TH SarabunPSK" w:hint="cs"/>
          <w:sz w:val="28"/>
          <w:cs/>
        </w:rPr>
        <w:t>25</w:t>
      </w:r>
      <w:r w:rsidRPr="008B70CB">
        <w:rPr>
          <w:rFonts w:ascii="TH SarabunPSK" w:hAnsi="TH SarabunPSK" w:cs="TH SarabunPSK"/>
          <w:sz w:val="28"/>
        </w:rPr>
        <w:t>60</w:t>
      </w:r>
      <w:r w:rsidRPr="008B70CB">
        <w:rPr>
          <w:rFonts w:ascii="TH SarabunPSK" w:hAnsi="TH SarabunPSK" w:cs="TH SarabunPSK" w:hint="cs"/>
          <w:sz w:val="28"/>
          <w:cs/>
        </w:rPr>
        <w:t>)</w:t>
      </w:r>
    </w:p>
    <w:p w14:paraId="7387D33F" w14:textId="77777777" w:rsidR="008B70CB" w:rsidRPr="008B70CB" w:rsidRDefault="008B70CB" w:rsidP="008B70CB">
      <w:pPr>
        <w:pStyle w:val="ListParagraph"/>
        <w:shd w:val="clear" w:color="auto" w:fill="FFFFFF" w:themeFill="background1"/>
        <w:ind w:left="0" w:firstLine="720"/>
        <w:rPr>
          <w:rFonts w:ascii="TH SarabunPSK" w:hAnsi="TH SarabunPSK" w:cs="TH SarabunPSK"/>
          <w:sz w:val="28"/>
        </w:rPr>
      </w:pPr>
      <w:r w:rsidRPr="008B70CB">
        <w:rPr>
          <w:rFonts w:ascii="TH SarabunPSK" w:hAnsi="TH SarabunPSK" w:cs="TH SarabunPSK"/>
          <w:sz w:val="28"/>
          <w:cs/>
        </w:rPr>
        <w:t>การจัดการเรียนการสอนวิชาภูมิศาสตร์ พบว่านักเรียนยังขาดความรู้ในเรื่องภูมิศาสตร์ท้องถิ่นของตน และยังขาดสื่อที่น่าสนใจเพื่อใช้ในการจัดการเรียนรู้ สื่อที่สามารถสร้างแรงจูงใจที่อยากเรียนรู้ภูมิศาสตร์ในถิ่นของตน และกระตุ้นความสนใจให้กับนักเรียนให้เกิดความอยากเรียนสื่อลักษณะนี้ นอกจากคุณครูผู้สอนจะใช้ในการจัดการเรียนรู้แล้วยังสามารถให้นักเรียนใช้ในการศึกษาหาความรู้ด้วยตนเองได้อีกด้วย</w:t>
      </w:r>
    </w:p>
    <w:p w14:paraId="3CBFFF10" w14:textId="77777777" w:rsidR="008B70CB" w:rsidRPr="008B70CB" w:rsidRDefault="008B70CB" w:rsidP="008B70CB">
      <w:pPr>
        <w:pStyle w:val="ListParagraph"/>
        <w:shd w:val="clear" w:color="auto" w:fill="FFFFFF" w:themeFill="background1"/>
        <w:spacing w:after="0"/>
        <w:ind w:left="0" w:firstLine="720"/>
        <w:rPr>
          <w:rFonts w:ascii="TH SarabunPSK" w:hAnsi="TH SarabunPSK" w:cs="TH SarabunPSK"/>
          <w:sz w:val="28"/>
        </w:rPr>
      </w:pPr>
      <w:r w:rsidRPr="008B70CB">
        <w:rPr>
          <w:rFonts w:ascii="TH SarabunPSK" w:hAnsi="TH SarabunPSK" w:cs="TH SarabunPSK"/>
          <w:sz w:val="28"/>
          <w:cs/>
        </w:rPr>
        <w:t xml:space="preserve">จากปัญหาดังกล่าว ทำให้ผู้วิจัยมีความสนใจที่จะพัฒนาสื่อการเรียนรู้ภูมิศาสตร์ท้องถิ่นในจังหวัดปัตตานี และเพื่อให้สามารถสืบค้นและเข้าถึงได้ผ่านเครือข่ายอินเทอร์เน็ต โดยการรวบรวมข้อมูลปฐมภูมิจากแหล่งเรียนรู้ต่าง ๆ รวมทั้งข้อมูลเชิงพื้นที่ </w:t>
      </w:r>
      <w:bookmarkStart w:id="1" w:name="_Hlk41746212"/>
      <w:r w:rsidRPr="008B70CB">
        <w:rPr>
          <w:rFonts w:ascii="TH SarabunPSK" w:hAnsi="TH SarabunPSK" w:cs="TH SarabunPSK"/>
          <w:sz w:val="28"/>
          <w:cs/>
        </w:rPr>
        <w:t>ประยุกต์ใช้ระบบสารสนเทศภูมิศาสตร์</w:t>
      </w:r>
      <w:bookmarkStart w:id="2" w:name="_Hlk75604295"/>
      <w:r w:rsidRPr="008B70CB">
        <w:rPr>
          <w:rFonts w:ascii="TH SarabunPSK" w:hAnsi="TH SarabunPSK" w:cs="TH SarabunPSK"/>
          <w:sz w:val="28"/>
          <w:cs/>
        </w:rPr>
        <w:t xml:space="preserve">กับภาษา </w:t>
      </w:r>
      <w:r w:rsidRPr="008B70CB">
        <w:rPr>
          <w:rFonts w:ascii="TH SarabunPSK" w:hAnsi="TH SarabunPSK" w:cs="TH SarabunPSK"/>
          <w:sz w:val="28"/>
        </w:rPr>
        <w:t xml:space="preserve">HTML (Hypertext Markup Language) </w:t>
      </w:r>
      <w:r w:rsidRPr="008B70CB">
        <w:rPr>
          <w:rFonts w:ascii="TH SarabunPSK" w:hAnsi="TH SarabunPSK" w:cs="TH SarabunPSK" w:hint="cs"/>
          <w:sz w:val="28"/>
          <w:cs/>
        </w:rPr>
        <w:t xml:space="preserve">ร่วมกับภาษาคริปท์ </w:t>
      </w:r>
      <w:r w:rsidRPr="008B70CB">
        <w:rPr>
          <w:rFonts w:ascii="TH SarabunPSK" w:hAnsi="TH SarabunPSK" w:cs="TH SarabunPSK"/>
          <w:sz w:val="28"/>
        </w:rPr>
        <w:t xml:space="preserve">PHP </w:t>
      </w:r>
      <w:r w:rsidRPr="008B70CB">
        <w:rPr>
          <w:rFonts w:ascii="TH SarabunPSK" w:hAnsi="TH SarabunPSK" w:cs="TH SarabunPSK" w:hint="cs"/>
          <w:sz w:val="28"/>
          <w:cs/>
        </w:rPr>
        <w:t xml:space="preserve">และระบบจัดการฐานข้อมูล </w:t>
      </w:r>
      <w:r w:rsidRPr="008B70CB">
        <w:rPr>
          <w:rFonts w:ascii="TH SarabunPSK" w:hAnsi="TH SarabunPSK" w:cs="TH SarabunPSK"/>
          <w:sz w:val="28"/>
        </w:rPr>
        <w:t xml:space="preserve">MySQL </w:t>
      </w:r>
      <w:r w:rsidRPr="008B70CB">
        <w:rPr>
          <w:rFonts w:ascii="TH SarabunPSK" w:hAnsi="TH SarabunPSK" w:cs="TH SarabunPSK" w:hint="cs"/>
          <w:sz w:val="28"/>
          <w:cs/>
        </w:rPr>
        <w:t>โดยการใช้โปรแกรม</w:t>
      </w:r>
      <w:r w:rsidRPr="008B70CB">
        <w:rPr>
          <w:rFonts w:ascii="TH SarabunPSK" w:hAnsi="TH SarabunPSK" w:cs="TH SarabunPSK" w:hint="cs"/>
          <w:sz w:val="28"/>
          <w:shd w:val="clear" w:color="auto" w:fill="FFFFFF"/>
          <w:cs/>
        </w:rPr>
        <w:t>อะโดบี</w:t>
      </w:r>
      <w:r w:rsidRPr="008B70CB">
        <w:rPr>
          <w:rFonts w:ascii="TH SarabunPSK" w:hAnsi="TH SarabunPSK" w:cs="TH SarabunPSK"/>
          <w:sz w:val="28"/>
          <w:shd w:val="clear" w:color="auto" w:fill="FFFFFF"/>
        </w:rPr>
        <w:t> </w:t>
      </w:r>
      <w:r w:rsidRPr="008B70CB">
        <w:rPr>
          <w:rFonts w:ascii="TH SarabunPSK" w:hAnsi="TH SarabunPSK" w:cs="TH SarabunPSK" w:hint="cs"/>
          <w:sz w:val="28"/>
          <w:shd w:val="clear" w:color="auto" w:fill="FFFFFF"/>
          <w:cs/>
        </w:rPr>
        <w:t>ดรีมวีฟเวอร์</w:t>
      </w:r>
      <w:r w:rsidRPr="008B70CB">
        <w:rPr>
          <w:rFonts w:ascii="TH SarabunPSK" w:hAnsi="TH SarabunPSK" w:cs="TH SarabunPSK"/>
          <w:sz w:val="28"/>
          <w:shd w:val="clear" w:color="auto" w:fill="FFFFFF"/>
        </w:rPr>
        <w:t> (Adobe Dreamweaver)</w:t>
      </w:r>
      <w:r w:rsidRPr="008B70CB">
        <w:rPr>
          <w:rFonts w:ascii="TH SarabunPSK" w:hAnsi="TH SarabunPSK" w:cs="TH SarabunPSK"/>
          <w:sz w:val="28"/>
        </w:rPr>
        <w:t xml:space="preserve"> </w:t>
      </w:r>
      <w:r w:rsidRPr="008B70CB">
        <w:rPr>
          <w:rFonts w:ascii="TH SarabunPSK" w:hAnsi="TH SarabunPSK" w:cs="TH SarabunPSK" w:hint="cs"/>
          <w:sz w:val="28"/>
          <w:cs/>
        </w:rPr>
        <w:t xml:space="preserve">ในการพัฒนาสื่อการเรียนรู้ </w:t>
      </w:r>
      <w:bookmarkEnd w:id="1"/>
      <w:r w:rsidRPr="008B70CB">
        <w:rPr>
          <w:rFonts w:ascii="TH SarabunPSK" w:hAnsi="TH SarabunPSK" w:cs="TH SarabunPSK"/>
          <w:sz w:val="28"/>
          <w:cs/>
        </w:rPr>
        <w:t>เพื่อนำไปใช้เป็นสื่อประกอบการเรียนการสอนที่นักเรียนสามารถเรียนรู้ไปพร้อม ๆ กัน</w:t>
      </w:r>
      <w:bookmarkEnd w:id="2"/>
    </w:p>
    <w:p w14:paraId="3755B426" w14:textId="77777777" w:rsidR="008B70CB" w:rsidRPr="00B81CB9" w:rsidRDefault="008B70CB" w:rsidP="00B81CB9">
      <w:pPr>
        <w:spacing w:after="0" w:line="240" w:lineRule="auto"/>
        <w:rPr>
          <w:rFonts w:ascii="TH SarabunPSK" w:hAnsi="TH SarabunPSK" w:cs="TH SarabunPSK"/>
          <w:sz w:val="28"/>
        </w:rPr>
      </w:pPr>
    </w:p>
    <w:p w14:paraId="1EFAA8F6" w14:textId="64426421" w:rsidR="004A7082" w:rsidRPr="00E903B5" w:rsidRDefault="004A7082" w:rsidP="00E903B5">
      <w:pPr>
        <w:spacing w:after="0" w:line="240" w:lineRule="auto"/>
        <w:jc w:val="center"/>
        <w:rPr>
          <w:rFonts w:ascii="TH SarabunPSK" w:hAnsi="TH SarabunPSK" w:cs="TH SarabunPSK"/>
          <w:b/>
          <w:bCs/>
          <w:sz w:val="28"/>
        </w:rPr>
      </w:pPr>
      <w:r w:rsidRPr="00E903B5">
        <w:rPr>
          <w:rFonts w:ascii="TH SarabunPSK" w:hAnsi="TH SarabunPSK" w:cs="TH SarabunPSK" w:hint="cs"/>
          <w:b/>
          <w:bCs/>
          <w:sz w:val="28"/>
          <w:cs/>
        </w:rPr>
        <w:t>วัตถุประสงค์การวิจัย</w:t>
      </w:r>
    </w:p>
    <w:p w14:paraId="52A6DCA9" w14:textId="68A08217" w:rsidR="008B70CB" w:rsidRPr="008B70CB" w:rsidRDefault="008B70CB" w:rsidP="008B70CB">
      <w:pPr>
        <w:spacing w:after="0"/>
        <w:ind w:firstLine="720"/>
        <w:jc w:val="thaiDistribute"/>
        <w:rPr>
          <w:rFonts w:ascii="TH SarabunPSK" w:hAnsi="TH SarabunPSK" w:cs="TH SarabunPSK"/>
          <w:sz w:val="28"/>
        </w:rPr>
      </w:pPr>
      <w:bookmarkStart w:id="3" w:name="_Hlk74652874"/>
      <w:r w:rsidRPr="008B70CB">
        <w:rPr>
          <w:rFonts w:ascii="TH SarabunPSK" w:hAnsi="TH SarabunPSK" w:cs="TH SarabunPSK"/>
          <w:sz w:val="28"/>
          <w:cs/>
        </w:rPr>
        <w:t>เพื่อพัฒนา</w:t>
      </w:r>
      <w:bookmarkStart w:id="4" w:name="_Hlk73366393"/>
      <w:bookmarkStart w:id="5" w:name="_Hlk73366657"/>
      <w:r w:rsidRPr="008B70CB">
        <w:rPr>
          <w:rFonts w:ascii="TH SarabunPSK" w:hAnsi="TH SarabunPSK" w:cs="TH SarabunPSK"/>
          <w:sz w:val="28"/>
          <w:cs/>
        </w:rPr>
        <w:t>สื่อการเรียนบนเครือข่าย</w:t>
      </w:r>
      <w:bookmarkStart w:id="6" w:name="_Hlk73366447"/>
      <w:r w:rsidRPr="008B70CB">
        <w:rPr>
          <w:rFonts w:ascii="TH SarabunPSK" w:hAnsi="TH SarabunPSK" w:cs="TH SarabunPSK"/>
          <w:sz w:val="28"/>
          <w:cs/>
        </w:rPr>
        <w:t>อินเทอร์เน็ต</w:t>
      </w:r>
      <w:bookmarkEnd w:id="4"/>
      <w:bookmarkEnd w:id="6"/>
      <w:r w:rsidRPr="008B70CB">
        <w:rPr>
          <w:rFonts w:ascii="TH SarabunPSK" w:hAnsi="TH SarabunPSK" w:cs="TH SarabunPSK"/>
          <w:sz w:val="28"/>
          <w:cs/>
        </w:rPr>
        <w:t xml:space="preserve"> เรื่องภูมิศาสตร์ท้องถิ่นจังหวัดปัตตานี สำหรับนักเรียนมัธยมศึกษาตอนปลาย</w:t>
      </w:r>
      <w:bookmarkEnd w:id="5"/>
    </w:p>
    <w:p w14:paraId="666C194E" w14:textId="0EA6A9B0" w:rsidR="008B70CB" w:rsidRPr="008B70CB" w:rsidRDefault="008B70CB" w:rsidP="008B70CB">
      <w:pPr>
        <w:spacing w:after="0"/>
        <w:jc w:val="thaiDistribute"/>
        <w:rPr>
          <w:rFonts w:ascii="TH SarabunPSK" w:hAnsi="TH SarabunPSK" w:cs="TH SarabunPSK"/>
          <w:sz w:val="28"/>
          <w:cs/>
        </w:rPr>
      </w:pPr>
      <w:r w:rsidRPr="008B70CB">
        <w:rPr>
          <w:rFonts w:ascii="TH SarabunPSK" w:hAnsi="TH SarabunPSK" w:cs="TH SarabunPSK"/>
          <w:sz w:val="28"/>
          <w:cs/>
        </w:rPr>
        <w:tab/>
      </w:r>
      <w:bookmarkEnd w:id="3"/>
    </w:p>
    <w:p w14:paraId="552AB289" w14:textId="711E9949" w:rsidR="004A7082" w:rsidRPr="00E903B5" w:rsidRDefault="004A7082" w:rsidP="00E903B5">
      <w:pPr>
        <w:spacing w:after="0" w:line="240" w:lineRule="auto"/>
        <w:jc w:val="center"/>
        <w:rPr>
          <w:rFonts w:ascii="TH SarabunPSK" w:hAnsi="TH SarabunPSK" w:cs="TH SarabunPSK"/>
          <w:b/>
          <w:bCs/>
          <w:sz w:val="28"/>
        </w:rPr>
      </w:pPr>
      <w:r w:rsidRPr="00E903B5">
        <w:rPr>
          <w:rFonts w:ascii="TH SarabunPSK" w:hAnsi="TH SarabunPSK" w:cs="TH SarabunPSK" w:hint="cs"/>
          <w:b/>
          <w:bCs/>
          <w:sz w:val="28"/>
          <w:cs/>
        </w:rPr>
        <w:t>วิธีดำเนินการวิจัย</w:t>
      </w:r>
    </w:p>
    <w:p w14:paraId="3DEB7131" w14:textId="51467A6C" w:rsidR="004A7082" w:rsidRPr="00281246" w:rsidRDefault="008B70CB" w:rsidP="00B81CB9">
      <w:pPr>
        <w:spacing w:after="0" w:line="240" w:lineRule="auto"/>
        <w:rPr>
          <w:rFonts w:ascii="TH SarabunPSK" w:hAnsi="TH SarabunPSK" w:cs="TH SarabunPSK"/>
          <w:b/>
          <w:bCs/>
          <w:sz w:val="28"/>
        </w:rPr>
      </w:pPr>
      <w:r w:rsidRPr="00281246">
        <w:rPr>
          <w:rFonts w:ascii="TH SarabunPSK" w:hAnsi="TH SarabunPSK" w:cs="TH SarabunPSK" w:hint="cs"/>
          <w:b/>
          <w:bCs/>
          <w:sz w:val="28"/>
          <w:cs/>
        </w:rPr>
        <w:t>1.</w:t>
      </w:r>
      <w:r w:rsidR="004A7082" w:rsidRPr="00281246">
        <w:rPr>
          <w:rFonts w:ascii="TH SarabunPSK" w:hAnsi="TH SarabunPSK" w:cs="TH SarabunPSK" w:hint="cs"/>
          <w:b/>
          <w:bCs/>
          <w:sz w:val="28"/>
          <w:cs/>
        </w:rPr>
        <w:t>ข้อมูลและแหล่งข้อมูล</w:t>
      </w:r>
    </w:p>
    <w:p w14:paraId="39CD907A" w14:textId="575A5E91" w:rsidR="008B70CB" w:rsidRDefault="008B70CB" w:rsidP="00B81CB9">
      <w:pPr>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cs/>
        </w:rPr>
        <w:t>1.1 ข้อมูลเชิงเลขของกรมแผนที่ทหารปี 2545 ประกอบด้วย ข้อมูลขอบเขตการปกครอง เส้นชั้นความสูง เส้นทางคมนาคม พื้นที่ป่าไม้ และแหล่งน้ำ</w:t>
      </w:r>
    </w:p>
    <w:p w14:paraId="40EAB4E5" w14:textId="537768B5" w:rsidR="008B70CB" w:rsidRDefault="008B70CB" w:rsidP="00B81CB9">
      <w:pPr>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cs/>
        </w:rPr>
        <w:t xml:space="preserve">1.2 ข้อมูลแผนที่ธรณีวิทยาจังหวัดปัตตานี จาก </w:t>
      </w:r>
      <w:r>
        <w:rPr>
          <w:rFonts w:ascii="TH SarabunPSK" w:hAnsi="TH SarabunPSK" w:cs="TH SarabunPSK"/>
          <w:sz w:val="28"/>
        </w:rPr>
        <w:t xml:space="preserve">website </w:t>
      </w:r>
      <w:r>
        <w:rPr>
          <w:rFonts w:ascii="TH SarabunPSK" w:hAnsi="TH SarabunPSK" w:cs="TH SarabunPSK" w:hint="cs"/>
          <w:sz w:val="28"/>
          <w:cs/>
        </w:rPr>
        <w:t>ของกรมทรัพยากรทางธรณี</w:t>
      </w:r>
    </w:p>
    <w:p w14:paraId="26F8BD06" w14:textId="3F9A2E16" w:rsidR="002662DB" w:rsidRDefault="002662DB" w:rsidP="00B81CB9">
      <w:pPr>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cs/>
        </w:rPr>
        <w:t xml:space="preserve">1.3 ข้อมูลภูมิอากาศจาก </w:t>
      </w:r>
      <w:r>
        <w:rPr>
          <w:rFonts w:ascii="TH SarabunPSK" w:hAnsi="TH SarabunPSK" w:cs="TH SarabunPSK"/>
          <w:sz w:val="28"/>
        </w:rPr>
        <w:t xml:space="preserve">website </w:t>
      </w:r>
      <w:r>
        <w:rPr>
          <w:rFonts w:ascii="TH SarabunPSK" w:hAnsi="TH SarabunPSK" w:cs="TH SarabunPSK" w:hint="cs"/>
          <w:sz w:val="28"/>
          <w:cs/>
        </w:rPr>
        <w:t>ของกรมอุตุนิยมวิทยา</w:t>
      </w:r>
    </w:p>
    <w:p w14:paraId="18E6DFBB" w14:textId="45B769C0" w:rsidR="002662DB" w:rsidRDefault="002662DB" w:rsidP="00B81CB9">
      <w:pPr>
        <w:spacing w:after="0" w:line="240" w:lineRule="auto"/>
        <w:rPr>
          <w:rFonts w:ascii="TH SarabunPSK" w:hAnsi="TH SarabunPSK" w:cs="TH SarabunPSK"/>
          <w:sz w:val="28"/>
          <w:cs/>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cs/>
        </w:rPr>
        <w:t xml:space="preserve">1.4 ข้อมูลประชากร จาก </w:t>
      </w:r>
      <w:r>
        <w:rPr>
          <w:rFonts w:ascii="TH SarabunPSK" w:hAnsi="TH SarabunPSK" w:cs="TH SarabunPSK"/>
          <w:sz w:val="28"/>
        </w:rPr>
        <w:t xml:space="preserve">website </w:t>
      </w:r>
      <w:r>
        <w:rPr>
          <w:rFonts w:ascii="TH SarabunPSK" w:hAnsi="TH SarabunPSK" w:cs="TH SarabunPSK" w:hint="cs"/>
          <w:sz w:val="28"/>
          <w:cs/>
        </w:rPr>
        <w:t>ของจังหวัดปัตตานี</w:t>
      </w:r>
    </w:p>
    <w:p w14:paraId="1081D292" w14:textId="2376C5A0" w:rsidR="008B70CB" w:rsidRDefault="008B70CB" w:rsidP="00B81CB9">
      <w:pPr>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cs/>
        </w:rPr>
        <w:t>1.</w:t>
      </w:r>
      <w:r w:rsidR="002662DB">
        <w:rPr>
          <w:rFonts w:ascii="TH SarabunPSK" w:hAnsi="TH SarabunPSK" w:cs="TH SarabunPSK" w:hint="cs"/>
          <w:sz w:val="28"/>
          <w:cs/>
        </w:rPr>
        <w:t>5</w:t>
      </w:r>
      <w:r>
        <w:rPr>
          <w:rFonts w:ascii="TH SarabunPSK" w:hAnsi="TH SarabunPSK" w:cs="TH SarabunPSK" w:hint="cs"/>
          <w:sz w:val="28"/>
          <w:cs/>
        </w:rPr>
        <w:t xml:space="preserve"> ข้อมูลเอกสารและงานวิจัยที่เกี่ยวข้อง</w:t>
      </w:r>
    </w:p>
    <w:p w14:paraId="6834B101" w14:textId="77777777" w:rsidR="008B70CB" w:rsidRPr="00B81CB9" w:rsidRDefault="008B70CB" w:rsidP="00B81CB9">
      <w:pPr>
        <w:spacing w:after="0" w:line="240" w:lineRule="auto"/>
        <w:rPr>
          <w:rFonts w:ascii="TH SarabunPSK" w:hAnsi="TH SarabunPSK" w:cs="TH SarabunPSK"/>
          <w:sz w:val="28"/>
          <w:cs/>
        </w:rPr>
      </w:pPr>
    </w:p>
    <w:p w14:paraId="67A363D1" w14:textId="3F699A05" w:rsidR="004A7082" w:rsidRPr="00281246" w:rsidRDefault="008B70CB" w:rsidP="00B81CB9">
      <w:pPr>
        <w:spacing w:after="0" w:line="240" w:lineRule="auto"/>
        <w:rPr>
          <w:rFonts w:ascii="TH SarabunPSK" w:hAnsi="TH SarabunPSK" w:cs="TH SarabunPSK"/>
          <w:b/>
          <w:bCs/>
          <w:sz w:val="28"/>
        </w:rPr>
      </w:pPr>
      <w:r w:rsidRPr="00281246">
        <w:rPr>
          <w:rFonts w:ascii="TH SarabunPSK" w:hAnsi="TH SarabunPSK" w:cs="TH SarabunPSK" w:hint="cs"/>
          <w:b/>
          <w:bCs/>
          <w:sz w:val="28"/>
          <w:cs/>
        </w:rPr>
        <w:t>2.</w:t>
      </w:r>
      <w:r w:rsidR="004A7082" w:rsidRPr="00281246">
        <w:rPr>
          <w:rFonts w:ascii="TH SarabunPSK" w:hAnsi="TH SarabunPSK" w:cs="TH SarabunPSK" w:hint="cs"/>
          <w:b/>
          <w:bCs/>
          <w:sz w:val="28"/>
          <w:cs/>
        </w:rPr>
        <w:t>ประชากรและกลุ่มตัวอย่าง</w:t>
      </w:r>
    </w:p>
    <w:p w14:paraId="3124F0F2" w14:textId="6074481C" w:rsidR="008B70CB" w:rsidRPr="008B70CB" w:rsidRDefault="008B70CB" w:rsidP="008B70CB">
      <w:pPr>
        <w:spacing w:after="0" w:line="240" w:lineRule="auto"/>
        <w:ind w:firstLine="1440"/>
        <w:jc w:val="thaiDistribute"/>
        <w:rPr>
          <w:rFonts w:ascii="TH SarabunPSK" w:hAnsi="TH SarabunPSK" w:cs="TH SarabunPSK"/>
          <w:sz w:val="28"/>
        </w:rPr>
      </w:pPr>
      <w:r w:rsidRPr="008B70CB">
        <w:rPr>
          <w:rFonts w:ascii="TH SarabunPSK" w:hAnsi="TH SarabunPSK" w:cs="TH SarabunPSK" w:hint="cs"/>
          <w:sz w:val="28"/>
          <w:cs/>
        </w:rPr>
        <w:t>2.</w:t>
      </w:r>
      <w:r w:rsidRPr="008B70CB">
        <w:rPr>
          <w:rFonts w:ascii="TH SarabunPSK" w:hAnsi="TH SarabunPSK" w:cs="TH SarabunPSK"/>
          <w:sz w:val="28"/>
        </w:rPr>
        <w:t xml:space="preserve">1 </w:t>
      </w:r>
      <w:r w:rsidRPr="008B70CB">
        <w:rPr>
          <w:rFonts w:ascii="TH SarabunPSK" w:hAnsi="TH SarabunPSK" w:cs="TH SarabunPSK" w:hint="cs"/>
          <w:sz w:val="28"/>
          <w:cs/>
        </w:rPr>
        <w:t xml:space="preserve">ประชากร ได้แก่ </w:t>
      </w:r>
      <w:bookmarkStart w:id="7" w:name="_Hlk73389061"/>
      <w:r w:rsidRPr="008B70CB">
        <w:rPr>
          <w:rFonts w:ascii="TH SarabunPSK" w:hAnsi="TH SarabunPSK" w:cs="TH SarabunPSK" w:hint="cs"/>
          <w:sz w:val="28"/>
          <w:cs/>
        </w:rPr>
        <w:t>นักเรียนระดับชั้นมัธยมศึกษาตอนปลาย ที่เข้าชมสื่อการเรียนรู้ เรื่องภูมิศาสตร์ท้องถิ่นจังหวัดปัตตานี</w:t>
      </w:r>
      <w:bookmarkEnd w:id="7"/>
    </w:p>
    <w:p w14:paraId="713C406A" w14:textId="620B9C8C" w:rsidR="008B70CB" w:rsidRDefault="008B70CB" w:rsidP="008B70CB">
      <w:pPr>
        <w:spacing w:after="0" w:line="240" w:lineRule="auto"/>
        <w:ind w:firstLine="1440"/>
        <w:jc w:val="thaiDistribute"/>
        <w:rPr>
          <w:rFonts w:ascii="TH SarabunPSK" w:hAnsi="TH SarabunPSK" w:cs="TH SarabunPSK"/>
          <w:sz w:val="28"/>
        </w:rPr>
      </w:pPr>
      <w:r w:rsidRPr="008B70CB">
        <w:rPr>
          <w:rFonts w:ascii="TH SarabunPSK" w:hAnsi="TH SarabunPSK" w:cs="TH SarabunPSK" w:hint="cs"/>
          <w:sz w:val="28"/>
          <w:cs/>
        </w:rPr>
        <w:t>2</w:t>
      </w:r>
      <w:r w:rsidRPr="008B70CB">
        <w:rPr>
          <w:rFonts w:ascii="TH SarabunPSK" w:hAnsi="TH SarabunPSK" w:cs="TH SarabunPSK"/>
          <w:sz w:val="28"/>
          <w:cs/>
        </w:rPr>
        <w:t xml:space="preserve">.2 กลุ่มตัวอย่าง ได้แก่ </w:t>
      </w:r>
      <w:bookmarkStart w:id="8" w:name="_Hlk74653173"/>
      <w:r w:rsidRPr="008B70CB">
        <w:rPr>
          <w:rFonts w:ascii="TH SarabunPSK" w:hAnsi="TH SarabunPSK" w:cs="TH SarabunPSK"/>
          <w:sz w:val="28"/>
          <w:cs/>
        </w:rPr>
        <w:t xml:space="preserve">นักเรียนระดับชั้นมัธยมศึกษาตอนปลาย ที่เข้าชมสื่อการเรียนรู้ เรื่องภูมิศาสตร์ท้องถิ่นจังหวัดปัตตานี  จำนวน 10 คน โดยวิธีการเลือกกลุ่มตัวอย่างแบบเจาะจง ( </w:t>
      </w:r>
      <w:r w:rsidRPr="008B70CB">
        <w:rPr>
          <w:rFonts w:ascii="TH SarabunPSK" w:hAnsi="TH SarabunPSK" w:cs="TH SarabunPSK"/>
          <w:sz w:val="28"/>
        </w:rPr>
        <w:t>Purposive  sampling )</w:t>
      </w:r>
    </w:p>
    <w:p w14:paraId="72819C45" w14:textId="77777777" w:rsidR="008B70CB" w:rsidRPr="008B70CB" w:rsidRDefault="008B70CB" w:rsidP="008B70CB">
      <w:pPr>
        <w:spacing w:after="0" w:line="240" w:lineRule="auto"/>
        <w:ind w:firstLine="1440"/>
        <w:jc w:val="thaiDistribute"/>
        <w:rPr>
          <w:rFonts w:ascii="TH SarabunPSK" w:hAnsi="TH SarabunPSK" w:cs="TH SarabunPSK"/>
          <w:sz w:val="28"/>
        </w:rPr>
      </w:pPr>
    </w:p>
    <w:bookmarkEnd w:id="8"/>
    <w:p w14:paraId="07CC38CE" w14:textId="12710140" w:rsidR="004A7082" w:rsidRPr="00281246" w:rsidRDefault="008B70CB" w:rsidP="00B81CB9">
      <w:pPr>
        <w:spacing w:after="0" w:line="240" w:lineRule="auto"/>
        <w:rPr>
          <w:rFonts w:ascii="TH SarabunPSK" w:hAnsi="TH SarabunPSK" w:cs="TH SarabunPSK"/>
          <w:b/>
          <w:bCs/>
          <w:sz w:val="28"/>
        </w:rPr>
      </w:pPr>
      <w:r w:rsidRPr="00281246">
        <w:rPr>
          <w:rFonts w:ascii="TH SarabunPSK" w:hAnsi="TH SarabunPSK" w:cs="TH SarabunPSK" w:hint="cs"/>
          <w:b/>
          <w:bCs/>
          <w:sz w:val="28"/>
          <w:cs/>
        </w:rPr>
        <w:t>3.</w:t>
      </w:r>
      <w:r w:rsidR="004A7082" w:rsidRPr="00281246">
        <w:rPr>
          <w:rFonts w:ascii="TH SarabunPSK" w:hAnsi="TH SarabunPSK" w:cs="TH SarabunPSK" w:hint="cs"/>
          <w:b/>
          <w:bCs/>
          <w:sz w:val="28"/>
          <w:cs/>
        </w:rPr>
        <w:t>เครื่องมือที่ใช้ในการเก็บรวบรวมข้อมูล</w:t>
      </w:r>
    </w:p>
    <w:p w14:paraId="4161084D" w14:textId="1449BDE8" w:rsidR="00DC247F" w:rsidRPr="00E70CDF" w:rsidRDefault="00DC247F" w:rsidP="00DC247F">
      <w:pPr>
        <w:pStyle w:val="ListParagraph"/>
        <w:numPr>
          <w:ilvl w:val="1"/>
          <w:numId w:val="1"/>
        </w:numPr>
        <w:spacing w:after="0" w:line="240" w:lineRule="auto"/>
        <w:rPr>
          <w:rFonts w:ascii="TH SarabunPSK" w:hAnsi="TH SarabunPSK" w:cs="TH SarabunPSK"/>
          <w:sz w:val="28"/>
        </w:rPr>
      </w:pPr>
      <w:r w:rsidRPr="00E70CDF">
        <w:rPr>
          <w:rFonts w:ascii="TH SarabunPSK" w:hAnsi="TH SarabunPSK" w:cs="TH SarabunPSK"/>
          <w:sz w:val="28"/>
          <w:cs/>
        </w:rPr>
        <w:t xml:space="preserve">โทรศัพท์มือถือ เพื่อใช้ในการบันทึกภาพ </w:t>
      </w:r>
    </w:p>
    <w:p w14:paraId="0083CB3E" w14:textId="18184796" w:rsidR="00DC247F" w:rsidRPr="00E70CDF" w:rsidRDefault="00DC247F" w:rsidP="00DC247F">
      <w:pPr>
        <w:pStyle w:val="ListParagraph"/>
        <w:numPr>
          <w:ilvl w:val="1"/>
          <w:numId w:val="1"/>
        </w:numPr>
        <w:spacing w:after="0" w:line="240" w:lineRule="auto"/>
        <w:rPr>
          <w:rFonts w:ascii="TH SarabunPSK" w:hAnsi="TH SarabunPSK" w:cs="TH SarabunPSK"/>
          <w:sz w:val="28"/>
        </w:rPr>
      </w:pPr>
      <w:r w:rsidRPr="00E70CDF">
        <w:rPr>
          <w:rFonts w:ascii="TH SarabunPSK" w:hAnsi="TH SarabunPSK" w:cs="TH SarabunPSK"/>
          <w:sz w:val="28"/>
          <w:cs/>
        </w:rPr>
        <w:t>แบบ</w:t>
      </w:r>
      <w:r w:rsidR="008B70CB">
        <w:rPr>
          <w:rFonts w:ascii="TH SarabunPSK" w:hAnsi="TH SarabunPSK" w:cs="TH SarabunPSK" w:hint="cs"/>
          <w:sz w:val="28"/>
          <w:cs/>
        </w:rPr>
        <w:t>ประเมินความพึงพอใจของนักเรียนที่เข้าชมสื่อการเรียนรู้</w:t>
      </w:r>
    </w:p>
    <w:p w14:paraId="74EE1573" w14:textId="630ED66F" w:rsidR="004A7082" w:rsidRPr="00804F1B" w:rsidRDefault="00C31BF4" w:rsidP="00C31BF4">
      <w:pPr>
        <w:spacing w:after="0" w:line="240" w:lineRule="auto"/>
        <w:rPr>
          <w:rFonts w:ascii="TH SarabunPSK" w:hAnsi="TH SarabunPSK" w:cs="TH SarabunPSK"/>
          <w:b/>
          <w:bCs/>
          <w:sz w:val="28"/>
        </w:rPr>
      </w:pPr>
      <w:r>
        <w:rPr>
          <w:rFonts w:ascii="TH SarabunPSK" w:hAnsi="TH SarabunPSK" w:cs="TH SarabunPSK" w:hint="cs"/>
          <w:b/>
          <w:bCs/>
          <w:sz w:val="28"/>
          <w:cs/>
        </w:rPr>
        <w:lastRenderedPageBreak/>
        <w:t>4.</w:t>
      </w:r>
      <w:r w:rsidR="004A7082" w:rsidRPr="00804F1B">
        <w:rPr>
          <w:rFonts w:ascii="TH SarabunPSK" w:hAnsi="TH SarabunPSK" w:cs="TH SarabunPSK" w:hint="cs"/>
          <w:b/>
          <w:bCs/>
          <w:sz w:val="28"/>
          <w:cs/>
        </w:rPr>
        <w:t>การวิเคราะห์ข้อมูลและการนำเสนอข้อมูล</w:t>
      </w:r>
    </w:p>
    <w:p w14:paraId="53ACF1AC" w14:textId="02B8C772" w:rsidR="00EF1594" w:rsidRPr="00804F1B" w:rsidRDefault="00EF1594" w:rsidP="00E92803">
      <w:pPr>
        <w:spacing w:after="0" w:line="240" w:lineRule="auto"/>
        <w:ind w:firstLine="720"/>
        <w:rPr>
          <w:rFonts w:ascii="TH SarabunPSK" w:hAnsi="TH SarabunPSK" w:cs="TH SarabunPSK"/>
          <w:sz w:val="28"/>
        </w:rPr>
      </w:pPr>
      <w:r w:rsidRPr="00804F1B">
        <w:rPr>
          <w:rFonts w:ascii="TH SarabunPSK" w:hAnsi="TH SarabunPSK" w:cs="TH SarabunPSK"/>
          <w:sz w:val="28"/>
          <w:cs/>
        </w:rPr>
        <w:t>การพัฒนาสื่อการเรียนรู้ เรื่องภูมิศาสตร์ท้องถิ่นจังหวัดปัตตานี ระดับมัธยมศึกษาตอนปลายบนเครือข่ายอินเทอร์เน็ต มีขั้นตอนการจัดทำดังต่อไปนี้</w:t>
      </w:r>
    </w:p>
    <w:p w14:paraId="68D2A7A1" w14:textId="05C823B4" w:rsidR="00EF1594" w:rsidRPr="00804F1B" w:rsidRDefault="00EF1594" w:rsidP="00804F1B">
      <w:pPr>
        <w:pStyle w:val="Default"/>
        <w:spacing w:line="276" w:lineRule="auto"/>
        <w:ind w:firstLine="720"/>
        <w:rPr>
          <w:rFonts w:ascii="TH SarabunPSK" w:hAnsi="TH SarabunPSK" w:cs="TH SarabunPSK"/>
          <w:b/>
          <w:bCs/>
          <w:sz w:val="28"/>
          <w:szCs w:val="28"/>
        </w:rPr>
      </w:pPr>
      <w:r w:rsidRPr="00804F1B">
        <w:rPr>
          <w:rFonts w:ascii="TH SarabunPSK" w:hAnsi="TH SarabunPSK" w:cs="TH SarabunPSK" w:hint="cs"/>
          <w:b/>
          <w:bCs/>
          <w:sz w:val="28"/>
          <w:szCs w:val="28"/>
          <w:cs/>
        </w:rPr>
        <w:t>4.1</w:t>
      </w:r>
      <w:r w:rsidRPr="00804F1B">
        <w:rPr>
          <w:rFonts w:ascii="TH SarabunPSK" w:hAnsi="TH SarabunPSK" w:cs="TH SarabunPSK"/>
          <w:b/>
          <w:bCs/>
          <w:sz w:val="28"/>
          <w:szCs w:val="28"/>
        </w:rPr>
        <w:t xml:space="preserve"> </w:t>
      </w:r>
      <w:r w:rsidRPr="00804F1B">
        <w:rPr>
          <w:rFonts w:ascii="TH SarabunPSK" w:hAnsi="TH SarabunPSK" w:cs="TH SarabunPSK" w:hint="cs"/>
          <w:b/>
          <w:bCs/>
          <w:sz w:val="28"/>
          <w:szCs w:val="28"/>
          <w:cs/>
        </w:rPr>
        <w:t>ขั้นการวิเคราะห์</w:t>
      </w:r>
    </w:p>
    <w:p w14:paraId="7475CC83" w14:textId="6A0E6836" w:rsidR="00EF1594" w:rsidRPr="00804F1B" w:rsidRDefault="00EF1594" w:rsidP="00804F1B">
      <w:pPr>
        <w:pStyle w:val="Default"/>
        <w:spacing w:line="276" w:lineRule="auto"/>
        <w:ind w:left="720" w:firstLine="720"/>
        <w:rPr>
          <w:rFonts w:ascii="TH SarabunPSK" w:hAnsi="TH SarabunPSK" w:cs="TH SarabunPSK"/>
          <w:sz w:val="28"/>
          <w:szCs w:val="28"/>
          <w:cs/>
        </w:rPr>
      </w:pPr>
      <w:r w:rsidRPr="00804F1B">
        <w:rPr>
          <w:rFonts w:ascii="TH SarabunPSK" w:hAnsi="TH SarabunPSK" w:cs="TH SarabunPSK" w:hint="cs"/>
          <w:sz w:val="28"/>
          <w:szCs w:val="28"/>
          <w:cs/>
        </w:rPr>
        <w:t>4.1.1</w:t>
      </w:r>
      <w:r w:rsidRPr="00804F1B">
        <w:rPr>
          <w:rFonts w:ascii="TH SarabunPSK" w:hAnsi="TH SarabunPSK" w:cs="TH SarabunPSK"/>
          <w:sz w:val="28"/>
          <w:szCs w:val="28"/>
        </w:rPr>
        <w:t xml:space="preserve"> </w:t>
      </w:r>
      <w:r w:rsidRPr="00804F1B">
        <w:rPr>
          <w:rFonts w:ascii="TH SarabunPSK" w:hAnsi="TH SarabunPSK" w:cs="TH SarabunPSK" w:hint="cs"/>
          <w:sz w:val="28"/>
          <w:szCs w:val="28"/>
          <w:cs/>
        </w:rPr>
        <w:t>การรวบรวมและวิเคราะห์ข้อมูลจากเอกสารและงานวิจัย</w:t>
      </w:r>
    </w:p>
    <w:p w14:paraId="6633B58C" w14:textId="45C0DCD0" w:rsidR="00EF1594" w:rsidRPr="00804F1B" w:rsidRDefault="00EF1594" w:rsidP="00804F1B">
      <w:pPr>
        <w:pStyle w:val="Default"/>
        <w:spacing w:line="276" w:lineRule="auto"/>
        <w:rPr>
          <w:rFonts w:ascii="TH SarabunPSK" w:hAnsi="TH SarabunPSK" w:cs="TH SarabunPSK"/>
          <w:sz w:val="28"/>
          <w:szCs w:val="28"/>
        </w:rPr>
      </w:pPr>
      <w:r w:rsidRPr="00804F1B">
        <w:rPr>
          <w:rFonts w:ascii="TH SarabunPSK" w:hAnsi="TH SarabunPSK" w:cs="TH SarabunPSK" w:hint="cs"/>
          <w:sz w:val="28"/>
          <w:szCs w:val="28"/>
          <w:cs/>
        </w:rPr>
        <w:t>ผู้ศึกษาได้ศึกษาด้านการนำเสนอเทคโนโลยีมาใช้ในการจัดการเรียนการสอน การออกแบบบทเรียนบนเครือข่ายอินเทอร์เน็ต รูปแบบการสอน การออกแบบบทเรียนบนเครือข่ายอินเทอร์เน็ต มาใช้ในการจัดการเรียนการสอน ศึกษาหลักการ ทฤษฎี และข้อมูลต่าง ๆ จากเอกสาร หนังสือ วารสาร งานวิจัย และสืบค้นบนเครือข่ายอินเทอร์เน็ต</w:t>
      </w:r>
    </w:p>
    <w:p w14:paraId="182EB4B6" w14:textId="382981EA" w:rsidR="00EF1594" w:rsidRPr="00804F1B" w:rsidRDefault="00EF1594" w:rsidP="00804F1B">
      <w:pPr>
        <w:pStyle w:val="Default"/>
        <w:spacing w:line="276" w:lineRule="auto"/>
        <w:ind w:left="720" w:firstLine="720"/>
        <w:rPr>
          <w:rFonts w:ascii="TH SarabunPSK" w:hAnsi="TH SarabunPSK" w:cs="TH SarabunPSK"/>
          <w:b/>
          <w:bCs/>
          <w:sz w:val="28"/>
          <w:szCs w:val="28"/>
        </w:rPr>
      </w:pPr>
      <w:r w:rsidRPr="00804F1B">
        <w:rPr>
          <w:rFonts w:ascii="TH SarabunPSK" w:hAnsi="TH SarabunPSK" w:cs="TH SarabunPSK" w:hint="cs"/>
          <w:sz w:val="28"/>
          <w:szCs w:val="28"/>
          <w:cs/>
        </w:rPr>
        <w:t>4.1.2 การวิเคราะห์หลักสูตรและเนื้อหารายวิชา</w:t>
      </w:r>
    </w:p>
    <w:p w14:paraId="52D75BB8" w14:textId="12E3F620" w:rsidR="00EF1594" w:rsidRPr="00804F1B" w:rsidRDefault="00EF1594" w:rsidP="00804F1B">
      <w:pPr>
        <w:pStyle w:val="Default"/>
        <w:spacing w:line="276" w:lineRule="auto"/>
        <w:rPr>
          <w:rFonts w:ascii="TH SarabunPSK" w:hAnsi="TH SarabunPSK" w:cs="TH SarabunPSK"/>
          <w:sz w:val="28"/>
          <w:szCs w:val="28"/>
        </w:rPr>
      </w:pPr>
      <w:r w:rsidRPr="00804F1B">
        <w:rPr>
          <w:rFonts w:ascii="TH SarabunPSK" w:hAnsi="TH SarabunPSK" w:cs="TH SarabunPSK"/>
          <w:sz w:val="28"/>
          <w:szCs w:val="28"/>
          <w:cs/>
        </w:rPr>
        <w:t>ในการวิเคราะห์หลักสูตรและเนื้อหารายวิชา ผู้ศึกษาได้ศึกษาโครงสร้างเนื้อหาตามหลักสูตรแกนกลางการศึกษาขั้นพื้นฐาน พุทธศักราช2551 สาระการเรียนรู้ภูมิศาสตร์ (ฉบับปรับปรุง พ.ศ. 2560) โดยได้แบ่งบทเรียนเป็น 4 หน่วยการเรียนรู้ ประกอบด้วย หน่วยการเรียนรู้ที่ 1 ลักษณะทางกายภาพจังหวัดปัตตานี หน่วยการเรียนรู้ที่ 2 ประชากรและโครงสร้างประชากร หน่วยการเรียนรู้ที่ 3 เศรษฐกิจและการท่องเที่ยว หน่วยการเรียนรู้ที่ 4 สังคม วัฒนธรรม และประเพณี</w:t>
      </w:r>
    </w:p>
    <w:p w14:paraId="15FCC1BE" w14:textId="7BDD6CF2" w:rsidR="00EF1594" w:rsidRPr="00804F1B" w:rsidRDefault="00EF1594" w:rsidP="0091719A">
      <w:pPr>
        <w:pStyle w:val="Default"/>
        <w:spacing w:line="276" w:lineRule="auto"/>
        <w:ind w:firstLine="720"/>
        <w:rPr>
          <w:rFonts w:ascii="TH SarabunPSK" w:hAnsi="TH SarabunPSK" w:cs="TH SarabunPSK"/>
          <w:b/>
          <w:bCs/>
          <w:sz w:val="28"/>
          <w:szCs w:val="28"/>
        </w:rPr>
      </w:pPr>
      <w:r w:rsidRPr="00804F1B">
        <w:rPr>
          <w:rFonts w:ascii="TH SarabunPSK" w:hAnsi="TH SarabunPSK" w:cs="TH SarabunPSK" w:hint="cs"/>
          <w:b/>
          <w:bCs/>
          <w:sz w:val="28"/>
          <w:szCs w:val="28"/>
          <w:cs/>
        </w:rPr>
        <w:t>4.2 ขั้นการออกแบบ</w:t>
      </w:r>
    </w:p>
    <w:p w14:paraId="1CA14A2D" w14:textId="4E65E5F1" w:rsidR="00EF1594" w:rsidRPr="00804F1B" w:rsidRDefault="00EF1594" w:rsidP="00804F1B">
      <w:pPr>
        <w:pStyle w:val="Default"/>
        <w:spacing w:line="276" w:lineRule="auto"/>
        <w:ind w:left="720" w:firstLine="720"/>
        <w:rPr>
          <w:rFonts w:ascii="TH SarabunPSK" w:hAnsi="TH SarabunPSK" w:cs="TH SarabunPSK"/>
          <w:sz w:val="28"/>
          <w:szCs w:val="28"/>
        </w:rPr>
      </w:pPr>
      <w:r w:rsidRPr="00804F1B">
        <w:rPr>
          <w:rFonts w:ascii="TH SarabunPSK" w:hAnsi="TH SarabunPSK" w:cs="TH SarabunPSK" w:hint="cs"/>
          <w:sz w:val="28"/>
          <w:szCs w:val="28"/>
          <w:cs/>
        </w:rPr>
        <w:t>4.</w:t>
      </w:r>
      <w:r w:rsidRPr="00804F1B">
        <w:rPr>
          <w:rFonts w:ascii="TH SarabunPSK" w:hAnsi="TH SarabunPSK" w:cs="TH SarabunPSK"/>
          <w:sz w:val="28"/>
          <w:szCs w:val="28"/>
        </w:rPr>
        <w:t xml:space="preserve">2.1 </w:t>
      </w:r>
      <w:r w:rsidRPr="00804F1B">
        <w:rPr>
          <w:rFonts w:ascii="TH SarabunPSK" w:hAnsi="TH SarabunPSK" w:cs="TH SarabunPSK" w:hint="cs"/>
          <w:sz w:val="28"/>
          <w:szCs w:val="28"/>
          <w:cs/>
        </w:rPr>
        <w:t>การออกแบบบทเรียนบนเครือข่ายอินเทอรืเน็ต</w:t>
      </w:r>
    </w:p>
    <w:p w14:paraId="72A76401" w14:textId="363330DC" w:rsidR="00EF1594" w:rsidRPr="00804F1B" w:rsidRDefault="00EF1594" w:rsidP="00804F1B">
      <w:pPr>
        <w:pStyle w:val="Default"/>
        <w:spacing w:line="276" w:lineRule="auto"/>
        <w:ind w:firstLine="1440"/>
        <w:rPr>
          <w:rFonts w:ascii="TH SarabunPSK" w:hAnsi="TH SarabunPSK" w:cs="TH SarabunPSK"/>
          <w:sz w:val="28"/>
          <w:szCs w:val="28"/>
        </w:rPr>
      </w:pPr>
      <w:r w:rsidRPr="00804F1B">
        <w:rPr>
          <w:rFonts w:ascii="TH SarabunPSK" w:hAnsi="TH SarabunPSK" w:cs="TH SarabunPSK" w:hint="cs"/>
          <w:sz w:val="28"/>
          <w:szCs w:val="28"/>
          <w:cs/>
        </w:rPr>
        <w:t>1) วิเคราะห์เนื้อหาจากหลักสูตร ผู้ศึกษาได้รวบรวมเนื้อหาและวิเคราะห์หลักสูตรและคำอธิบายรายวิชาภูมิศาสตร์</w:t>
      </w:r>
    </w:p>
    <w:p w14:paraId="1AB47B64" w14:textId="64E62762" w:rsidR="00EF1594" w:rsidRPr="00804F1B" w:rsidRDefault="00EF1594" w:rsidP="00804F1B">
      <w:pPr>
        <w:pStyle w:val="Default"/>
        <w:spacing w:line="276" w:lineRule="auto"/>
        <w:ind w:left="720" w:firstLine="720"/>
        <w:rPr>
          <w:rFonts w:ascii="TH SarabunPSK" w:hAnsi="TH SarabunPSK" w:cs="TH SarabunPSK"/>
          <w:sz w:val="28"/>
          <w:szCs w:val="28"/>
        </w:rPr>
      </w:pPr>
      <w:r w:rsidRPr="00804F1B">
        <w:rPr>
          <w:rFonts w:ascii="TH SarabunPSK" w:hAnsi="TH SarabunPSK" w:cs="TH SarabunPSK"/>
          <w:sz w:val="28"/>
          <w:szCs w:val="28"/>
          <w:cs/>
        </w:rPr>
        <w:t>2) เขียนวัตถุประสงค์แล้วนำมาวิเคราะห์ เพื่อนำไปพัฒนาบทเรียน</w:t>
      </w:r>
    </w:p>
    <w:p w14:paraId="18EE7D14" w14:textId="6C81D508" w:rsidR="00EF1594" w:rsidRPr="00804F1B" w:rsidRDefault="00EF1594" w:rsidP="00804F1B">
      <w:pPr>
        <w:pStyle w:val="Default"/>
        <w:spacing w:line="276" w:lineRule="auto"/>
        <w:ind w:left="720" w:firstLine="720"/>
        <w:rPr>
          <w:rFonts w:ascii="TH SarabunPSK" w:hAnsi="TH SarabunPSK" w:cs="TH SarabunPSK"/>
          <w:sz w:val="28"/>
          <w:szCs w:val="28"/>
          <w:cs/>
        </w:rPr>
      </w:pPr>
      <w:r w:rsidRPr="00804F1B">
        <w:rPr>
          <w:rFonts w:ascii="TH SarabunPSK" w:hAnsi="TH SarabunPSK" w:cs="TH SarabunPSK" w:hint="cs"/>
          <w:sz w:val="28"/>
          <w:szCs w:val="28"/>
          <w:cs/>
        </w:rPr>
        <w:t>4.2.2 การออกแบบระบบ</w:t>
      </w:r>
    </w:p>
    <w:p w14:paraId="10412243" w14:textId="39FB678C" w:rsidR="00EF1594" w:rsidRPr="00804F1B" w:rsidRDefault="00EF1594" w:rsidP="00804F1B">
      <w:pPr>
        <w:autoSpaceDE w:val="0"/>
        <w:autoSpaceDN w:val="0"/>
        <w:adjustRightInd w:val="0"/>
        <w:spacing w:after="0" w:line="240" w:lineRule="auto"/>
        <w:ind w:firstLine="2160"/>
        <w:rPr>
          <w:rFonts w:ascii="TH SarabunPSK" w:hAnsi="TH SarabunPSK" w:cs="TH SarabunPSK"/>
          <w:sz w:val="28"/>
        </w:rPr>
      </w:pPr>
      <w:r w:rsidRPr="00804F1B">
        <w:rPr>
          <w:rFonts w:ascii="TH SarabunPSK" w:hAnsi="TH SarabunPSK" w:cs="TH SarabunPSK"/>
          <w:sz w:val="28"/>
          <w:cs/>
        </w:rPr>
        <w:t xml:space="preserve">เป็นการออกแบบลักษณะการทำงานโดยรวมของระบบ ได้แก่ แผนภาพแสดงทิศทางการทำงานของระบบหรือ </w:t>
      </w:r>
      <w:r w:rsidRPr="00804F1B">
        <w:rPr>
          <w:rFonts w:ascii="TH SarabunPSK" w:hAnsi="TH SarabunPSK" w:cs="TH SarabunPSK"/>
          <w:sz w:val="28"/>
        </w:rPr>
        <w:t xml:space="preserve">Context Diagram </w:t>
      </w:r>
      <w:r w:rsidRPr="00804F1B">
        <w:rPr>
          <w:rFonts w:ascii="TH SarabunPSK" w:hAnsi="TH SarabunPSK" w:cs="TH SarabunPSK" w:hint="cs"/>
          <w:sz w:val="28"/>
          <w:cs/>
        </w:rPr>
        <w:t>คือ แผนภาพที่แสดงภาพรวมการทำงานของระบบที่มีความสัมพันธ์กับสภาพแวดล้อมภายนอกระบบ</w:t>
      </w:r>
    </w:p>
    <w:p w14:paraId="7CC0483D" w14:textId="4BD68C77" w:rsidR="00EF1594" w:rsidRPr="00804F1B" w:rsidRDefault="00EF1594" w:rsidP="00804F1B">
      <w:pPr>
        <w:pStyle w:val="Default"/>
        <w:spacing w:line="276" w:lineRule="auto"/>
        <w:ind w:left="720" w:firstLine="720"/>
        <w:rPr>
          <w:rFonts w:ascii="TH SarabunPSK" w:hAnsi="TH SarabunPSK" w:cs="TH SarabunPSK"/>
          <w:sz w:val="28"/>
          <w:szCs w:val="28"/>
        </w:rPr>
      </w:pPr>
      <w:r w:rsidRPr="00804F1B">
        <w:rPr>
          <w:rFonts w:ascii="TH SarabunPSK" w:hAnsi="TH SarabunPSK" w:cs="TH SarabunPSK" w:hint="cs"/>
          <w:sz w:val="28"/>
          <w:szCs w:val="28"/>
          <w:cs/>
        </w:rPr>
        <w:t>4.2.3 การออกแบบหน้าจอตัวบทเรียน</w:t>
      </w:r>
    </w:p>
    <w:p w14:paraId="48C7B31B" w14:textId="77777777" w:rsidR="00804F1B" w:rsidRDefault="00EF1594" w:rsidP="00804F1B">
      <w:pPr>
        <w:pStyle w:val="Default"/>
        <w:ind w:firstLine="2160"/>
        <w:rPr>
          <w:rFonts w:ascii="TH SarabunPSK" w:hAnsi="TH SarabunPSK" w:cs="TH SarabunPSK"/>
          <w:sz w:val="28"/>
          <w:szCs w:val="28"/>
        </w:rPr>
      </w:pPr>
      <w:r w:rsidRPr="00804F1B">
        <w:rPr>
          <w:rFonts w:ascii="TH SarabunPSK" w:hAnsi="TH SarabunPSK" w:cs="TH SarabunPSK"/>
          <w:sz w:val="28"/>
          <w:szCs w:val="28"/>
          <w:cs/>
        </w:rPr>
        <w:t>การออกแบบโครงสร้างเว็บไซต์บทเรียนสื่อการเรียนรู้ภูมิศาสตร์ท้องถิ่นจังหวัดปัตตานี ผู้วิจัยได้ออกแบบหน้าโฮมเพจเว็บไซต์ให้ครอบคลุมตามเนื้อหา โดยแบ่งการแสดงผลออกเป็น 4 เมนูหลัก การแสดงผลเว็บไซต์อยู่ในรูปแบบของข้อความ รูปภาพ และแผนที่ โครงสร้างของเว็บไซต์</w:t>
      </w:r>
      <w:r w:rsidRPr="00804F1B">
        <w:rPr>
          <w:rFonts w:ascii="TH SarabunPSK" w:hAnsi="TH SarabunPSK" w:cs="TH SarabunPSK"/>
          <w:sz w:val="28"/>
          <w:szCs w:val="28"/>
          <w:cs/>
        </w:rPr>
        <w:tab/>
      </w:r>
      <w:r w:rsidRPr="00804F1B">
        <w:rPr>
          <w:rFonts w:ascii="TH SarabunPSK" w:hAnsi="TH SarabunPSK" w:cs="TH SarabunPSK"/>
          <w:sz w:val="28"/>
          <w:szCs w:val="28"/>
          <w:cs/>
        </w:rPr>
        <w:tab/>
      </w:r>
    </w:p>
    <w:p w14:paraId="02997C09" w14:textId="6693A256" w:rsidR="00EF1594" w:rsidRPr="00804F1B" w:rsidRDefault="00EF1594" w:rsidP="00804F1B">
      <w:pPr>
        <w:pStyle w:val="Default"/>
        <w:ind w:firstLine="2880"/>
        <w:rPr>
          <w:rFonts w:ascii="TH SarabunPSK" w:hAnsi="TH SarabunPSK" w:cs="TH SarabunPSK"/>
          <w:sz w:val="28"/>
          <w:szCs w:val="28"/>
        </w:rPr>
      </w:pPr>
      <w:r w:rsidRPr="00804F1B">
        <w:rPr>
          <w:rFonts w:ascii="TH SarabunPSK" w:hAnsi="TH SarabunPSK" w:cs="TH SarabunPSK"/>
          <w:sz w:val="28"/>
          <w:szCs w:val="28"/>
          <w:cs/>
        </w:rPr>
        <w:t>1) หน้าแรก</w:t>
      </w:r>
    </w:p>
    <w:p w14:paraId="553826E8" w14:textId="4A2368CF" w:rsidR="00EF1594" w:rsidRPr="00804F1B" w:rsidRDefault="00EF1594" w:rsidP="00804F1B">
      <w:pPr>
        <w:pStyle w:val="Default"/>
        <w:ind w:left="720" w:firstLine="2160"/>
        <w:rPr>
          <w:rFonts w:ascii="TH SarabunPSK" w:hAnsi="TH SarabunPSK" w:cs="TH SarabunPSK"/>
          <w:sz w:val="28"/>
          <w:szCs w:val="28"/>
        </w:rPr>
      </w:pPr>
      <w:r w:rsidRPr="00804F1B">
        <w:rPr>
          <w:rFonts w:ascii="TH SarabunPSK" w:hAnsi="TH SarabunPSK" w:cs="TH SarabunPSK"/>
          <w:sz w:val="28"/>
          <w:szCs w:val="28"/>
          <w:cs/>
        </w:rPr>
        <w:t>2) แนะนำการใช้บเรียน</w:t>
      </w:r>
    </w:p>
    <w:p w14:paraId="6639709E" w14:textId="71D4B7F6" w:rsidR="00EF1594" w:rsidRPr="00804F1B" w:rsidRDefault="00EF1594" w:rsidP="00804F1B">
      <w:pPr>
        <w:pStyle w:val="Default"/>
        <w:ind w:left="720" w:firstLine="2160"/>
        <w:rPr>
          <w:rFonts w:ascii="TH SarabunPSK" w:hAnsi="TH SarabunPSK" w:cs="TH SarabunPSK"/>
          <w:sz w:val="28"/>
          <w:szCs w:val="28"/>
        </w:rPr>
      </w:pPr>
      <w:r w:rsidRPr="00804F1B">
        <w:rPr>
          <w:rFonts w:ascii="TH SarabunPSK" w:hAnsi="TH SarabunPSK" w:cs="TH SarabunPSK"/>
          <w:sz w:val="28"/>
          <w:szCs w:val="28"/>
          <w:cs/>
        </w:rPr>
        <w:t>3) เข้าสู่บทเรียน</w:t>
      </w:r>
    </w:p>
    <w:p w14:paraId="44A2422D" w14:textId="00D7951D" w:rsidR="00EF1594" w:rsidRPr="00804F1B" w:rsidRDefault="00EF1594" w:rsidP="00804F1B">
      <w:pPr>
        <w:pStyle w:val="Default"/>
        <w:ind w:left="1440" w:firstLine="2160"/>
        <w:rPr>
          <w:rFonts w:ascii="TH SarabunPSK" w:hAnsi="TH SarabunPSK" w:cs="TH SarabunPSK"/>
          <w:sz w:val="28"/>
          <w:szCs w:val="28"/>
        </w:rPr>
      </w:pPr>
      <w:r w:rsidRPr="00804F1B">
        <w:rPr>
          <w:rFonts w:ascii="TH SarabunPSK" w:hAnsi="TH SarabunPSK" w:cs="TH SarabunPSK"/>
          <w:sz w:val="28"/>
          <w:szCs w:val="28"/>
          <w:cs/>
        </w:rPr>
        <w:t>3.1) บทที่ 1 ปัจจัยด้านสภาพแวดล้อมทางภูมิศาสตร์</w:t>
      </w:r>
    </w:p>
    <w:p w14:paraId="1FD19DF4" w14:textId="698031E1" w:rsidR="00EF1594" w:rsidRPr="00804F1B" w:rsidRDefault="00EF1594" w:rsidP="00804F1B">
      <w:pPr>
        <w:pStyle w:val="Default"/>
        <w:ind w:left="1440" w:firstLine="2160"/>
        <w:rPr>
          <w:rFonts w:ascii="TH SarabunPSK" w:hAnsi="TH SarabunPSK" w:cs="TH SarabunPSK"/>
          <w:sz w:val="28"/>
          <w:szCs w:val="28"/>
        </w:rPr>
      </w:pPr>
      <w:r w:rsidRPr="00804F1B">
        <w:rPr>
          <w:rFonts w:ascii="TH SarabunPSK" w:hAnsi="TH SarabunPSK" w:cs="TH SarabunPSK"/>
          <w:sz w:val="28"/>
          <w:szCs w:val="28"/>
          <w:cs/>
        </w:rPr>
        <w:t>3.2) บทที่ 2 ประชากรและโครงสร้างประชากร</w:t>
      </w:r>
    </w:p>
    <w:p w14:paraId="47A558CE" w14:textId="7606755B" w:rsidR="00EF1594" w:rsidRPr="00804F1B" w:rsidRDefault="00EF1594" w:rsidP="00804F1B">
      <w:pPr>
        <w:pStyle w:val="Default"/>
        <w:ind w:left="1440" w:firstLine="2160"/>
        <w:rPr>
          <w:rFonts w:ascii="TH SarabunPSK" w:hAnsi="TH SarabunPSK" w:cs="TH SarabunPSK"/>
          <w:sz w:val="28"/>
          <w:szCs w:val="28"/>
        </w:rPr>
      </w:pPr>
      <w:r w:rsidRPr="00804F1B">
        <w:rPr>
          <w:rFonts w:ascii="TH SarabunPSK" w:hAnsi="TH SarabunPSK" w:cs="TH SarabunPSK"/>
          <w:sz w:val="28"/>
          <w:szCs w:val="28"/>
          <w:cs/>
        </w:rPr>
        <w:t>3.3) บทที่ 3 เศรษฐกิจและการท่องเที่ยว</w:t>
      </w:r>
    </w:p>
    <w:p w14:paraId="2D4CB566" w14:textId="70D10995" w:rsidR="00EF1594" w:rsidRPr="00804F1B" w:rsidRDefault="00EF1594" w:rsidP="00804F1B">
      <w:pPr>
        <w:pStyle w:val="Default"/>
        <w:ind w:left="1440" w:firstLine="2160"/>
        <w:rPr>
          <w:rFonts w:ascii="TH SarabunPSK" w:hAnsi="TH SarabunPSK" w:cs="TH SarabunPSK"/>
          <w:sz w:val="28"/>
          <w:szCs w:val="28"/>
        </w:rPr>
      </w:pPr>
      <w:r w:rsidRPr="00804F1B">
        <w:rPr>
          <w:rFonts w:ascii="TH SarabunPSK" w:hAnsi="TH SarabunPSK" w:cs="TH SarabunPSK"/>
          <w:sz w:val="28"/>
          <w:szCs w:val="28"/>
          <w:cs/>
        </w:rPr>
        <w:t>3.4) บทที่ 4 สังคม วัฒนธรรม และประเพณี</w:t>
      </w:r>
    </w:p>
    <w:p w14:paraId="72D7C65F" w14:textId="29B3C1EB" w:rsidR="00EF1594" w:rsidRPr="00804F1B" w:rsidRDefault="00EF1594" w:rsidP="00804F1B">
      <w:pPr>
        <w:pStyle w:val="Default"/>
        <w:ind w:left="720" w:firstLine="2160"/>
        <w:rPr>
          <w:rFonts w:ascii="TH SarabunPSK" w:hAnsi="TH SarabunPSK" w:cs="TH SarabunPSK"/>
          <w:sz w:val="28"/>
          <w:szCs w:val="28"/>
        </w:rPr>
      </w:pPr>
      <w:r w:rsidRPr="00804F1B">
        <w:rPr>
          <w:rFonts w:ascii="TH SarabunPSK" w:hAnsi="TH SarabunPSK" w:cs="TH SarabunPSK"/>
          <w:sz w:val="28"/>
          <w:szCs w:val="28"/>
          <w:cs/>
        </w:rPr>
        <w:t>4) แหล่งเรียนรู้เพิ่มเติม</w:t>
      </w:r>
    </w:p>
    <w:p w14:paraId="4D67F942" w14:textId="5AE20CD1" w:rsidR="00EF1594" w:rsidRPr="00804F1B" w:rsidRDefault="00EF1594" w:rsidP="00804F1B">
      <w:pPr>
        <w:autoSpaceDE w:val="0"/>
        <w:autoSpaceDN w:val="0"/>
        <w:adjustRightInd w:val="0"/>
        <w:spacing w:after="0" w:line="240" w:lineRule="auto"/>
        <w:ind w:firstLine="2160"/>
        <w:rPr>
          <w:rFonts w:ascii="TH SarabunPSK" w:hAnsi="TH SarabunPSK" w:cs="TH SarabunPSK"/>
          <w:sz w:val="28"/>
        </w:rPr>
      </w:pPr>
      <w:r w:rsidRPr="00804F1B">
        <w:rPr>
          <w:rFonts w:ascii="TH SarabunPSK" w:hAnsi="TH SarabunPSK" w:cs="TH SarabunPSK"/>
          <w:sz w:val="28"/>
          <w:cs/>
        </w:rPr>
        <w:t xml:space="preserve">ซึ่งในแต่ละหน้าเมนูสามารถเชื่อมโยงกันได้ทั้งเว็บไซต์ โดยการออกแบบ </w:t>
      </w:r>
      <w:r w:rsidRPr="00804F1B">
        <w:rPr>
          <w:rFonts w:ascii="TH SarabunPSK" w:hAnsi="TH SarabunPSK" w:cs="TH SarabunPSK"/>
          <w:sz w:val="28"/>
        </w:rPr>
        <w:t xml:space="preserve">Interface </w:t>
      </w:r>
      <w:r w:rsidRPr="00804F1B">
        <w:rPr>
          <w:rFonts w:ascii="TH SarabunPSK" w:hAnsi="TH SarabunPSK" w:cs="TH SarabunPSK" w:hint="cs"/>
          <w:sz w:val="28"/>
          <w:cs/>
        </w:rPr>
        <w:t>จะเน้นการออกแบบที่สามารถใช้งานได้ง่าย สะดวกต่อผู้ใช้ และการแสดงผลข้อมูลที่ชัดเจน</w:t>
      </w:r>
    </w:p>
    <w:p w14:paraId="170F4511" w14:textId="14CB36A1" w:rsidR="00EF1594" w:rsidRPr="00804F1B" w:rsidRDefault="00EF1594" w:rsidP="0091719A">
      <w:pPr>
        <w:pStyle w:val="Default"/>
        <w:ind w:firstLine="720"/>
        <w:rPr>
          <w:rFonts w:ascii="TH SarabunPSK" w:hAnsi="TH SarabunPSK" w:cs="TH SarabunPSK"/>
          <w:b/>
          <w:bCs/>
          <w:sz w:val="28"/>
          <w:szCs w:val="28"/>
        </w:rPr>
      </w:pPr>
      <w:r w:rsidRPr="00804F1B">
        <w:rPr>
          <w:rFonts w:ascii="TH SarabunPSK" w:hAnsi="TH SarabunPSK" w:cs="TH SarabunPSK" w:hint="cs"/>
          <w:b/>
          <w:bCs/>
          <w:sz w:val="28"/>
          <w:szCs w:val="28"/>
          <w:cs/>
        </w:rPr>
        <w:t>4</w:t>
      </w:r>
      <w:r w:rsidRPr="00804F1B">
        <w:rPr>
          <w:rFonts w:ascii="TH SarabunPSK" w:hAnsi="TH SarabunPSK" w:cs="TH SarabunPSK"/>
          <w:b/>
          <w:bCs/>
          <w:sz w:val="28"/>
          <w:szCs w:val="28"/>
          <w:cs/>
        </w:rPr>
        <w:t>.3 ขั้นการพัฒนา</w:t>
      </w:r>
    </w:p>
    <w:p w14:paraId="3FD962A2" w14:textId="5ADDF17F" w:rsidR="00EF1594" w:rsidRDefault="00EF1594" w:rsidP="00804F1B">
      <w:pPr>
        <w:pStyle w:val="Default"/>
        <w:ind w:firstLine="720"/>
        <w:rPr>
          <w:rFonts w:ascii="TH SarabunPSK" w:hAnsi="TH SarabunPSK" w:cs="TH SarabunPSK"/>
          <w:sz w:val="28"/>
          <w:szCs w:val="28"/>
        </w:rPr>
      </w:pPr>
      <w:r w:rsidRPr="00804F1B">
        <w:rPr>
          <w:rFonts w:ascii="TH SarabunPSK" w:hAnsi="TH SarabunPSK" w:cs="TH SarabunPSK" w:hint="cs"/>
          <w:sz w:val="28"/>
          <w:szCs w:val="28"/>
          <w:cs/>
        </w:rPr>
        <w:t>ในการพัฒนาสื่อการเรียนรู้ เรื่องภูมิศาสตร์ท้องถิ่นจังหวัดปัตตานี ระดับมัธยมศึกษาตอนปลายบนเครือข่ายอินเทอร์เน็ต ได้แบ่งการสร้างและพัฒนาออกได้ดังนี้</w:t>
      </w:r>
    </w:p>
    <w:p w14:paraId="0F86763F" w14:textId="347311F3" w:rsidR="00E92803" w:rsidRDefault="00E92803" w:rsidP="00804F1B">
      <w:pPr>
        <w:pStyle w:val="Default"/>
        <w:ind w:firstLine="720"/>
        <w:rPr>
          <w:rFonts w:ascii="TH SarabunPSK" w:hAnsi="TH SarabunPSK" w:cs="TH SarabunPSK"/>
          <w:sz w:val="28"/>
          <w:szCs w:val="28"/>
        </w:rPr>
      </w:pPr>
    </w:p>
    <w:p w14:paraId="3D84608F" w14:textId="77777777" w:rsidR="00E92803" w:rsidRPr="00804F1B" w:rsidRDefault="00E92803" w:rsidP="00804F1B">
      <w:pPr>
        <w:pStyle w:val="Default"/>
        <w:ind w:firstLine="720"/>
        <w:rPr>
          <w:rFonts w:ascii="TH SarabunPSK" w:hAnsi="TH SarabunPSK" w:cs="TH SarabunPSK"/>
          <w:sz w:val="28"/>
          <w:szCs w:val="28"/>
        </w:rPr>
      </w:pPr>
    </w:p>
    <w:p w14:paraId="4CC50F4A" w14:textId="4DFA0A7C" w:rsidR="00EF1594" w:rsidRPr="00804F1B" w:rsidRDefault="00EF1594" w:rsidP="00804F1B">
      <w:pPr>
        <w:pStyle w:val="Default"/>
        <w:ind w:left="720" w:firstLine="720"/>
        <w:rPr>
          <w:rFonts w:ascii="TH SarabunPSK" w:hAnsi="TH SarabunPSK" w:cs="TH SarabunPSK"/>
          <w:sz w:val="28"/>
          <w:szCs w:val="28"/>
        </w:rPr>
      </w:pPr>
      <w:r w:rsidRPr="00804F1B">
        <w:rPr>
          <w:rFonts w:ascii="TH SarabunPSK" w:hAnsi="TH SarabunPSK" w:cs="TH SarabunPSK" w:hint="cs"/>
          <w:sz w:val="28"/>
          <w:szCs w:val="28"/>
          <w:cs/>
        </w:rPr>
        <w:lastRenderedPageBreak/>
        <w:t>4.3.1การนำเข้าข้อมูลที่เป็นข้อมูลเชิงพื้นที่ แบ่งเป็น 2 ข้อมูล ได้แก่</w:t>
      </w:r>
    </w:p>
    <w:p w14:paraId="3EE869F1" w14:textId="0C711922" w:rsidR="00EF1594" w:rsidRPr="00804F1B" w:rsidRDefault="00EF1594" w:rsidP="00804F1B">
      <w:pPr>
        <w:pStyle w:val="Default"/>
        <w:ind w:firstLine="2160"/>
        <w:rPr>
          <w:rFonts w:ascii="TH SarabunPSK" w:hAnsi="TH SarabunPSK" w:cs="TH SarabunPSK"/>
          <w:sz w:val="28"/>
          <w:szCs w:val="28"/>
        </w:rPr>
      </w:pPr>
      <w:r w:rsidRPr="00804F1B">
        <w:rPr>
          <w:rFonts w:ascii="TH SarabunPSK" w:hAnsi="TH SarabunPSK" w:cs="TH SarabunPSK"/>
          <w:sz w:val="28"/>
          <w:szCs w:val="28"/>
          <w:cs/>
        </w:rPr>
        <w:t>1) ข้อมูล</w:t>
      </w:r>
      <w:r w:rsidRPr="00804F1B">
        <w:rPr>
          <w:rFonts w:hint="cs"/>
          <w:sz w:val="28"/>
          <w:szCs w:val="28"/>
          <w:cs/>
        </w:rPr>
        <w:t xml:space="preserve"> </w:t>
      </w:r>
      <w:r w:rsidRPr="00804F1B">
        <w:rPr>
          <w:rFonts w:ascii="TH SarabunPSK" w:hAnsi="TH SarabunPSK" w:cs="TH SarabunPSK"/>
          <w:sz w:val="28"/>
          <w:szCs w:val="28"/>
        </w:rPr>
        <w:t xml:space="preserve">Shape File </w:t>
      </w:r>
      <w:r w:rsidRPr="00804F1B">
        <w:rPr>
          <w:rFonts w:ascii="TH SarabunPSK" w:hAnsi="TH SarabunPSK" w:cs="TH SarabunPSK" w:hint="cs"/>
          <w:sz w:val="28"/>
          <w:szCs w:val="28"/>
          <w:cs/>
        </w:rPr>
        <w:t>ที่ได้จัดทำในโปรแกรมทางภูมิศาสตร์ ในครั้งนี้ผู้ศึกษาได้จัดทำในโปรแกรม</w:t>
      </w:r>
      <w:r w:rsidRPr="00804F1B">
        <w:rPr>
          <w:rFonts w:ascii="TH SarabunPSK" w:hAnsi="TH SarabunPSK" w:cs="TH SarabunPSK"/>
          <w:sz w:val="28"/>
          <w:szCs w:val="28"/>
        </w:rPr>
        <w:t xml:space="preserve"> Quantum GIS (QGIS) </w:t>
      </w:r>
      <w:r w:rsidRPr="00804F1B">
        <w:rPr>
          <w:rFonts w:ascii="TH SarabunPSK" w:hAnsi="TH SarabunPSK" w:cs="TH SarabunPSK" w:hint="cs"/>
          <w:sz w:val="28"/>
          <w:szCs w:val="28"/>
          <w:cs/>
        </w:rPr>
        <w:t>แล้วส่งออกข้อมูลเป็นนามสกุล .</w:t>
      </w:r>
      <w:r w:rsidRPr="00804F1B">
        <w:rPr>
          <w:rFonts w:ascii="TH SarabunPSK" w:hAnsi="TH SarabunPSK" w:cs="TH SarabunPSK"/>
          <w:sz w:val="28"/>
          <w:szCs w:val="28"/>
        </w:rPr>
        <w:t>KML , .KMZ</w:t>
      </w:r>
      <w:r w:rsidRPr="00804F1B">
        <w:rPr>
          <w:rFonts w:ascii="TH SarabunPSK" w:hAnsi="TH SarabunPSK" w:cs="TH SarabunPSK" w:hint="cs"/>
          <w:sz w:val="28"/>
          <w:szCs w:val="28"/>
          <w:cs/>
        </w:rPr>
        <w:t xml:space="preserve"> </w:t>
      </w:r>
      <w:bookmarkStart w:id="9" w:name="_Hlk73961296"/>
      <w:r w:rsidRPr="00804F1B">
        <w:rPr>
          <w:rFonts w:ascii="TH SarabunPSK" w:hAnsi="TH SarabunPSK" w:cs="TH SarabunPSK" w:hint="cs"/>
          <w:sz w:val="28"/>
          <w:szCs w:val="28"/>
          <w:cs/>
        </w:rPr>
        <w:t xml:space="preserve">แล้วนำมาลง </w:t>
      </w:r>
      <w:r w:rsidRPr="00804F1B">
        <w:rPr>
          <w:rFonts w:ascii="TH SarabunPSK" w:hAnsi="TH SarabunPSK" w:cs="TH SarabunPSK"/>
          <w:sz w:val="28"/>
          <w:szCs w:val="28"/>
        </w:rPr>
        <w:t xml:space="preserve">Coding </w:t>
      </w:r>
      <w:r w:rsidRPr="00804F1B">
        <w:rPr>
          <w:rFonts w:ascii="TH SarabunPSK" w:hAnsi="TH SarabunPSK" w:cs="TH SarabunPSK" w:hint="cs"/>
          <w:sz w:val="28"/>
          <w:szCs w:val="28"/>
          <w:cs/>
        </w:rPr>
        <w:t>เพื่อสร้างหน้าเว็บเพจแสดงเป็นแผนที่</w:t>
      </w:r>
      <w:bookmarkEnd w:id="9"/>
    </w:p>
    <w:p w14:paraId="75351724" w14:textId="565A7F35" w:rsidR="00EF1594" w:rsidRPr="00804F1B" w:rsidRDefault="00EF1594" w:rsidP="00804F1B">
      <w:pPr>
        <w:pStyle w:val="Default"/>
        <w:ind w:left="1440" w:firstLine="720"/>
        <w:rPr>
          <w:rFonts w:ascii="TH SarabunPSK" w:hAnsi="TH SarabunPSK" w:cs="TH SarabunPSK"/>
          <w:sz w:val="28"/>
          <w:szCs w:val="28"/>
        </w:rPr>
      </w:pPr>
      <w:r w:rsidRPr="00804F1B">
        <w:rPr>
          <w:rFonts w:ascii="TH SarabunPSK" w:hAnsi="TH SarabunPSK" w:cs="TH SarabunPSK"/>
          <w:sz w:val="28"/>
          <w:szCs w:val="28"/>
          <w:cs/>
        </w:rPr>
        <w:t xml:space="preserve">2) ข้อมูลแบบจำลองภูมิประเทศ </w:t>
      </w:r>
      <w:r w:rsidRPr="00804F1B">
        <w:rPr>
          <w:rFonts w:ascii="TH SarabunPSK" w:hAnsi="TH SarabunPSK" w:cs="TH SarabunPSK"/>
          <w:sz w:val="28"/>
          <w:szCs w:val="28"/>
        </w:rPr>
        <w:t xml:space="preserve">3 </w:t>
      </w:r>
      <w:r w:rsidRPr="00804F1B">
        <w:rPr>
          <w:rFonts w:ascii="TH SarabunPSK" w:hAnsi="TH SarabunPSK" w:cs="TH SarabunPSK" w:hint="cs"/>
          <w:sz w:val="28"/>
          <w:szCs w:val="28"/>
          <w:cs/>
        </w:rPr>
        <w:t xml:space="preserve">มิติ ที่ได้จัดทำในโปรแกรม ในโปรแกรม </w:t>
      </w:r>
      <w:r w:rsidRPr="00804F1B">
        <w:rPr>
          <w:rFonts w:ascii="TH SarabunPSK" w:hAnsi="TH SarabunPSK" w:cs="TH SarabunPSK"/>
          <w:sz w:val="28"/>
          <w:szCs w:val="28"/>
        </w:rPr>
        <w:t xml:space="preserve">Quantum GIS (QGIS) </w:t>
      </w:r>
      <w:r w:rsidRPr="00804F1B">
        <w:rPr>
          <w:rFonts w:ascii="TH SarabunPSK" w:hAnsi="TH SarabunPSK" w:cs="TH SarabunPSK" w:hint="cs"/>
          <w:sz w:val="28"/>
          <w:szCs w:val="28"/>
          <w:cs/>
        </w:rPr>
        <w:t>เป็นไฟล์นามสกุล (.</w:t>
      </w:r>
      <w:r w:rsidRPr="00804F1B">
        <w:rPr>
          <w:rFonts w:ascii="TH SarabunPSK" w:hAnsi="TH SarabunPSK" w:cs="TH SarabunPSK"/>
          <w:sz w:val="28"/>
          <w:szCs w:val="28"/>
        </w:rPr>
        <w:t xml:space="preserve">html) </w:t>
      </w:r>
      <w:r w:rsidRPr="00804F1B">
        <w:rPr>
          <w:rFonts w:ascii="TH SarabunPSK" w:hAnsi="TH SarabunPSK" w:cs="TH SarabunPSK" w:hint="cs"/>
          <w:sz w:val="28"/>
          <w:szCs w:val="28"/>
          <w:cs/>
        </w:rPr>
        <w:t xml:space="preserve">จากนั้นนำมาลงแก้ไข </w:t>
      </w:r>
      <w:r w:rsidRPr="00804F1B">
        <w:rPr>
          <w:rFonts w:ascii="TH SarabunPSK" w:hAnsi="TH SarabunPSK" w:cs="TH SarabunPSK"/>
          <w:sz w:val="28"/>
          <w:szCs w:val="28"/>
        </w:rPr>
        <w:t xml:space="preserve">Coding </w:t>
      </w:r>
      <w:r w:rsidRPr="00804F1B">
        <w:rPr>
          <w:rFonts w:ascii="TH SarabunPSK" w:hAnsi="TH SarabunPSK" w:cs="TH SarabunPSK" w:hint="cs"/>
          <w:sz w:val="28"/>
          <w:szCs w:val="28"/>
          <w:cs/>
        </w:rPr>
        <w:t>เพื่อสร้างหน้าเว็บเพจแสดงผลข้อมูล</w:t>
      </w:r>
    </w:p>
    <w:p w14:paraId="10C5C30E" w14:textId="23AFCA9C" w:rsidR="00EF1594" w:rsidRPr="00804F1B" w:rsidRDefault="00EF1594" w:rsidP="00804F1B">
      <w:pPr>
        <w:pStyle w:val="Default"/>
        <w:ind w:left="720" w:firstLine="720"/>
        <w:rPr>
          <w:rFonts w:ascii="TH SarabunPSK" w:hAnsi="TH SarabunPSK" w:cs="TH SarabunPSK"/>
          <w:sz w:val="28"/>
          <w:szCs w:val="28"/>
        </w:rPr>
      </w:pPr>
      <w:r w:rsidRPr="00804F1B">
        <w:rPr>
          <w:rFonts w:ascii="TH SarabunPSK" w:hAnsi="TH SarabunPSK" w:cs="TH SarabunPSK" w:hint="cs"/>
          <w:sz w:val="28"/>
          <w:szCs w:val="28"/>
          <w:cs/>
        </w:rPr>
        <w:t xml:space="preserve">4.3.2 </w:t>
      </w:r>
      <w:r w:rsidRPr="00804F1B">
        <w:rPr>
          <w:rFonts w:ascii="TH SarabunPSK" w:hAnsi="TH SarabunPSK" w:cs="TH SarabunPSK"/>
          <w:sz w:val="28"/>
          <w:szCs w:val="28"/>
          <w:cs/>
        </w:rPr>
        <w:t>การนำเข้าข้อมูลที่เป็นข้อมูลบรรยาย</w:t>
      </w:r>
    </w:p>
    <w:p w14:paraId="0DD8B70C" w14:textId="29FC8356" w:rsidR="00EF1594" w:rsidRPr="00804F1B" w:rsidRDefault="00EF1594" w:rsidP="00804F1B">
      <w:pPr>
        <w:pStyle w:val="Default"/>
        <w:ind w:firstLine="1440"/>
        <w:rPr>
          <w:rFonts w:ascii="TH SarabunPSK" w:hAnsi="TH SarabunPSK" w:cs="TH SarabunPSK"/>
          <w:sz w:val="28"/>
          <w:szCs w:val="28"/>
        </w:rPr>
      </w:pPr>
      <w:r w:rsidRPr="00804F1B">
        <w:rPr>
          <w:rFonts w:ascii="TH SarabunPSK" w:hAnsi="TH SarabunPSK" w:cs="TH SarabunPSK"/>
          <w:sz w:val="28"/>
          <w:szCs w:val="28"/>
          <w:cs/>
        </w:rPr>
        <w:t xml:space="preserve">โดยจัดทำด้วยโปรแกรม </w:t>
      </w:r>
      <w:r w:rsidRPr="00804F1B">
        <w:rPr>
          <w:rFonts w:ascii="TH SarabunPSK" w:hAnsi="TH SarabunPSK" w:cs="TH SarabunPSK"/>
          <w:sz w:val="28"/>
          <w:szCs w:val="28"/>
        </w:rPr>
        <w:t xml:space="preserve">Adobe Dreamweaver </w:t>
      </w:r>
      <w:r w:rsidRPr="00804F1B">
        <w:rPr>
          <w:rFonts w:ascii="TH SarabunPSK" w:hAnsi="TH SarabunPSK" w:cs="TH SarabunPSK" w:hint="cs"/>
          <w:sz w:val="28"/>
          <w:szCs w:val="28"/>
          <w:cs/>
        </w:rPr>
        <w:t xml:space="preserve">ซึ่งใช้ภาษา </w:t>
      </w:r>
      <w:r w:rsidRPr="00804F1B">
        <w:rPr>
          <w:rFonts w:ascii="TH SarabunPSK" w:hAnsi="TH SarabunPSK" w:cs="TH SarabunPSK"/>
          <w:sz w:val="28"/>
          <w:szCs w:val="28"/>
        </w:rPr>
        <w:t xml:space="preserve">HTML </w:t>
      </w:r>
      <w:r w:rsidRPr="00804F1B">
        <w:rPr>
          <w:rFonts w:ascii="TH SarabunPSK" w:hAnsi="TH SarabunPSK" w:cs="TH SarabunPSK" w:hint="cs"/>
          <w:sz w:val="28"/>
          <w:szCs w:val="28"/>
          <w:cs/>
        </w:rPr>
        <w:t xml:space="preserve">ในการเขียนเว็บเพจร่วมกับการใช้ </w:t>
      </w:r>
      <w:r w:rsidRPr="00804F1B">
        <w:rPr>
          <w:rFonts w:ascii="TH SarabunPSK" w:hAnsi="TH SarabunPSK" w:cs="TH SarabunPSK"/>
          <w:sz w:val="28"/>
          <w:szCs w:val="28"/>
        </w:rPr>
        <w:t xml:space="preserve">CSS </w:t>
      </w:r>
      <w:r w:rsidRPr="00804F1B">
        <w:rPr>
          <w:rFonts w:ascii="TH SarabunPSK" w:hAnsi="TH SarabunPSK" w:cs="TH SarabunPSK" w:hint="cs"/>
          <w:sz w:val="28"/>
          <w:szCs w:val="28"/>
          <w:cs/>
        </w:rPr>
        <w:t xml:space="preserve">ในการจัดโครงร่างของแต่ละเพจ รวมทั้งใช้ </w:t>
      </w:r>
      <w:r w:rsidRPr="00804F1B">
        <w:rPr>
          <w:rFonts w:ascii="TH SarabunPSK" w:hAnsi="TH SarabunPSK" w:cs="TH SarabunPSK"/>
          <w:sz w:val="28"/>
          <w:szCs w:val="28"/>
        </w:rPr>
        <w:t xml:space="preserve">JavaScript </w:t>
      </w:r>
      <w:r w:rsidRPr="00804F1B">
        <w:rPr>
          <w:rFonts w:ascii="TH SarabunPSK" w:hAnsi="TH SarabunPSK" w:cs="TH SarabunPSK" w:hint="cs"/>
          <w:sz w:val="28"/>
          <w:szCs w:val="28"/>
          <w:cs/>
        </w:rPr>
        <w:t>ในการแสดงผลแผนที่และในส่วนโต้ตอบอื่น ๆ รวมถึงการสร้างภาพกราฟิกตกแต่งภาพ เพื่อใช้ประกอบเนื้อหาบทเรียน</w:t>
      </w:r>
    </w:p>
    <w:p w14:paraId="4DF2FB5C" w14:textId="24F6F79F" w:rsidR="00EF1594" w:rsidRPr="00804F1B" w:rsidRDefault="00EF1594" w:rsidP="00804F1B">
      <w:pPr>
        <w:pStyle w:val="Default"/>
        <w:ind w:left="720" w:firstLine="720"/>
        <w:rPr>
          <w:rFonts w:ascii="TH SarabunPSK" w:hAnsi="TH SarabunPSK" w:cs="TH SarabunPSK"/>
          <w:sz w:val="28"/>
          <w:szCs w:val="28"/>
          <w:cs/>
        </w:rPr>
      </w:pPr>
      <w:r w:rsidRPr="00804F1B">
        <w:rPr>
          <w:rFonts w:ascii="TH SarabunPSK" w:hAnsi="TH SarabunPSK" w:cs="TH SarabunPSK" w:hint="cs"/>
          <w:sz w:val="28"/>
          <w:szCs w:val="28"/>
          <w:cs/>
        </w:rPr>
        <w:t xml:space="preserve">4.3.3 </w:t>
      </w:r>
      <w:r w:rsidRPr="00804F1B">
        <w:rPr>
          <w:rFonts w:ascii="TH SarabunPSK" w:hAnsi="TH SarabunPSK" w:cs="TH SarabunPSK"/>
          <w:sz w:val="28"/>
          <w:szCs w:val="28"/>
          <w:cs/>
        </w:rPr>
        <w:t>การเผยแพร่เว็บไซต์</w:t>
      </w:r>
    </w:p>
    <w:p w14:paraId="7DA1D481" w14:textId="77777777" w:rsidR="00EF1594" w:rsidRPr="00804F1B" w:rsidRDefault="00EF1594" w:rsidP="00804F1B">
      <w:pPr>
        <w:pStyle w:val="Default"/>
        <w:ind w:firstLine="2880"/>
        <w:rPr>
          <w:rFonts w:ascii="TH SarabunPSK" w:hAnsi="TH SarabunPSK" w:cs="TH SarabunPSK"/>
          <w:sz w:val="28"/>
          <w:szCs w:val="28"/>
        </w:rPr>
      </w:pPr>
      <w:r w:rsidRPr="00804F1B">
        <w:rPr>
          <w:rFonts w:ascii="TH SarabunPSK" w:hAnsi="TH SarabunPSK" w:cs="TH SarabunPSK"/>
          <w:sz w:val="28"/>
          <w:szCs w:val="28"/>
          <w:cs/>
        </w:rPr>
        <w:t>เมื่อการสร้างเว็บเพจเสร็จแล้ว นำบทเรียน เรื่องภูมิศาสตร์ท้องถิ่นจังหวัดปัตตานี ไปจัดเก็บไว้ในเครื่องบริการแม่ข่าย (</w:t>
      </w:r>
      <w:r w:rsidRPr="00804F1B">
        <w:rPr>
          <w:rFonts w:ascii="TH SarabunPSK" w:hAnsi="TH SarabunPSK" w:cs="TH SarabunPSK"/>
          <w:sz w:val="28"/>
          <w:szCs w:val="28"/>
        </w:rPr>
        <w:t xml:space="preserve">Server) </w:t>
      </w:r>
      <w:r w:rsidRPr="00804F1B">
        <w:rPr>
          <w:rFonts w:ascii="TH SarabunPSK" w:hAnsi="TH SarabunPSK" w:cs="TH SarabunPSK" w:hint="cs"/>
          <w:sz w:val="28"/>
          <w:szCs w:val="28"/>
          <w:cs/>
        </w:rPr>
        <w:t>โดยในที่นี้จัดเก็บในเครื่องบริการแม่ข่าย (</w:t>
      </w:r>
      <w:r w:rsidRPr="00804F1B">
        <w:rPr>
          <w:rFonts w:ascii="TH SarabunPSK" w:hAnsi="TH SarabunPSK" w:cs="TH SarabunPSK"/>
          <w:sz w:val="28"/>
          <w:szCs w:val="28"/>
        </w:rPr>
        <w:t xml:space="preserve">Server) </w:t>
      </w:r>
      <w:r w:rsidRPr="00804F1B">
        <w:rPr>
          <w:rFonts w:ascii="TH SarabunPSK" w:hAnsi="TH SarabunPSK" w:cs="TH SarabunPSK" w:hint="cs"/>
          <w:sz w:val="28"/>
          <w:szCs w:val="28"/>
          <w:cs/>
        </w:rPr>
        <w:t xml:space="preserve">ของสาขาวิชาภูมิศาสตร์ มหาวิทยาลัยสงขลานครินทร์ วิทยาเขตปัตตานี </w:t>
      </w:r>
      <w:r w:rsidRPr="00804F1B">
        <w:rPr>
          <w:rFonts w:ascii="TH SarabunPSK" w:hAnsi="TH SarabunPSK" w:cs="TH SarabunPSK"/>
          <w:sz w:val="28"/>
          <w:szCs w:val="28"/>
        </w:rPr>
        <w:t>http://www.geog.pn.psu.ac.th</w:t>
      </w:r>
    </w:p>
    <w:p w14:paraId="17DC0530" w14:textId="5A627DD7" w:rsidR="00804F1B" w:rsidRPr="00804F1B" w:rsidRDefault="00804F1B" w:rsidP="0091719A">
      <w:pPr>
        <w:pStyle w:val="Default"/>
        <w:spacing w:line="276" w:lineRule="auto"/>
        <w:ind w:firstLine="720"/>
        <w:rPr>
          <w:rFonts w:ascii="TH SarabunPSK" w:hAnsi="TH SarabunPSK" w:cs="TH SarabunPSK"/>
          <w:b/>
          <w:bCs/>
          <w:sz w:val="28"/>
          <w:szCs w:val="28"/>
        </w:rPr>
      </w:pPr>
      <w:r w:rsidRPr="00804F1B">
        <w:rPr>
          <w:rFonts w:ascii="TH SarabunPSK" w:hAnsi="TH SarabunPSK" w:cs="TH SarabunPSK" w:hint="cs"/>
          <w:b/>
          <w:bCs/>
          <w:sz w:val="28"/>
          <w:szCs w:val="28"/>
          <w:cs/>
        </w:rPr>
        <w:t>4</w:t>
      </w:r>
      <w:r w:rsidRPr="00804F1B">
        <w:rPr>
          <w:rFonts w:ascii="TH SarabunPSK" w:hAnsi="TH SarabunPSK" w:cs="TH SarabunPSK"/>
          <w:b/>
          <w:bCs/>
          <w:sz w:val="28"/>
          <w:szCs w:val="28"/>
          <w:cs/>
        </w:rPr>
        <w:t>.4 ขั้นการทดลอง</w:t>
      </w:r>
    </w:p>
    <w:p w14:paraId="6EBFC6B2" w14:textId="650A2B77" w:rsidR="00804F1B" w:rsidRPr="00804F1B" w:rsidRDefault="00804F1B" w:rsidP="00804F1B">
      <w:pPr>
        <w:pStyle w:val="Default"/>
        <w:spacing w:line="276" w:lineRule="auto"/>
        <w:rPr>
          <w:rFonts w:ascii="TH SarabunPSK" w:hAnsi="TH SarabunPSK" w:cs="TH SarabunPSK"/>
          <w:sz w:val="28"/>
          <w:szCs w:val="28"/>
        </w:rPr>
      </w:pPr>
      <w:r w:rsidRPr="00804F1B">
        <w:rPr>
          <w:rFonts w:ascii="TH SarabunPSK" w:hAnsi="TH SarabunPSK" w:cs="TH SarabunPSK"/>
          <w:sz w:val="28"/>
          <w:szCs w:val="28"/>
          <w:cs/>
        </w:rPr>
        <w:t>ผู้ศึกษาได้นำสื่อการเรียนรู้ เรื่องภูมิศาสตร์ท้องถิ่นจังหวัดปัตตานี ระดับมัธยมศึกษาตอนปลายบนเครือข่ายอินเทอร์เน็ต โดยนำบทเรียนให้อาจารย์ที่ปรึกษางานวิจัยได้ทำการทดลองและตรวจสอบความถูกต้องของระบบและความถูกต้องของเนื้อหา</w:t>
      </w:r>
    </w:p>
    <w:p w14:paraId="4E3686B6" w14:textId="62ACD399" w:rsidR="00804F1B" w:rsidRPr="00804F1B" w:rsidRDefault="00804F1B" w:rsidP="0091719A">
      <w:pPr>
        <w:pStyle w:val="Default"/>
        <w:spacing w:line="276" w:lineRule="auto"/>
        <w:ind w:firstLine="720"/>
        <w:rPr>
          <w:rFonts w:ascii="TH SarabunPSK" w:hAnsi="TH SarabunPSK" w:cs="TH SarabunPSK"/>
          <w:b/>
          <w:bCs/>
          <w:sz w:val="28"/>
          <w:szCs w:val="28"/>
        </w:rPr>
      </w:pPr>
      <w:r w:rsidRPr="00804F1B">
        <w:rPr>
          <w:rFonts w:ascii="TH SarabunPSK" w:hAnsi="TH SarabunPSK" w:cs="TH SarabunPSK" w:hint="cs"/>
          <w:b/>
          <w:bCs/>
          <w:sz w:val="28"/>
          <w:szCs w:val="28"/>
          <w:cs/>
        </w:rPr>
        <w:t>4</w:t>
      </w:r>
      <w:r w:rsidRPr="00804F1B">
        <w:rPr>
          <w:rFonts w:ascii="TH SarabunPSK" w:hAnsi="TH SarabunPSK" w:cs="TH SarabunPSK"/>
          <w:b/>
          <w:bCs/>
          <w:sz w:val="28"/>
          <w:szCs w:val="28"/>
          <w:cs/>
        </w:rPr>
        <w:t>.5 ขั้นการประเมินผล</w:t>
      </w:r>
    </w:p>
    <w:p w14:paraId="1CDACB43" w14:textId="77777777" w:rsidR="00804F1B" w:rsidRPr="00804F1B" w:rsidRDefault="00804F1B" w:rsidP="00804F1B">
      <w:pPr>
        <w:ind w:firstLine="1440"/>
        <w:rPr>
          <w:rFonts w:ascii="TH SarabunPSK" w:hAnsi="TH SarabunPSK" w:cs="TH SarabunPSK"/>
          <w:sz w:val="28"/>
        </w:rPr>
      </w:pPr>
      <w:r w:rsidRPr="00804F1B">
        <w:rPr>
          <w:rFonts w:ascii="TH SarabunPSK" w:hAnsi="TH SarabunPSK" w:cs="TH SarabunPSK"/>
          <w:sz w:val="28"/>
          <w:cs/>
        </w:rPr>
        <w:t>การประเมินความพึงพอใจของบทเรียนบนเครือข่ายอินเทอร์เน็ต เรื่องภูมิศาสตร์ท้องถิ่นจังหวัดปัตตานี ระดับมัธยมศึกษาตอนปลาย โดยขั้นตอนนี้เป็นขั้นตอนการประเมินสื่อ เนื้อหา และความคิดเห็น โดยนักเรียนที่เข้าชมสื่อการเรียนรู้เป็นผู้แสดงความคิดเห็น ด้านเนื้อหา ด้านการออกแบบพัฒนาบทเรียน โดยการเก็บข้อมูลจากแบบสอบถามที่ได้จัดทำขึ้นเพื่อวิเคราะห์ความคิดเห็นความพึงพอใจที่มีต่อสื่อการเรียนรู้ เรื่องภูมิศาสตร์ท้องถิ่นจังหวัดปัตตานี ระดับมัธยมศึกษาตอนปลายบนเครือข่ายอินเทอร์เน็ต</w:t>
      </w:r>
    </w:p>
    <w:p w14:paraId="5C0341F5" w14:textId="6D141D78" w:rsidR="004A7082" w:rsidRPr="00C42D76" w:rsidRDefault="004A7082" w:rsidP="00C42D76">
      <w:pPr>
        <w:spacing w:after="0" w:line="240" w:lineRule="auto"/>
        <w:jc w:val="center"/>
        <w:rPr>
          <w:rFonts w:ascii="TH SarabunPSK" w:hAnsi="TH SarabunPSK" w:cs="TH SarabunPSK"/>
          <w:b/>
          <w:bCs/>
          <w:sz w:val="28"/>
        </w:rPr>
      </w:pPr>
      <w:r w:rsidRPr="00C42D76">
        <w:rPr>
          <w:rFonts w:ascii="TH SarabunPSK" w:hAnsi="TH SarabunPSK" w:cs="TH SarabunPSK"/>
          <w:b/>
          <w:bCs/>
          <w:sz w:val="28"/>
          <w:cs/>
        </w:rPr>
        <w:t>ผลการวิจัย</w:t>
      </w:r>
    </w:p>
    <w:p w14:paraId="1D00BC56" w14:textId="77777777" w:rsidR="00C42D76" w:rsidRPr="00C42D76" w:rsidRDefault="00C42D76" w:rsidP="00C42D76">
      <w:pPr>
        <w:autoSpaceDE w:val="0"/>
        <w:autoSpaceDN w:val="0"/>
        <w:adjustRightInd w:val="0"/>
        <w:spacing w:after="0" w:line="240" w:lineRule="auto"/>
        <w:ind w:right="26" w:firstLine="720"/>
        <w:jc w:val="thaiDistribute"/>
        <w:rPr>
          <w:rFonts w:ascii="TH SarabunPSK" w:hAnsi="TH SarabunPSK" w:cs="TH SarabunPSK"/>
          <w:sz w:val="28"/>
        </w:rPr>
      </w:pPr>
      <w:bookmarkStart w:id="10" w:name="_Hlk73826415"/>
      <w:r w:rsidRPr="00C42D76">
        <w:rPr>
          <w:rFonts w:ascii="TH SarabunPSK" w:hAnsi="TH SarabunPSK" w:cs="TH SarabunPSK"/>
          <w:sz w:val="28"/>
          <w:cs/>
        </w:rPr>
        <w:t>การพัฒนา</w:t>
      </w:r>
      <w:bookmarkStart w:id="11" w:name="_Hlk73822046"/>
      <w:bookmarkStart w:id="12" w:name="_Hlk73822166"/>
      <w:r w:rsidRPr="00C42D76">
        <w:rPr>
          <w:rFonts w:ascii="TH SarabunPSK" w:hAnsi="TH SarabunPSK" w:cs="TH SarabunPSK"/>
          <w:sz w:val="28"/>
          <w:cs/>
        </w:rPr>
        <w:t>สื่อการเรียนรู้ เรื่องภูมิศาสตร์ท้องถิ่นจังหวัดปัตตานี ระดับมัธยมศึกษาตอนปลายบนเครือข่ายอินเทอร์เน็ต</w:t>
      </w:r>
      <w:bookmarkEnd w:id="11"/>
      <w:r w:rsidRPr="00C42D76">
        <w:rPr>
          <w:rFonts w:ascii="TH SarabunPSK" w:hAnsi="TH SarabunPSK" w:cs="TH SarabunPSK"/>
          <w:sz w:val="28"/>
          <w:cs/>
        </w:rPr>
        <w:t xml:space="preserve"> </w:t>
      </w:r>
      <w:bookmarkEnd w:id="10"/>
      <w:bookmarkEnd w:id="12"/>
      <w:r w:rsidRPr="00C42D76">
        <w:rPr>
          <w:rFonts w:ascii="TH SarabunPSK" w:hAnsi="TH SarabunPSK" w:cs="TH SarabunPSK"/>
          <w:sz w:val="28"/>
          <w:cs/>
        </w:rPr>
        <w:t>โดยจัดทำในรูปแบบของเว็บไซต์ และเผยแพร่ผ่านเครือข่ายอินเทอร์เน็ต ผลการวิเคราะห์ข้อมูลนำเสนอดังต่อไปนี้</w:t>
      </w:r>
    </w:p>
    <w:p w14:paraId="002F8C7D" w14:textId="460BA5FC" w:rsidR="00C42D76" w:rsidRPr="00C42D76" w:rsidRDefault="00C42D76" w:rsidP="00C42D76">
      <w:pPr>
        <w:autoSpaceDE w:val="0"/>
        <w:autoSpaceDN w:val="0"/>
        <w:adjustRightInd w:val="0"/>
        <w:spacing w:after="0" w:line="240" w:lineRule="auto"/>
        <w:jc w:val="thaiDistribute"/>
        <w:rPr>
          <w:rFonts w:ascii="TH SarabunPSK" w:hAnsi="TH SarabunPSK" w:cs="TH SarabunPSK"/>
          <w:b/>
          <w:bCs/>
          <w:sz w:val="28"/>
          <w:cs/>
        </w:rPr>
      </w:pPr>
      <w:r w:rsidRPr="00C42D76">
        <w:rPr>
          <w:rFonts w:ascii="TH SarabunPSK" w:hAnsi="TH SarabunPSK" w:cs="TH SarabunPSK"/>
          <w:b/>
          <w:bCs/>
          <w:sz w:val="28"/>
          <w:cs/>
        </w:rPr>
        <w:t>1 ส่วนการแสดงผลหน้าเว็บ</w:t>
      </w:r>
    </w:p>
    <w:p w14:paraId="3B2D38AE" w14:textId="77777777" w:rsidR="00C42D76" w:rsidRPr="00C42D76" w:rsidRDefault="00C42D76" w:rsidP="00C42D76">
      <w:pPr>
        <w:pStyle w:val="Default"/>
        <w:ind w:firstLine="720"/>
        <w:jc w:val="thaiDistribute"/>
        <w:rPr>
          <w:rFonts w:ascii="TH SarabunPSK" w:hAnsi="TH SarabunPSK" w:cs="TH SarabunPSK"/>
          <w:sz w:val="28"/>
          <w:szCs w:val="28"/>
        </w:rPr>
      </w:pPr>
      <w:r w:rsidRPr="00C42D76">
        <w:rPr>
          <w:rFonts w:ascii="TH SarabunPSK" w:hAnsi="TH SarabunPSK" w:cs="TH SarabunPSK"/>
          <w:sz w:val="28"/>
          <w:szCs w:val="28"/>
          <w:cs/>
        </w:rPr>
        <w:t>การแสดงผลเว็บไซต์อยู่ในรูปแบบของข้อความ รูปภาพ และแผนที่ โครงสร้างของเว็บไซต์ประกอบด้วย  เมนูหลัก ได้แก่</w:t>
      </w:r>
    </w:p>
    <w:p w14:paraId="50E43790" w14:textId="3423CDBB" w:rsidR="00C42D76" w:rsidRPr="00C42D76" w:rsidRDefault="00C42D76" w:rsidP="00C42D76">
      <w:pPr>
        <w:pStyle w:val="Default"/>
        <w:ind w:firstLine="720"/>
        <w:jc w:val="thaiDistribute"/>
        <w:rPr>
          <w:rFonts w:ascii="TH SarabunPSK" w:hAnsi="TH SarabunPSK" w:cs="TH SarabunPSK"/>
          <w:sz w:val="28"/>
          <w:szCs w:val="28"/>
        </w:rPr>
      </w:pPr>
      <w:r w:rsidRPr="00C42D76">
        <w:rPr>
          <w:rFonts w:ascii="TH SarabunPSK" w:hAnsi="TH SarabunPSK" w:cs="TH SarabunPSK"/>
          <w:sz w:val="28"/>
          <w:szCs w:val="28"/>
          <w:cs/>
        </w:rPr>
        <w:t>1.1 หน้าแรก</w:t>
      </w:r>
    </w:p>
    <w:p w14:paraId="5E347B0F" w14:textId="5A47E479" w:rsidR="00C42D76" w:rsidRPr="00C42D76" w:rsidRDefault="00C42D76" w:rsidP="00C42D76">
      <w:pPr>
        <w:pStyle w:val="Default"/>
        <w:ind w:firstLine="720"/>
        <w:jc w:val="thaiDistribute"/>
        <w:rPr>
          <w:rFonts w:ascii="TH SarabunPSK" w:hAnsi="TH SarabunPSK" w:cs="TH SarabunPSK"/>
          <w:sz w:val="28"/>
          <w:szCs w:val="28"/>
        </w:rPr>
      </w:pPr>
      <w:r w:rsidRPr="00C42D76">
        <w:rPr>
          <w:rFonts w:ascii="TH SarabunPSK" w:hAnsi="TH SarabunPSK" w:cs="TH SarabunPSK"/>
          <w:sz w:val="28"/>
          <w:szCs w:val="28"/>
          <w:cs/>
        </w:rPr>
        <w:t>1.2 แนะนำการใช้บเรียน</w:t>
      </w:r>
    </w:p>
    <w:p w14:paraId="1E61CFEF" w14:textId="226BA027" w:rsidR="00C42D76" w:rsidRPr="00C42D76" w:rsidRDefault="00C42D76" w:rsidP="00C42D76">
      <w:pPr>
        <w:pStyle w:val="Default"/>
        <w:ind w:firstLine="720"/>
        <w:jc w:val="thaiDistribute"/>
        <w:rPr>
          <w:rFonts w:ascii="TH SarabunPSK" w:hAnsi="TH SarabunPSK" w:cs="TH SarabunPSK"/>
          <w:sz w:val="28"/>
          <w:szCs w:val="28"/>
        </w:rPr>
      </w:pPr>
      <w:r w:rsidRPr="00C42D76">
        <w:rPr>
          <w:rFonts w:ascii="TH SarabunPSK" w:hAnsi="TH SarabunPSK" w:cs="TH SarabunPSK"/>
          <w:sz w:val="28"/>
          <w:szCs w:val="28"/>
          <w:cs/>
        </w:rPr>
        <w:t>1.3 เข้าสู่บทเรียน</w:t>
      </w:r>
    </w:p>
    <w:p w14:paraId="2972C35D" w14:textId="0E3B7E12" w:rsidR="00C42D76" w:rsidRPr="00C42D76" w:rsidRDefault="00C42D76" w:rsidP="00C42D76">
      <w:pPr>
        <w:pStyle w:val="Default"/>
        <w:jc w:val="thaiDistribute"/>
        <w:rPr>
          <w:rFonts w:ascii="TH SarabunPSK" w:hAnsi="TH SarabunPSK" w:cs="TH SarabunPSK"/>
          <w:sz w:val="28"/>
          <w:szCs w:val="28"/>
          <w:cs/>
        </w:rPr>
      </w:pPr>
      <w:r w:rsidRPr="00C42D76">
        <w:rPr>
          <w:rFonts w:ascii="TH SarabunPSK" w:hAnsi="TH SarabunPSK" w:cs="TH SarabunPSK"/>
          <w:sz w:val="28"/>
          <w:szCs w:val="28"/>
        </w:rPr>
        <w:tab/>
      </w:r>
      <w:r w:rsidRPr="00C42D76">
        <w:rPr>
          <w:rFonts w:ascii="TH SarabunPSK" w:hAnsi="TH SarabunPSK" w:cs="TH SarabunPSK"/>
          <w:sz w:val="28"/>
          <w:szCs w:val="28"/>
        </w:rPr>
        <w:tab/>
        <w:t xml:space="preserve">1.3.1 </w:t>
      </w:r>
      <w:r w:rsidRPr="00C42D76">
        <w:rPr>
          <w:rFonts w:ascii="TH SarabunPSK" w:hAnsi="TH SarabunPSK" w:cs="TH SarabunPSK"/>
          <w:sz w:val="28"/>
          <w:szCs w:val="28"/>
          <w:cs/>
        </w:rPr>
        <w:t xml:space="preserve">หน่วยการเรียนรู้ที่ </w:t>
      </w:r>
      <w:r w:rsidRPr="00C42D76">
        <w:rPr>
          <w:rFonts w:ascii="TH SarabunPSK" w:hAnsi="TH SarabunPSK" w:cs="TH SarabunPSK"/>
          <w:sz w:val="28"/>
          <w:szCs w:val="28"/>
        </w:rPr>
        <w:t>1</w:t>
      </w:r>
      <w:r w:rsidRPr="00C42D76">
        <w:rPr>
          <w:rFonts w:ascii="TH SarabunPSK" w:hAnsi="TH SarabunPSK" w:cs="TH SarabunPSK"/>
          <w:sz w:val="28"/>
          <w:szCs w:val="28"/>
          <w:cs/>
        </w:rPr>
        <w:t xml:space="preserve"> </w:t>
      </w:r>
      <w:bookmarkStart w:id="13" w:name="_Hlk75612996"/>
      <w:r w:rsidRPr="00C42D76">
        <w:rPr>
          <w:rFonts w:ascii="TH SarabunPSK" w:hAnsi="TH SarabunPSK" w:cs="TH SarabunPSK"/>
          <w:sz w:val="28"/>
          <w:szCs w:val="28"/>
          <w:cs/>
        </w:rPr>
        <w:t>ปัจจัยด้านสภาพแวดล้อมทางภูมิศาสตร์</w:t>
      </w:r>
      <w:bookmarkEnd w:id="13"/>
    </w:p>
    <w:p w14:paraId="32BDA1D3" w14:textId="56C9E17D" w:rsidR="00C42D76" w:rsidRP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r w:rsidRPr="00C42D76">
        <w:rPr>
          <w:rFonts w:ascii="TH SarabunPSK" w:hAnsi="TH SarabunPSK" w:cs="TH SarabunPSK"/>
          <w:sz w:val="28"/>
          <w:szCs w:val="28"/>
        </w:rPr>
        <w:tab/>
        <w:t>1.3.2</w:t>
      </w:r>
      <w:r w:rsidRPr="00C42D76">
        <w:rPr>
          <w:rFonts w:ascii="TH SarabunPSK" w:hAnsi="TH SarabunPSK" w:cs="TH SarabunPSK"/>
          <w:sz w:val="28"/>
          <w:szCs w:val="28"/>
        </w:rPr>
        <w:tab/>
      </w:r>
      <w:bookmarkStart w:id="14" w:name="_Hlk75613020"/>
      <w:r w:rsidRPr="00C42D76">
        <w:rPr>
          <w:rFonts w:ascii="TH SarabunPSK" w:hAnsi="TH SarabunPSK" w:cs="TH SarabunPSK"/>
          <w:sz w:val="28"/>
          <w:szCs w:val="28"/>
          <w:cs/>
        </w:rPr>
        <w:t xml:space="preserve">หน่วยการเรียนรู้ที่ </w:t>
      </w:r>
      <w:r w:rsidRPr="00C42D76">
        <w:rPr>
          <w:rFonts w:ascii="TH SarabunPSK" w:hAnsi="TH SarabunPSK" w:cs="TH SarabunPSK"/>
          <w:sz w:val="28"/>
          <w:szCs w:val="28"/>
        </w:rPr>
        <w:t>2</w:t>
      </w:r>
      <w:r w:rsidRPr="00C42D76">
        <w:rPr>
          <w:rFonts w:ascii="TH SarabunPSK" w:hAnsi="TH SarabunPSK" w:cs="TH SarabunPSK"/>
          <w:sz w:val="28"/>
          <w:szCs w:val="28"/>
          <w:cs/>
        </w:rPr>
        <w:t xml:space="preserve"> ประชากรและโครงสร้างประชากร</w:t>
      </w:r>
      <w:bookmarkEnd w:id="14"/>
    </w:p>
    <w:p w14:paraId="2FF5E9BB" w14:textId="387C62AF" w:rsidR="00C42D76" w:rsidRP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r w:rsidRPr="00C42D76">
        <w:rPr>
          <w:rFonts w:ascii="TH SarabunPSK" w:hAnsi="TH SarabunPSK" w:cs="TH SarabunPSK"/>
          <w:sz w:val="28"/>
          <w:szCs w:val="28"/>
        </w:rPr>
        <w:tab/>
        <w:t xml:space="preserve">1.3.3 </w:t>
      </w:r>
      <w:r w:rsidRPr="00C42D76">
        <w:rPr>
          <w:rFonts w:ascii="TH SarabunPSK" w:hAnsi="TH SarabunPSK" w:cs="TH SarabunPSK"/>
          <w:sz w:val="28"/>
          <w:szCs w:val="28"/>
          <w:cs/>
        </w:rPr>
        <w:t xml:space="preserve">หน่วยการเรียนรู้ที่ </w:t>
      </w:r>
      <w:r w:rsidRPr="00C42D76">
        <w:rPr>
          <w:rFonts w:ascii="TH SarabunPSK" w:hAnsi="TH SarabunPSK" w:cs="TH SarabunPSK"/>
          <w:sz w:val="28"/>
          <w:szCs w:val="28"/>
        </w:rPr>
        <w:t>3</w:t>
      </w:r>
      <w:r w:rsidRPr="00C42D76">
        <w:rPr>
          <w:rFonts w:ascii="TH SarabunPSK" w:hAnsi="TH SarabunPSK" w:cs="TH SarabunPSK"/>
          <w:sz w:val="28"/>
          <w:szCs w:val="28"/>
          <w:cs/>
        </w:rPr>
        <w:t xml:space="preserve"> เศรษฐกิจและการท่องเที่ยว</w:t>
      </w:r>
    </w:p>
    <w:p w14:paraId="081468C1" w14:textId="10ADB27C" w:rsidR="00C42D76" w:rsidRP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bookmarkStart w:id="15" w:name="_Hlk74311160"/>
      <w:r w:rsidRPr="00C42D76">
        <w:rPr>
          <w:rFonts w:ascii="TH SarabunPSK" w:hAnsi="TH SarabunPSK" w:cs="TH SarabunPSK"/>
          <w:sz w:val="28"/>
          <w:szCs w:val="28"/>
        </w:rPr>
        <w:tab/>
        <w:t xml:space="preserve">1.3.4 </w:t>
      </w:r>
      <w:bookmarkStart w:id="16" w:name="_Hlk75613075"/>
      <w:r w:rsidRPr="00C42D76">
        <w:rPr>
          <w:rFonts w:ascii="TH SarabunPSK" w:hAnsi="TH SarabunPSK" w:cs="TH SarabunPSK"/>
          <w:sz w:val="28"/>
          <w:szCs w:val="28"/>
          <w:cs/>
        </w:rPr>
        <w:t xml:space="preserve">หน่วยการเรียนรู้ที่ </w:t>
      </w:r>
      <w:r w:rsidRPr="00C42D76">
        <w:rPr>
          <w:rFonts w:ascii="TH SarabunPSK" w:hAnsi="TH SarabunPSK" w:cs="TH SarabunPSK"/>
          <w:sz w:val="28"/>
          <w:szCs w:val="28"/>
        </w:rPr>
        <w:t>4</w:t>
      </w:r>
      <w:r w:rsidRPr="00C42D76">
        <w:rPr>
          <w:rFonts w:ascii="TH SarabunPSK" w:hAnsi="TH SarabunPSK" w:cs="TH SarabunPSK"/>
          <w:sz w:val="28"/>
          <w:szCs w:val="28"/>
          <w:cs/>
        </w:rPr>
        <w:t xml:space="preserve"> สังคม วัฒนธรรม และประเพณี</w:t>
      </w:r>
      <w:bookmarkEnd w:id="15"/>
      <w:bookmarkEnd w:id="16"/>
    </w:p>
    <w:p w14:paraId="120361F9" w14:textId="3F3A965B" w:rsidR="00C42D76" w:rsidRP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t xml:space="preserve">1.4 </w:t>
      </w:r>
      <w:r w:rsidRPr="00C42D76">
        <w:rPr>
          <w:rFonts w:ascii="TH SarabunPSK" w:hAnsi="TH SarabunPSK" w:cs="TH SarabunPSK"/>
          <w:sz w:val="28"/>
          <w:szCs w:val="28"/>
          <w:cs/>
        </w:rPr>
        <w:t>แหล่งเรียนรู้เพิ่มเติม</w:t>
      </w:r>
    </w:p>
    <w:p w14:paraId="26D2473B" w14:textId="77595B1B" w:rsidR="00C42D76" w:rsidRDefault="00C42D76" w:rsidP="00C42D76">
      <w:pPr>
        <w:pStyle w:val="Default"/>
        <w:ind w:firstLine="720"/>
        <w:jc w:val="thaiDistribute"/>
        <w:rPr>
          <w:rFonts w:ascii="TH SarabunPSK" w:hAnsi="TH SarabunPSK" w:cs="TH SarabunPSK"/>
          <w:sz w:val="28"/>
          <w:szCs w:val="28"/>
        </w:rPr>
      </w:pPr>
      <w:r w:rsidRPr="00C42D76">
        <w:rPr>
          <w:rFonts w:ascii="TH SarabunPSK" w:hAnsi="TH SarabunPSK" w:cs="TH SarabunPSK"/>
          <w:sz w:val="28"/>
          <w:szCs w:val="28"/>
          <w:cs/>
        </w:rPr>
        <w:t xml:space="preserve">ซึ่งในแต่ละหน้าเมนูสามารถเชื่อมโยงกันได้ทั้งเว็บไซต์ โดยการออกแบบ </w:t>
      </w:r>
      <w:r w:rsidRPr="00C42D76">
        <w:rPr>
          <w:rFonts w:ascii="TH SarabunPSK" w:hAnsi="TH SarabunPSK" w:cs="TH SarabunPSK"/>
          <w:sz w:val="28"/>
          <w:szCs w:val="28"/>
        </w:rPr>
        <w:t xml:space="preserve">Interface </w:t>
      </w:r>
      <w:r w:rsidRPr="00C42D76">
        <w:rPr>
          <w:rFonts w:ascii="TH SarabunPSK" w:hAnsi="TH SarabunPSK" w:cs="TH SarabunPSK"/>
          <w:sz w:val="28"/>
          <w:szCs w:val="28"/>
          <w:cs/>
        </w:rPr>
        <w:t xml:space="preserve">จะเน้นการออกแบบที่สามารถใช้งานได้ง่าย สะดวกต่อผู้ใช้ และการแสดงผลข้อมูลที่ชัดเจน ดังภาพที่ </w:t>
      </w:r>
      <w:r w:rsidR="00CE68FA">
        <w:rPr>
          <w:rFonts w:ascii="TH SarabunPSK" w:hAnsi="TH SarabunPSK" w:cs="TH SarabunPSK" w:hint="cs"/>
          <w:sz w:val="28"/>
          <w:szCs w:val="28"/>
          <w:cs/>
        </w:rPr>
        <w:t>1</w:t>
      </w:r>
      <w:r>
        <w:rPr>
          <w:rFonts w:ascii="TH SarabunPSK" w:hAnsi="TH SarabunPSK" w:cs="TH SarabunPSK" w:hint="cs"/>
          <w:sz w:val="28"/>
          <w:szCs w:val="28"/>
          <w:cs/>
        </w:rPr>
        <w:t>-</w:t>
      </w:r>
      <w:r w:rsidR="00CE68FA">
        <w:rPr>
          <w:rFonts w:ascii="TH SarabunPSK" w:hAnsi="TH SarabunPSK" w:cs="TH SarabunPSK" w:hint="cs"/>
          <w:sz w:val="28"/>
          <w:szCs w:val="28"/>
          <w:cs/>
        </w:rPr>
        <w:t>2</w:t>
      </w:r>
    </w:p>
    <w:p w14:paraId="05FBB8DA" w14:textId="3948E518" w:rsidR="00C42D76" w:rsidRDefault="00C42D76" w:rsidP="00C42D76">
      <w:pPr>
        <w:pStyle w:val="Default"/>
        <w:jc w:val="thaiDistribute"/>
        <w:rPr>
          <w:rFonts w:ascii="TH SarabunPSK" w:hAnsi="TH SarabunPSK" w:cs="TH SarabunPSK"/>
          <w:sz w:val="28"/>
          <w:szCs w:val="28"/>
        </w:rPr>
      </w:pPr>
    </w:p>
    <w:p w14:paraId="3C8993D3" w14:textId="15875DAB" w:rsidR="00CE68FA" w:rsidRDefault="00CE68FA" w:rsidP="00C42D76">
      <w:pPr>
        <w:pStyle w:val="Default"/>
        <w:jc w:val="thaiDistribute"/>
        <w:rPr>
          <w:rFonts w:ascii="TH SarabunPSK" w:hAnsi="TH SarabunPSK" w:cs="TH SarabunPSK"/>
          <w:sz w:val="28"/>
          <w:szCs w:val="28"/>
        </w:rPr>
      </w:pPr>
      <w:r>
        <w:rPr>
          <w:rFonts w:ascii="TH SarabunPSK" w:hAnsi="TH SarabunPSK" w:cs="TH SarabunPSK"/>
          <w:noProof/>
          <w:sz w:val="28"/>
        </w:rPr>
        <w:lastRenderedPageBreak/>
        <w:drawing>
          <wp:inline distT="0" distB="0" distL="0" distR="0" wp14:anchorId="1EF0B3F5" wp14:editId="541DC7D0">
            <wp:extent cx="5731510" cy="3805555"/>
            <wp:effectExtent l="0" t="0" r="2540" b="444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3805555"/>
                    </a:xfrm>
                    <a:prstGeom prst="rect">
                      <a:avLst/>
                    </a:prstGeom>
                  </pic:spPr>
                </pic:pic>
              </a:graphicData>
            </a:graphic>
          </wp:inline>
        </w:drawing>
      </w:r>
    </w:p>
    <w:p w14:paraId="05211A34" w14:textId="49F79AF4" w:rsidR="00CE68FA" w:rsidRDefault="00CE68FA" w:rsidP="00CE68FA">
      <w:pPr>
        <w:pStyle w:val="Default"/>
        <w:jc w:val="center"/>
        <w:rPr>
          <w:rFonts w:ascii="TH SarabunPSK" w:hAnsi="TH SarabunPSK" w:cs="TH SarabunPSK"/>
          <w:sz w:val="28"/>
          <w:szCs w:val="28"/>
        </w:rPr>
      </w:pPr>
      <w:r w:rsidRPr="00CE68FA">
        <w:rPr>
          <w:rFonts w:ascii="TH SarabunPSK" w:hAnsi="TH SarabunPSK" w:cs="TH SarabunPSK"/>
          <w:b/>
          <w:bCs/>
          <w:sz w:val="28"/>
          <w:szCs w:val="28"/>
          <w:cs/>
        </w:rPr>
        <w:t>ภาพที่ 1</w:t>
      </w:r>
      <w:r w:rsidRPr="00CE68FA">
        <w:rPr>
          <w:rFonts w:ascii="TH SarabunPSK" w:hAnsi="TH SarabunPSK" w:cs="TH SarabunPSK"/>
          <w:sz w:val="28"/>
          <w:szCs w:val="28"/>
          <w:cs/>
        </w:rPr>
        <w:t xml:space="preserve"> แผนผังแสดงการเชื่อมโยงข้อมูลของหน้าหลัก ในบทเรียนภูมิศาสตร์ท้องถิ่นจังหวัดปัตตานี บนเครือข่าย</w:t>
      </w:r>
    </w:p>
    <w:p w14:paraId="3B0066AC" w14:textId="5469CA49" w:rsidR="00CE68FA" w:rsidRPr="00CE68FA" w:rsidRDefault="00CE68FA" w:rsidP="00CE68FA">
      <w:pPr>
        <w:pStyle w:val="Default"/>
        <w:jc w:val="center"/>
        <w:rPr>
          <w:rFonts w:ascii="TH SarabunPSK" w:hAnsi="TH SarabunPSK" w:cs="TH SarabunPSK"/>
          <w:sz w:val="28"/>
          <w:szCs w:val="28"/>
        </w:rPr>
      </w:pPr>
      <w:r w:rsidRPr="00CE68FA">
        <w:rPr>
          <w:rFonts w:ascii="TH SarabunPSK" w:hAnsi="TH SarabunPSK" w:cs="TH SarabunPSK" w:hint="cs"/>
          <w:noProof/>
          <w:sz w:val="28"/>
          <w:szCs w:val="28"/>
        </w:rPr>
        <w:drawing>
          <wp:inline distT="0" distB="0" distL="0" distR="0" wp14:anchorId="79822563" wp14:editId="12CBB662">
            <wp:extent cx="5731510" cy="3649980"/>
            <wp:effectExtent l="0" t="0" r="2540" b="762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3649980"/>
                    </a:xfrm>
                    <a:prstGeom prst="rect">
                      <a:avLst/>
                    </a:prstGeom>
                  </pic:spPr>
                </pic:pic>
              </a:graphicData>
            </a:graphic>
          </wp:inline>
        </w:drawing>
      </w:r>
    </w:p>
    <w:p w14:paraId="6B6CBC81" w14:textId="672FCD69" w:rsidR="00CE68FA" w:rsidRPr="00CE68FA" w:rsidRDefault="00CE68FA" w:rsidP="00CE68FA">
      <w:pPr>
        <w:jc w:val="center"/>
        <w:rPr>
          <w:rFonts w:ascii="TH SarabunPSK" w:hAnsi="TH SarabunPSK" w:cs="TH SarabunPSK"/>
          <w:sz w:val="28"/>
        </w:rPr>
      </w:pPr>
      <w:r w:rsidRPr="00CE68FA">
        <w:rPr>
          <w:rFonts w:ascii="TH SarabunPSK" w:hAnsi="TH SarabunPSK" w:cs="TH SarabunPSK"/>
          <w:b/>
          <w:bCs/>
          <w:sz w:val="28"/>
          <w:cs/>
        </w:rPr>
        <w:t xml:space="preserve">ภาพที่ </w:t>
      </w:r>
      <w:r w:rsidRPr="00CE68FA">
        <w:rPr>
          <w:rFonts w:ascii="TH SarabunPSK" w:hAnsi="TH SarabunPSK" w:cs="TH SarabunPSK"/>
          <w:b/>
          <w:bCs/>
          <w:sz w:val="28"/>
        </w:rPr>
        <w:t>2</w:t>
      </w:r>
      <w:r w:rsidRPr="00CE68FA">
        <w:rPr>
          <w:rFonts w:ascii="TH SarabunPSK" w:hAnsi="TH SarabunPSK" w:cs="TH SarabunPSK"/>
          <w:sz w:val="28"/>
          <w:cs/>
        </w:rPr>
        <w:t xml:space="preserve"> แผนผังแสดงการเชื่อมโยงข้อมูลเข้าสู่บทเรียนภูมิศาสตร์ท้องถิ่น จังหวัดปัตตานี บนเครือข่ายอินเทอร์เน็ต</w:t>
      </w:r>
    </w:p>
    <w:p w14:paraId="69913993" w14:textId="1A791A27" w:rsidR="00CE68FA" w:rsidRDefault="00CE68FA" w:rsidP="00CE68FA">
      <w:pPr>
        <w:pStyle w:val="Default"/>
        <w:jc w:val="center"/>
        <w:rPr>
          <w:rFonts w:ascii="TH SarabunPSK" w:hAnsi="TH SarabunPSK" w:cs="TH SarabunPSK"/>
          <w:sz w:val="28"/>
          <w:szCs w:val="28"/>
        </w:rPr>
      </w:pPr>
    </w:p>
    <w:p w14:paraId="32ED1998" w14:textId="4CFBA460" w:rsidR="00E92803" w:rsidRDefault="00E92803" w:rsidP="00CE68FA">
      <w:pPr>
        <w:pStyle w:val="Default"/>
        <w:jc w:val="center"/>
        <w:rPr>
          <w:rFonts w:ascii="TH SarabunPSK" w:hAnsi="TH SarabunPSK" w:cs="TH SarabunPSK"/>
          <w:sz w:val="28"/>
          <w:szCs w:val="28"/>
        </w:rPr>
      </w:pPr>
    </w:p>
    <w:p w14:paraId="6CDDCDA4" w14:textId="1426F375" w:rsidR="00E92803" w:rsidRDefault="00E92803" w:rsidP="00CE68FA">
      <w:pPr>
        <w:pStyle w:val="Default"/>
        <w:jc w:val="center"/>
        <w:rPr>
          <w:rFonts w:ascii="TH SarabunPSK" w:hAnsi="TH SarabunPSK" w:cs="TH SarabunPSK"/>
          <w:sz w:val="28"/>
          <w:szCs w:val="28"/>
        </w:rPr>
      </w:pPr>
    </w:p>
    <w:p w14:paraId="3556921E" w14:textId="77777777" w:rsidR="00E92803" w:rsidRPr="00CE68FA" w:rsidRDefault="00E92803" w:rsidP="00CE68FA">
      <w:pPr>
        <w:pStyle w:val="Default"/>
        <w:jc w:val="center"/>
        <w:rPr>
          <w:rFonts w:ascii="TH SarabunPSK" w:hAnsi="TH SarabunPSK" w:cs="TH SarabunPSK"/>
          <w:sz w:val="28"/>
          <w:szCs w:val="28"/>
        </w:rPr>
      </w:pPr>
    </w:p>
    <w:p w14:paraId="42BA190E" w14:textId="683F2A30" w:rsidR="00C42D76" w:rsidRPr="00C42D76" w:rsidRDefault="00C42D76" w:rsidP="00C42D76">
      <w:pPr>
        <w:autoSpaceDE w:val="0"/>
        <w:autoSpaceDN w:val="0"/>
        <w:adjustRightInd w:val="0"/>
        <w:spacing w:after="0" w:line="240" w:lineRule="auto"/>
        <w:ind w:firstLine="720"/>
        <w:jc w:val="thaiDistribute"/>
        <w:rPr>
          <w:rFonts w:ascii="TH SarabunPSK" w:hAnsi="TH SarabunPSK" w:cs="TH SarabunPSK"/>
          <w:b/>
          <w:bCs/>
          <w:sz w:val="28"/>
        </w:rPr>
      </w:pPr>
      <w:r w:rsidRPr="00C42D76">
        <w:rPr>
          <w:rFonts w:ascii="TH SarabunPSK" w:hAnsi="TH SarabunPSK" w:cs="TH SarabunPSK"/>
          <w:b/>
          <w:bCs/>
          <w:sz w:val="28"/>
        </w:rPr>
        <w:lastRenderedPageBreak/>
        <w:t>1</w:t>
      </w:r>
      <w:r w:rsidRPr="00C42D76">
        <w:rPr>
          <w:rFonts w:ascii="TH SarabunPSK" w:hAnsi="TH SarabunPSK" w:cs="TH SarabunPSK"/>
          <w:b/>
          <w:bCs/>
          <w:sz w:val="28"/>
          <w:cs/>
        </w:rPr>
        <w:t>.</w:t>
      </w:r>
      <w:r w:rsidRPr="00C42D76">
        <w:rPr>
          <w:rFonts w:ascii="TH SarabunPSK" w:hAnsi="TH SarabunPSK" w:cs="TH SarabunPSK"/>
          <w:b/>
          <w:bCs/>
          <w:sz w:val="28"/>
        </w:rPr>
        <w:t>1</w:t>
      </w:r>
      <w:r w:rsidRPr="00C42D76">
        <w:rPr>
          <w:rFonts w:ascii="TH SarabunPSK" w:hAnsi="TH SarabunPSK" w:cs="TH SarabunPSK"/>
          <w:b/>
          <w:bCs/>
          <w:sz w:val="28"/>
          <w:cs/>
        </w:rPr>
        <w:t xml:space="preserve"> หน้าเว็บเพจเมนูหน้าแรก</w:t>
      </w:r>
    </w:p>
    <w:p w14:paraId="785FFDA8" w14:textId="77777777"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rPr>
      </w:pPr>
      <w:bookmarkStart w:id="17" w:name="_Hlk74575871"/>
      <w:r w:rsidRPr="00C42D76">
        <w:rPr>
          <w:rFonts w:ascii="TH SarabunPSK" w:hAnsi="TH SarabunPSK" w:cs="TH SarabunPSK"/>
          <w:sz w:val="28"/>
          <w:cs/>
        </w:rPr>
        <w:t>หน้าจอแสดงผลของเมนูหน้าแรก ประกอบด้วย ภาพหน้าปกที่สื่อถึงภูมิศาสตร์ท้องถิ่นจังหวัดปัตตานี โดยใช้เทคนิคภาพสไลด์อัตโนมัติประกอบด้วย 2 ภาพ ได้แก่ ภาพแหลมตาชี ในอำเภอยะหริ่ง จังหวัดปัตตานี และภาพหอดูนก อำเภอเมืองปัตตานี จังหวัดปัตตานี โดยในภาพจะมีตัวอักษรตรงกลางภาพเขียนว่า สื่อการเรียนรู้ภูมิศาสตร์ท้องถิ่นจังหวัดปัตตานี และในส่วนด้านบของเว็บจะเป็นแถบเมนู 4 เมนู ดังนี้</w:t>
      </w:r>
    </w:p>
    <w:p w14:paraId="1593127D" w14:textId="77777777" w:rsidR="00C42D76" w:rsidRPr="00C42D76" w:rsidRDefault="00C42D76" w:rsidP="00C42D76">
      <w:pPr>
        <w:autoSpaceDE w:val="0"/>
        <w:autoSpaceDN w:val="0"/>
        <w:adjustRightInd w:val="0"/>
        <w:spacing w:after="0" w:line="240" w:lineRule="auto"/>
        <w:ind w:left="720" w:firstLine="1440"/>
        <w:jc w:val="thaiDistribute"/>
        <w:rPr>
          <w:rFonts w:ascii="TH SarabunPSK" w:hAnsi="TH SarabunPSK" w:cs="TH SarabunPSK"/>
          <w:sz w:val="28"/>
          <w:cs/>
        </w:rPr>
      </w:pPr>
      <w:r w:rsidRPr="00C42D76">
        <w:rPr>
          <w:rFonts w:ascii="TH SarabunPSK" w:hAnsi="TH SarabunPSK" w:cs="TH SarabunPSK"/>
          <w:sz w:val="28"/>
          <w:cs/>
        </w:rPr>
        <w:t xml:space="preserve">1) หน้าแรก </w:t>
      </w:r>
    </w:p>
    <w:p w14:paraId="46391403" w14:textId="77777777" w:rsidR="00C42D76" w:rsidRPr="00C42D76" w:rsidRDefault="00C42D76" w:rsidP="00C42D76">
      <w:pPr>
        <w:autoSpaceDE w:val="0"/>
        <w:autoSpaceDN w:val="0"/>
        <w:adjustRightInd w:val="0"/>
        <w:spacing w:after="0" w:line="240" w:lineRule="auto"/>
        <w:ind w:left="720" w:firstLine="1440"/>
        <w:jc w:val="thaiDistribute"/>
        <w:rPr>
          <w:rFonts w:ascii="TH SarabunPSK" w:hAnsi="TH SarabunPSK" w:cs="TH SarabunPSK"/>
          <w:sz w:val="28"/>
        </w:rPr>
      </w:pPr>
      <w:r w:rsidRPr="00C42D76">
        <w:rPr>
          <w:rFonts w:ascii="TH SarabunPSK" w:hAnsi="TH SarabunPSK" w:cs="TH SarabunPSK"/>
          <w:sz w:val="28"/>
          <w:cs/>
        </w:rPr>
        <w:t>2) แนะนำการใช้บทเรียน</w:t>
      </w:r>
    </w:p>
    <w:p w14:paraId="16C17F53" w14:textId="77777777" w:rsidR="00C42D76" w:rsidRPr="00C42D76" w:rsidRDefault="00C42D76" w:rsidP="00C42D76">
      <w:pPr>
        <w:autoSpaceDE w:val="0"/>
        <w:autoSpaceDN w:val="0"/>
        <w:adjustRightInd w:val="0"/>
        <w:spacing w:after="0" w:line="240" w:lineRule="auto"/>
        <w:ind w:left="720" w:firstLine="1440"/>
        <w:jc w:val="thaiDistribute"/>
        <w:rPr>
          <w:rFonts w:ascii="TH SarabunPSK" w:hAnsi="TH SarabunPSK" w:cs="TH SarabunPSK"/>
          <w:sz w:val="28"/>
        </w:rPr>
      </w:pPr>
      <w:r w:rsidRPr="00C42D76">
        <w:rPr>
          <w:rFonts w:ascii="TH SarabunPSK" w:hAnsi="TH SarabunPSK" w:cs="TH SarabunPSK"/>
          <w:sz w:val="28"/>
          <w:cs/>
        </w:rPr>
        <w:t>3) เข้าสู่บทเรียน</w:t>
      </w:r>
    </w:p>
    <w:p w14:paraId="183E4A87" w14:textId="77777777" w:rsidR="00C42D76" w:rsidRPr="00C42D76" w:rsidRDefault="00C42D76" w:rsidP="00C42D76">
      <w:pPr>
        <w:autoSpaceDE w:val="0"/>
        <w:autoSpaceDN w:val="0"/>
        <w:adjustRightInd w:val="0"/>
        <w:spacing w:after="0" w:line="240" w:lineRule="auto"/>
        <w:ind w:left="720" w:firstLine="1440"/>
        <w:jc w:val="thaiDistribute"/>
        <w:rPr>
          <w:rFonts w:ascii="TH SarabunPSK" w:hAnsi="TH SarabunPSK" w:cs="TH SarabunPSK"/>
          <w:sz w:val="28"/>
        </w:rPr>
      </w:pPr>
      <w:r w:rsidRPr="00C42D76">
        <w:rPr>
          <w:rFonts w:ascii="TH SarabunPSK" w:hAnsi="TH SarabunPSK" w:cs="TH SarabunPSK"/>
          <w:sz w:val="28"/>
          <w:cs/>
        </w:rPr>
        <w:t>4) แหล่งเรียนรู้เพิ่มเติม</w:t>
      </w:r>
    </w:p>
    <w:bookmarkEnd w:id="17"/>
    <w:p w14:paraId="28BDD970" w14:textId="77777777" w:rsidR="00C42D76" w:rsidRPr="00C42D76" w:rsidRDefault="00C42D76" w:rsidP="00CE68FA">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noProof/>
          <w:sz w:val="28"/>
        </w:rPr>
        <w:drawing>
          <wp:inline distT="0" distB="0" distL="0" distR="0" wp14:anchorId="64C5AF49" wp14:editId="7D85299C">
            <wp:extent cx="4572000" cy="2364543"/>
            <wp:effectExtent l="19050" t="19050" r="19050" b="17145"/>
            <wp:docPr id="14" name="Picture 14"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ature, sunse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2364543"/>
                    </a:xfrm>
                    <a:prstGeom prst="rect">
                      <a:avLst/>
                    </a:prstGeom>
                    <a:noFill/>
                    <a:ln w="12700" cmpd="sng">
                      <a:solidFill>
                        <a:srgbClr val="000000"/>
                      </a:solidFill>
                      <a:miter lim="800000"/>
                      <a:headEnd/>
                      <a:tailEnd/>
                    </a:ln>
                    <a:effectLst/>
                  </pic:spPr>
                </pic:pic>
              </a:graphicData>
            </a:graphic>
          </wp:inline>
        </w:drawing>
      </w:r>
    </w:p>
    <w:p w14:paraId="164B609A" w14:textId="4C283C46" w:rsidR="00C42D76" w:rsidRPr="00C42D76" w:rsidRDefault="00C42D76" w:rsidP="00C42D76">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b/>
          <w:bCs/>
          <w:sz w:val="28"/>
          <w:cs/>
        </w:rPr>
        <w:t xml:space="preserve">ภาพที่ </w:t>
      </w:r>
      <w:r w:rsidR="00CE68FA">
        <w:rPr>
          <w:rFonts w:ascii="TH SarabunPSK" w:hAnsi="TH SarabunPSK" w:cs="TH SarabunPSK" w:hint="cs"/>
          <w:b/>
          <w:bCs/>
          <w:sz w:val="28"/>
          <w:cs/>
        </w:rPr>
        <w:t>3</w:t>
      </w:r>
      <w:r w:rsidRPr="00C42D76">
        <w:rPr>
          <w:rFonts w:ascii="TH SarabunPSK" w:hAnsi="TH SarabunPSK" w:cs="TH SarabunPSK"/>
          <w:sz w:val="28"/>
          <w:cs/>
        </w:rPr>
        <w:t xml:space="preserve"> หน้าหลักของบทเรียน</w:t>
      </w:r>
    </w:p>
    <w:p w14:paraId="0EB37E11" w14:textId="2D72FED6" w:rsidR="00C42D76" w:rsidRPr="00C42D76" w:rsidRDefault="00C42D76" w:rsidP="00C42D76">
      <w:pPr>
        <w:autoSpaceDE w:val="0"/>
        <w:autoSpaceDN w:val="0"/>
        <w:adjustRightInd w:val="0"/>
        <w:spacing w:after="0" w:line="240" w:lineRule="auto"/>
        <w:ind w:firstLine="720"/>
        <w:jc w:val="thaiDistribute"/>
        <w:rPr>
          <w:rFonts w:ascii="TH SarabunPSK" w:hAnsi="TH SarabunPSK" w:cs="TH SarabunPSK"/>
          <w:b/>
          <w:bCs/>
          <w:sz w:val="28"/>
          <w:cs/>
        </w:rPr>
      </w:pPr>
      <w:r w:rsidRPr="00C42D76">
        <w:rPr>
          <w:rFonts w:ascii="TH SarabunPSK" w:hAnsi="TH SarabunPSK" w:cs="TH SarabunPSK"/>
          <w:b/>
          <w:bCs/>
          <w:sz w:val="28"/>
        </w:rPr>
        <w:t>1</w:t>
      </w:r>
      <w:r w:rsidRPr="00C42D76">
        <w:rPr>
          <w:rFonts w:ascii="TH SarabunPSK" w:hAnsi="TH SarabunPSK" w:cs="TH SarabunPSK"/>
          <w:b/>
          <w:bCs/>
          <w:sz w:val="28"/>
          <w:cs/>
        </w:rPr>
        <w:t>.</w:t>
      </w:r>
      <w:r w:rsidRPr="00C42D76">
        <w:rPr>
          <w:rFonts w:ascii="TH SarabunPSK" w:hAnsi="TH SarabunPSK" w:cs="TH SarabunPSK"/>
          <w:b/>
          <w:bCs/>
          <w:sz w:val="28"/>
        </w:rPr>
        <w:t>2</w:t>
      </w:r>
      <w:r w:rsidRPr="00C42D76">
        <w:rPr>
          <w:rFonts w:ascii="TH SarabunPSK" w:hAnsi="TH SarabunPSK" w:cs="TH SarabunPSK"/>
          <w:b/>
          <w:bCs/>
          <w:sz w:val="28"/>
          <w:cs/>
        </w:rPr>
        <w:t xml:space="preserve"> หน้าเว็บเพจแนะนำการใช้บทเรียน</w:t>
      </w:r>
    </w:p>
    <w:p w14:paraId="16F80A26" w14:textId="77777777"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rPr>
      </w:pPr>
      <w:r w:rsidRPr="00C42D76">
        <w:rPr>
          <w:rFonts w:ascii="TH SarabunPSK" w:hAnsi="TH SarabunPSK" w:cs="TH SarabunPSK"/>
          <w:sz w:val="28"/>
          <w:cs/>
        </w:rPr>
        <w:t>หน้าจอแสดงผลของแนะนำการใช้บทเรียน ประกอบด้วยขั้นตอนวิธีการในการใช้งานบทเรียนบนเครือข่ายอินเทอร์เน็ต มี 3 ขั้นตอน ได้แก่</w:t>
      </w:r>
    </w:p>
    <w:p w14:paraId="44AA2195" w14:textId="77777777"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cs/>
        </w:rPr>
      </w:pPr>
      <w:r w:rsidRPr="00C42D76">
        <w:rPr>
          <w:rFonts w:ascii="TH SarabunPSK" w:hAnsi="TH SarabunPSK" w:cs="TH SarabunPSK"/>
          <w:sz w:val="28"/>
          <w:cs/>
        </w:rPr>
        <w:t xml:space="preserve">ขั้นตอนที่ 1 อ่านคำเเนะนำการใช้ อ่านคำอธิบายรายวิชา เพื่อตรวจสอบความเข้าใจของผู้เรียนเกี่ยวกับการเรียนรายวิชา </w:t>
      </w:r>
    </w:p>
    <w:p w14:paraId="4DD7196F" w14:textId="77777777"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rPr>
      </w:pPr>
      <w:r w:rsidRPr="00C42D76">
        <w:rPr>
          <w:rFonts w:ascii="TH SarabunPSK" w:hAnsi="TH SarabunPSK" w:cs="TH SarabunPSK"/>
          <w:sz w:val="28"/>
          <w:cs/>
        </w:rPr>
        <w:t>ขั้นตอนที่ 2 คลิกเลือกเข้าสู่บทเรียน คลิกเลือกบทเรียนตามลำดับ</w:t>
      </w:r>
    </w:p>
    <w:p w14:paraId="4FF79C07" w14:textId="37C2055E"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rPr>
      </w:pPr>
      <w:r w:rsidRPr="00C42D76">
        <w:rPr>
          <w:rFonts w:ascii="TH SarabunPSK" w:hAnsi="TH SarabunPSK" w:cs="TH SarabunPSK"/>
          <w:sz w:val="28"/>
          <w:cs/>
        </w:rPr>
        <w:t xml:space="preserve">ขั้นตอนที่ </w:t>
      </w:r>
      <w:r w:rsidRPr="00C42D76">
        <w:rPr>
          <w:rFonts w:ascii="TH SarabunPSK" w:hAnsi="TH SarabunPSK" w:cs="TH SarabunPSK"/>
          <w:sz w:val="28"/>
        </w:rPr>
        <w:t>3</w:t>
      </w:r>
      <w:r w:rsidRPr="00C42D76">
        <w:rPr>
          <w:rFonts w:ascii="TH SarabunPSK" w:hAnsi="TH SarabunPSK" w:cs="TH SarabunPSK"/>
          <w:sz w:val="28"/>
          <w:cs/>
        </w:rPr>
        <w:t xml:space="preserve"> ทำเเบบทดสอบ เพื่อเป็นการทดสอบความรู้ของตนเองไว้ใช้เปรียบเทียบพัฒนาการ ก่อนเรียนและหลังเรียน ดังภาพที่ </w:t>
      </w:r>
      <w:r w:rsidRPr="00C42D76">
        <w:rPr>
          <w:rFonts w:ascii="TH SarabunPSK" w:hAnsi="TH SarabunPSK" w:cs="TH SarabunPSK"/>
          <w:sz w:val="28"/>
        </w:rPr>
        <w:t>2</w:t>
      </w:r>
    </w:p>
    <w:p w14:paraId="6929972D" w14:textId="6333A4D5" w:rsidR="00C42D76" w:rsidRPr="00C42D76" w:rsidRDefault="00C42D76" w:rsidP="00CE68FA">
      <w:pPr>
        <w:autoSpaceDE w:val="0"/>
        <w:autoSpaceDN w:val="0"/>
        <w:adjustRightInd w:val="0"/>
        <w:spacing w:after="0" w:line="240" w:lineRule="auto"/>
        <w:jc w:val="center"/>
        <w:rPr>
          <w:rFonts w:ascii="TH SarabunPSK" w:hAnsi="TH SarabunPSK" w:cs="TH SarabunPSK"/>
          <w:b/>
          <w:bCs/>
          <w:color w:val="FF0000"/>
          <w:sz w:val="28"/>
        </w:rPr>
      </w:pPr>
      <w:r w:rsidRPr="00C42D76">
        <w:rPr>
          <w:rFonts w:ascii="TH SarabunPSK" w:hAnsi="TH SarabunPSK" w:cs="TH SarabunPSK"/>
          <w:noProof/>
          <w:sz w:val="28"/>
        </w:rPr>
        <w:drawing>
          <wp:inline distT="0" distB="0" distL="0" distR="0" wp14:anchorId="33CCCEE0" wp14:editId="09F0B02F">
            <wp:extent cx="4572000" cy="2215725"/>
            <wp:effectExtent l="19050" t="19050" r="19050" b="13335"/>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215725"/>
                    </a:xfrm>
                    <a:prstGeom prst="rect">
                      <a:avLst/>
                    </a:prstGeom>
                    <a:noFill/>
                    <a:ln w="19050" cmpd="sng">
                      <a:solidFill>
                        <a:srgbClr val="000000"/>
                      </a:solidFill>
                      <a:miter lim="800000"/>
                      <a:headEnd/>
                      <a:tailEnd/>
                    </a:ln>
                    <a:effectLst/>
                  </pic:spPr>
                </pic:pic>
              </a:graphicData>
            </a:graphic>
          </wp:inline>
        </w:drawing>
      </w:r>
    </w:p>
    <w:p w14:paraId="7B9982FE" w14:textId="336E1C3B" w:rsidR="00C42D76" w:rsidRPr="00C42D76" w:rsidRDefault="00C42D76" w:rsidP="00C42D76">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b/>
          <w:bCs/>
          <w:sz w:val="28"/>
          <w:cs/>
        </w:rPr>
        <w:t xml:space="preserve">ภาพที่ </w:t>
      </w:r>
      <w:r w:rsidRPr="00C42D76">
        <w:rPr>
          <w:rFonts w:ascii="TH SarabunPSK" w:hAnsi="TH SarabunPSK" w:cs="TH SarabunPSK"/>
          <w:b/>
          <w:bCs/>
          <w:sz w:val="28"/>
        </w:rPr>
        <w:t>4</w:t>
      </w:r>
      <w:r w:rsidRPr="00C42D76">
        <w:rPr>
          <w:rFonts w:ascii="TH SarabunPSK" w:hAnsi="TH SarabunPSK" w:cs="TH SarabunPSK"/>
          <w:sz w:val="28"/>
          <w:cs/>
        </w:rPr>
        <w:t xml:space="preserve"> หน้าเว็บเพจเมนูแนะนำการใช้บทเรียน</w:t>
      </w:r>
    </w:p>
    <w:p w14:paraId="4B434ED2" w14:textId="77777777" w:rsidR="00C42D76" w:rsidRPr="00C42D76" w:rsidRDefault="00C42D76" w:rsidP="00C42D76">
      <w:pPr>
        <w:autoSpaceDE w:val="0"/>
        <w:autoSpaceDN w:val="0"/>
        <w:adjustRightInd w:val="0"/>
        <w:spacing w:after="0" w:line="240" w:lineRule="auto"/>
        <w:jc w:val="center"/>
        <w:rPr>
          <w:rFonts w:ascii="TH SarabunPSK" w:hAnsi="TH SarabunPSK" w:cs="TH SarabunPSK"/>
          <w:sz w:val="28"/>
        </w:rPr>
      </w:pPr>
    </w:p>
    <w:p w14:paraId="7033B490" w14:textId="37A41787" w:rsidR="00C42D76" w:rsidRPr="00C42D76" w:rsidRDefault="00C42D76" w:rsidP="00C42D76">
      <w:pPr>
        <w:autoSpaceDE w:val="0"/>
        <w:autoSpaceDN w:val="0"/>
        <w:adjustRightInd w:val="0"/>
        <w:spacing w:after="0" w:line="240" w:lineRule="auto"/>
        <w:ind w:firstLine="720"/>
        <w:jc w:val="thaiDistribute"/>
        <w:rPr>
          <w:rFonts w:ascii="TH SarabunPSK" w:hAnsi="TH SarabunPSK" w:cs="TH SarabunPSK"/>
          <w:b/>
          <w:bCs/>
          <w:sz w:val="28"/>
        </w:rPr>
      </w:pPr>
      <w:r w:rsidRPr="00C42D76">
        <w:rPr>
          <w:rFonts w:ascii="TH SarabunPSK" w:hAnsi="TH SarabunPSK" w:cs="TH SarabunPSK"/>
          <w:b/>
          <w:bCs/>
          <w:sz w:val="28"/>
        </w:rPr>
        <w:lastRenderedPageBreak/>
        <w:t xml:space="preserve">1.3 </w:t>
      </w:r>
      <w:r w:rsidRPr="00C42D76">
        <w:rPr>
          <w:rFonts w:ascii="TH SarabunPSK" w:hAnsi="TH SarabunPSK" w:cs="TH SarabunPSK"/>
          <w:b/>
          <w:bCs/>
          <w:sz w:val="28"/>
          <w:cs/>
        </w:rPr>
        <w:t>หน้าเว็บเพจเข้าสู่บทเรียน</w:t>
      </w:r>
    </w:p>
    <w:p w14:paraId="0AA2F632" w14:textId="77777777" w:rsidR="00C42D76" w:rsidRPr="00C42D76" w:rsidRDefault="00C42D76" w:rsidP="00C42D76">
      <w:pPr>
        <w:pStyle w:val="Default"/>
        <w:ind w:firstLine="1440"/>
        <w:jc w:val="thaiDistribute"/>
        <w:rPr>
          <w:rFonts w:ascii="TH SarabunPSK" w:hAnsi="TH SarabunPSK" w:cs="TH SarabunPSK"/>
          <w:sz w:val="28"/>
          <w:szCs w:val="28"/>
        </w:rPr>
      </w:pPr>
      <w:r w:rsidRPr="00C42D76">
        <w:rPr>
          <w:rFonts w:ascii="TH SarabunPSK" w:hAnsi="TH SarabunPSK" w:cs="TH SarabunPSK"/>
          <w:sz w:val="28"/>
          <w:szCs w:val="28"/>
          <w:cs/>
        </w:rPr>
        <w:t>เมื่อคลิกเมนูเข้าสู่บทเรียนในแถบเมนู จะปรากฎหน้าจอแสดงผลเมนูเว็บเพจเลือกบทเรียนสื่อการเรียนรู้</w:t>
      </w:r>
      <w:r w:rsidRPr="00C42D76">
        <w:rPr>
          <w:rFonts w:ascii="TH SarabunPSK" w:hAnsi="TH SarabunPSK" w:cs="TH SarabunPSK"/>
          <w:b/>
          <w:bCs/>
          <w:sz w:val="28"/>
          <w:szCs w:val="28"/>
          <w:cs/>
        </w:rPr>
        <w:t xml:space="preserve"> </w:t>
      </w:r>
      <w:r w:rsidRPr="00C42D76">
        <w:rPr>
          <w:rFonts w:ascii="TH SarabunPSK" w:hAnsi="TH SarabunPSK" w:cs="TH SarabunPSK"/>
          <w:sz w:val="28"/>
          <w:szCs w:val="28"/>
          <w:cs/>
        </w:rPr>
        <w:t>แบ่งออกเป็น 4 เมนูตามหน่วยการเรียนรู้</w:t>
      </w:r>
    </w:p>
    <w:p w14:paraId="28CB95A3" w14:textId="77777777" w:rsidR="00C42D76" w:rsidRPr="00C42D76" w:rsidRDefault="00C42D76" w:rsidP="00C42D76">
      <w:pPr>
        <w:pStyle w:val="Default"/>
        <w:jc w:val="thaiDistribute"/>
        <w:rPr>
          <w:rFonts w:ascii="TH SarabunPSK" w:hAnsi="TH SarabunPSK" w:cs="TH SarabunPSK"/>
          <w:sz w:val="28"/>
          <w:szCs w:val="28"/>
          <w:cs/>
        </w:rPr>
      </w:pPr>
      <w:r w:rsidRPr="00C42D76">
        <w:rPr>
          <w:rFonts w:ascii="TH SarabunPSK" w:hAnsi="TH SarabunPSK" w:cs="TH SarabunPSK"/>
          <w:sz w:val="28"/>
          <w:szCs w:val="28"/>
        </w:rPr>
        <w:tab/>
      </w:r>
      <w:r w:rsidRPr="00C42D76">
        <w:rPr>
          <w:rFonts w:ascii="TH SarabunPSK" w:hAnsi="TH SarabunPSK" w:cs="TH SarabunPSK"/>
          <w:sz w:val="28"/>
          <w:szCs w:val="28"/>
        </w:rPr>
        <w:tab/>
      </w:r>
      <w:r w:rsidRPr="00C42D76">
        <w:rPr>
          <w:rFonts w:ascii="TH SarabunPSK" w:hAnsi="TH SarabunPSK" w:cs="TH SarabunPSK"/>
          <w:sz w:val="28"/>
          <w:szCs w:val="28"/>
          <w:cs/>
        </w:rPr>
        <w:t xml:space="preserve">หน่วยการเรียนรู้ที่ </w:t>
      </w:r>
      <w:r w:rsidRPr="00C42D76">
        <w:rPr>
          <w:rFonts w:ascii="TH SarabunPSK" w:hAnsi="TH SarabunPSK" w:cs="TH SarabunPSK"/>
          <w:sz w:val="28"/>
          <w:szCs w:val="28"/>
        </w:rPr>
        <w:t>1</w:t>
      </w:r>
      <w:r w:rsidRPr="00C42D76">
        <w:rPr>
          <w:rFonts w:ascii="TH SarabunPSK" w:hAnsi="TH SarabunPSK" w:cs="TH SarabunPSK"/>
          <w:sz w:val="28"/>
          <w:szCs w:val="28"/>
          <w:cs/>
        </w:rPr>
        <w:t xml:space="preserve"> ปัจจัยด้านสภาพแวดล้อมทางภูมิศาสตร์</w:t>
      </w:r>
    </w:p>
    <w:p w14:paraId="25384DE8" w14:textId="77777777" w:rsidR="00C42D76" w:rsidRP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r w:rsidRPr="00C42D76">
        <w:rPr>
          <w:rFonts w:ascii="TH SarabunPSK" w:hAnsi="TH SarabunPSK" w:cs="TH SarabunPSK"/>
          <w:sz w:val="28"/>
          <w:szCs w:val="28"/>
        </w:rPr>
        <w:tab/>
      </w:r>
      <w:r w:rsidRPr="00C42D76">
        <w:rPr>
          <w:rFonts w:ascii="TH SarabunPSK" w:hAnsi="TH SarabunPSK" w:cs="TH SarabunPSK"/>
          <w:sz w:val="28"/>
          <w:szCs w:val="28"/>
          <w:cs/>
        </w:rPr>
        <w:t xml:space="preserve">หน่วยการเรียนรู้ที่ </w:t>
      </w:r>
      <w:r w:rsidRPr="00C42D76">
        <w:rPr>
          <w:rFonts w:ascii="TH SarabunPSK" w:hAnsi="TH SarabunPSK" w:cs="TH SarabunPSK"/>
          <w:sz w:val="28"/>
          <w:szCs w:val="28"/>
        </w:rPr>
        <w:t>2</w:t>
      </w:r>
      <w:r w:rsidRPr="00C42D76">
        <w:rPr>
          <w:rFonts w:ascii="TH SarabunPSK" w:hAnsi="TH SarabunPSK" w:cs="TH SarabunPSK"/>
          <w:sz w:val="28"/>
          <w:szCs w:val="28"/>
          <w:cs/>
        </w:rPr>
        <w:t xml:space="preserve"> ประชากรและโครงสร้างประชากร</w:t>
      </w:r>
    </w:p>
    <w:p w14:paraId="7C117FE4" w14:textId="77777777" w:rsidR="00C42D76" w:rsidRP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r w:rsidRPr="00C42D76">
        <w:rPr>
          <w:rFonts w:ascii="TH SarabunPSK" w:hAnsi="TH SarabunPSK" w:cs="TH SarabunPSK"/>
          <w:sz w:val="28"/>
          <w:szCs w:val="28"/>
        </w:rPr>
        <w:tab/>
      </w:r>
      <w:r w:rsidRPr="00C42D76">
        <w:rPr>
          <w:rFonts w:ascii="TH SarabunPSK" w:hAnsi="TH SarabunPSK" w:cs="TH SarabunPSK"/>
          <w:sz w:val="28"/>
          <w:szCs w:val="28"/>
          <w:cs/>
        </w:rPr>
        <w:t xml:space="preserve">หน่วยการเรียนรู้ที่ </w:t>
      </w:r>
      <w:r w:rsidRPr="00C42D76">
        <w:rPr>
          <w:rFonts w:ascii="TH SarabunPSK" w:hAnsi="TH SarabunPSK" w:cs="TH SarabunPSK"/>
          <w:sz w:val="28"/>
          <w:szCs w:val="28"/>
        </w:rPr>
        <w:t>3</w:t>
      </w:r>
      <w:r w:rsidRPr="00C42D76">
        <w:rPr>
          <w:rFonts w:ascii="TH SarabunPSK" w:hAnsi="TH SarabunPSK" w:cs="TH SarabunPSK"/>
          <w:sz w:val="28"/>
          <w:szCs w:val="28"/>
          <w:cs/>
        </w:rPr>
        <w:t xml:space="preserve"> เศรษฐกิจและการท่องเที่ยว</w:t>
      </w:r>
    </w:p>
    <w:p w14:paraId="394940DD" w14:textId="4A4A2B76" w:rsidR="00E92803" w:rsidRP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r w:rsidRPr="00C42D76">
        <w:rPr>
          <w:rFonts w:ascii="TH SarabunPSK" w:hAnsi="TH SarabunPSK" w:cs="TH SarabunPSK"/>
          <w:sz w:val="28"/>
          <w:szCs w:val="28"/>
        </w:rPr>
        <w:tab/>
      </w:r>
      <w:r w:rsidRPr="00C42D76">
        <w:rPr>
          <w:rFonts w:ascii="TH SarabunPSK" w:hAnsi="TH SarabunPSK" w:cs="TH SarabunPSK"/>
          <w:sz w:val="28"/>
          <w:szCs w:val="28"/>
          <w:cs/>
        </w:rPr>
        <w:t xml:space="preserve">หน่วยการเรียนรู้ที่ </w:t>
      </w:r>
      <w:r w:rsidRPr="00C42D76">
        <w:rPr>
          <w:rFonts w:ascii="TH SarabunPSK" w:hAnsi="TH SarabunPSK" w:cs="TH SarabunPSK"/>
          <w:sz w:val="28"/>
          <w:szCs w:val="28"/>
        </w:rPr>
        <w:t>4</w:t>
      </w:r>
      <w:r w:rsidRPr="00C42D76">
        <w:rPr>
          <w:rFonts w:ascii="TH SarabunPSK" w:hAnsi="TH SarabunPSK" w:cs="TH SarabunPSK"/>
          <w:sz w:val="28"/>
          <w:szCs w:val="28"/>
          <w:cs/>
        </w:rPr>
        <w:t xml:space="preserve"> สังคม วัฒนธรรม และประเพณี</w:t>
      </w:r>
    </w:p>
    <w:p w14:paraId="0E12DD1D" w14:textId="234B81FD" w:rsidR="00C42D76" w:rsidRPr="00C42D76" w:rsidRDefault="00C42D76" w:rsidP="00CE68FA">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noProof/>
          <w:sz w:val="28"/>
        </w:rPr>
        <w:drawing>
          <wp:inline distT="0" distB="0" distL="0" distR="0" wp14:anchorId="532948C8" wp14:editId="30521E8D">
            <wp:extent cx="4572000" cy="2343769"/>
            <wp:effectExtent l="19050" t="19050" r="19050" b="1905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2343769"/>
                    </a:xfrm>
                    <a:prstGeom prst="rect">
                      <a:avLst/>
                    </a:prstGeom>
                    <a:noFill/>
                    <a:ln w="12700" cmpd="sng">
                      <a:solidFill>
                        <a:srgbClr val="000000"/>
                      </a:solidFill>
                      <a:miter lim="800000"/>
                      <a:headEnd/>
                      <a:tailEnd/>
                    </a:ln>
                    <a:effectLst/>
                  </pic:spPr>
                </pic:pic>
              </a:graphicData>
            </a:graphic>
          </wp:inline>
        </w:drawing>
      </w:r>
    </w:p>
    <w:p w14:paraId="04B9485A" w14:textId="70D39C50" w:rsidR="00C42D76" w:rsidRPr="00C42D76" w:rsidRDefault="00C42D76" w:rsidP="00C42D76">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b/>
          <w:bCs/>
          <w:sz w:val="28"/>
          <w:cs/>
        </w:rPr>
        <w:t xml:space="preserve">ภาพที่ </w:t>
      </w:r>
      <w:r w:rsidRPr="00C42D76">
        <w:rPr>
          <w:rFonts w:ascii="TH SarabunPSK" w:hAnsi="TH SarabunPSK" w:cs="TH SarabunPSK"/>
          <w:b/>
          <w:bCs/>
          <w:sz w:val="28"/>
        </w:rPr>
        <w:t>5</w:t>
      </w:r>
      <w:r w:rsidRPr="00C42D76">
        <w:rPr>
          <w:rFonts w:ascii="TH SarabunPSK" w:hAnsi="TH SarabunPSK" w:cs="TH SarabunPSK"/>
          <w:sz w:val="28"/>
          <w:cs/>
        </w:rPr>
        <w:t xml:space="preserve"> หน้าเว็บเพจเมนูเลือกบทเรียนสื่อการเรียนรู้</w:t>
      </w:r>
    </w:p>
    <w:p w14:paraId="0EDC9BB6" w14:textId="77F8678E"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rPr>
      </w:pPr>
      <w:r w:rsidRPr="00C42D76">
        <w:rPr>
          <w:rFonts w:ascii="TH SarabunPSK" w:hAnsi="TH SarabunPSK" w:cs="TH SarabunPSK"/>
          <w:sz w:val="28"/>
        </w:rPr>
        <w:t>1</w:t>
      </w:r>
      <w:r w:rsidRPr="00C42D76">
        <w:rPr>
          <w:rFonts w:ascii="TH SarabunPSK" w:hAnsi="TH SarabunPSK" w:cs="TH SarabunPSK"/>
          <w:sz w:val="28"/>
          <w:cs/>
        </w:rPr>
        <w:t>.</w:t>
      </w:r>
      <w:r w:rsidRPr="00C42D76">
        <w:rPr>
          <w:rFonts w:ascii="TH SarabunPSK" w:hAnsi="TH SarabunPSK" w:cs="TH SarabunPSK"/>
          <w:sz w:val="28"/>
        </w:rPr>
        <w:t>3.1</w:t>
      </w:r>
      <w:bookmarkStart w:id="18" w:name="_Hlk74489019"/>
      <w:r w:rsidRPr="00C42D76">
        <w:rPr>
          <w:rFonts w:ascii="TH SarabunPSK" w:hAnsi="TH SarabunPSK" w:cs="TH SarabunPSK"/>
          <w:sz w:val="28"/>
        </w:rPr>
        <w:t xml:space="preserve"> </w:t>
      </w:r>
      <w:r w:rsidRPr="00C42D76">
        <w:rPr>
          <w:rFonts w:ascii="TH SarabunPSK" w:hAnsi="TH SarabunPSK" w:cs="TH SarabunPSK"/>
          <w:sz w:val="28"/>
          <w:cs/>
        </w:rPr>
        <w:t xml:space="preserve">เมื่อคลิกเมนูหน่วยการเรียนรู้ที่ 1 ในหน้าเว็บเพจเมนูเลือกบทเรียนสื่อการเรียนรู้ จะปรากฎหน้าเว็บเพจเมนูหน่วยการเรียนรู้ที่ </w:t>
      </w:r>
      <w:r w:rsidRPr="00C42D76">
        <w:rPr>
          <w:rFonts w:ascii="TH SarabunPSK" w:hAnsi="TH SarabunPSK" w:cs="TH SarabunPSK"/>
          <w:sz w:val="28"/>
        </w:rPr>
        <w:t>1</w:t>
      </w:r>
      <w:r w:rsidRPr="00C42D76">
        <w:rPr>
          <w:rFonts w:ascii="TH SarabunPSK" w:hAnsi="TH SarabunPSK" w:cs="TH SarabunPSK"/>
          <w:sz w:val="28"/>
          <w:cs/>
        </w:rPr>
        <w:t xml:space="preserve"> </w:t>
      </w:r>
      <w:bookmarkEnd w:id="18"/>
      <w:r w:rsidRPr="00C42D76">
        <w:rPr>
          <w:rFonts w:ascii="TH SarabunPSK" w:hAnsi="TH SarabunPSK" w:cs="TH SarabunPSK"/>
          <w:sz w:val="28"/>
          <w:cs/>
        </w:rPr>
        <w:t>ปัจจัยด้านสภาพแวดล้อมทางภูมิศาสตร์ ประกอบด้วยเนื้อหาย่อย ในหน่วยการเรียนรู้ ได้แก่ มาตรฐานการเรียนรู้ ที่ตั้งและอาณาเขต โครงสร้างทางธรณีวิทยา ลักษณะภูมิประเทศ ลักษณะอากาศทั่วไป พื้นที่ป่าไม้ พื้นที่แหล่งน้ำ แบบทดสอบประจำหน่วย</w:t>
      </w:r>
    </w:p>
    <w:p w14:paraId="404E4A64" w14:textId="77777777"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ab/>
      </w:r>
      <w:r w:rsidRPr="00C42D76">
        <w:rPr>
          <w:rFonts w:ascii="TH SarabunPSK" w:hAnsi="TH SarabunPSK" w:cs="TH SarabunPSK"/>
          <w:sz w:val="28"/>
          <w:szCs w:val="28"/>
          <w:cs/>
        </w:rPr>
        <w:tab/>
        <w:t>เมื่อคลิกตามเมนูย่อยทางด้านซ้ายของหน้าจอ ข้อมูลแต่ละเมนูจะปรากฏทางหน้าจอด้านขวาตามข้อมูลที่ต้องการสืบค้น ซึ่งในแต่ละเมนูทางด้านขวาของหน้าจอ สามารถคลิกเมนูหน่วยการเรียนรู้อื่นได้</w:t>
      </w:r>
    </w:p>
    <w:p w14:paraId="1688BDCA" w14:textId="0AE70C1A" w:rsidR="00C42D76" w:rsidRPr="00C42D76" w:rsidRDefault="00CE68FA" w:rsidP="00C42D76">
      <w:pPr>
        <w:pStyle w:val="Default"/>
        <w:spacing w:line="276" w:lineRule="auto"/>
        <w:jc w:val="center"/>
        <w:rPr>
          <w:rFonts w:ascii="TH SarabunPSK" w:hAnsi="TH SarabunPSK" w:cs="TH SarabunPSK"/>
          <w:sz w:val="28"/>
          <w:szCs w:val="28"/>
        </w:rPr>
      </w:pPr>
      <w:r>
        <w:rPr>
          <w:rFonts w:ascii="TH SarabunPSK" w:hAnsi="TH SarabunPSK" w:cs="TH SarabunPSK"/>
          <w:noProof/>
          <w:sz w:val="28"/>
          <w:szCs w:val="28"/>
        </w:rPr>
        <mc:AlternateContent>
          <mc:Choice Requires="wps">
            <w:drawing>
              <wp:anchor distT="0" distB="0" distL="114300" distR="114300" simplePos="0" relativeHeight="251659264" behindDoc="0" locked="0" layoutInCell="1" allowOverlap="1" wp14:anchorId="2BF79608" wp14:editId="7BD58CE1">
                <wp:simplePos x="0" y="0"/>
                <wp:positionH relativeFrom="column">
                  <wp:posOffset>2886075</wp:posOffset>
                </wp:positionH>
                <wp:positionV relativeFrom="paragraph">
                  <wp:posOffset>934720</wp:posOffset>
                </wp:positionV>
                <wp:extent cx="0" cy="29527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74E079B" id="_x0000_t32" coordsize="21600,21600" o:spt="32" o:oned="t" path="m,l21600,21600e" filled="f">
                <v:path arrowok="t" fillok="f" o:connecttype="none"/>
                <o:lock v:ext="edit" shapetype="t"/>
              </v:shapetype>
              <v:shape id="Straight Arrow Connector 17" o:spid="_x0000_s1026" type="#_x0000_t32" style="position:absolute;margin-left:227.25pt;margin-top:73.6pt;width:0;height:2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" strokecolor="black [3200]" strokeweight=".5pt">
                <v:stroke endarrow="block" joinstyle="miter"/>
              </v:shape>
            </w:pict>
          </mc:Fallback>
        </mc:AlternateContent>
      </w:r>
      <w:r w:rsidR="00C42D76" w:rsidRPr="00C42D76">
        <w:rPr>
          <w:rFonts w:ascii="TH SarabunPSK" w:hAnsi="TH SarabunPSK" w:cs="TH SarabunPSK"/>
          <w:noProof/>
          <w:sz w:val="28"/>
          <w:szCs w:val="28"/>
        </w:rPr>
        <w:drawing>
          <wp:inline distT="0" distB="0" distL="0" distR="0" wp14:anchorId="71D9FF96" wp14:editId="5C9F4756">
            <wp:extent cx="874450" cy="914400"/>
            <wp:effectExtent l="19050" t="19050" r="20955" b="1905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450" cy="914400"/>
                    </a:xfrm>
                    <a:prstGeom prst="rect">
                      <a:avLst/>
                    </a:prstGeom>
                    <a:noFill/>
                    <a:ln w="19050" cmpd="sng">
                      <a:solidFill>
                        <a:srgbClr val="000000"/>
                      </a:solidFill>
                      <a:miter lim="800000"/>
                      <a:headEnd/>
                      <a:tailEnd/>
                    </a:ln>
                    <a:effectLst/>
                  </pic:spPr>
                </pic:pic>
              </a:graphicData>
            </a:graphic>
          </wp:inline>
        </w:drawing>
      </w:r>
    </w:p>
    <w:p w14:paraId="16E5B199" w14:textId="64CC4103" w:rsidR="00C42D76" w:rsidRPr="00C42D76" w:rsidRDefault="00C42D76" w:rsidP="00C42D76">
      <w:pPr>
        <w:pStyle w:val="Default"/>
        <w:spacing w:line="276" w:lineRule="auto"/>
        <w:jc w:val="center"/>
        <w:rPr>
          <w:rFonts w:ascii="TH SarabunPSK" w:hAnsi="TH SarabunPSK" w:cs="TH SarabunPSK"/>
          <w:sz w:val="28"/>
          <w:szCs w:val="28"/>
        </w:rPr>
      </w:pPr>
    </w:p>
    <w:p w14:paraId="1C0B0F7B" w14:textId="2BEFDFF3" w:rsidR="00C42D76" w:rsidRPr="00C42D76" w:rsidRDefault="00C42D76" w:rsidP="00CE68FA">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noProof/>
          <w:sz w:val="28"/>
        </w:rPr>
        <w:drawing>
          <wp:inline distT="0" distB="0" distL="0" distR="0" wp14:anchorId="532F2303" wp14:editId="5D86414F">
            <wp:extent cx="3657600" cy="1779194"/>
            <wp:effectExtent l="19050" t="19050" r="19050" b="12065"/>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779194"/>
                    </a:xfrm>
                    <a:prstGeom prst="rect">
                      <a:avLst/>
                    </a:prstGeom>
                    <a:noFill/>
                    <a:ln w="12700" cmpd="sng">
                      <a:solidFill>
                        <a:srgbClr val="000000"/>
                      </a:solidFill>
                      <a:miter lim="800000"/>
                      <a:headEnd/>
                      <a:tailEnd/>
                    </a:ln>
                    <a:effectLst/>
                  </pic:spPr>
                </pic:pic>
              </a:graphicData>
            </a:graphic>
          </wp:inline>
        </w:drawing>
      </w:r>
    </w:p>
    <w:p w14:paraId="6F5DA2CB" w14:textId="527468BE" w:rsidR="00C42D76" w:rsidRPr="00C42D76" w:rsidRDefault="00C42D76" w:rsidP="00C42D76">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b/>
          <w:bCs/>
          <w:sz w:val="28"/>
          <w:cs/>
        </w:rPr>
        <w:t xml:space="preserve">ภาพที่ </w:t>
      </w:r>
      <w:r w:rsidRPr="00C42D76">
        <w:rPr>
          <w:rFonts w:ascii="TH SarabunPSK" w:hAnsi="TH SarabunPSK" w:cs="TH SarabunPSK"/>
          <w:b/>
          <w:bCs/>
          <w:sz w:val="28"/>
        </w:rPr>
        <w:t>6</w:t>
      </w:r>
      <w:r w:rsidRPr="00C42D76">
        <w:rPr>
          <w:rFonts w:ascii="TH SarabunPSK" w:hAnsi="TH SarabunPSK" w:cs="TH SarabunPSK"/>
          <w:sz w:val="28"/>
          <w:cs/>
        </w:rPr>
        <w:t xml:space="preserve"> หน้าเว็บเพจเมนูหน่วยการเรียนรู้ที่ 1 ปัจจัยด้านสภาพแวดล้อมทางภูมิศาสตร์</w:t>
      </w:r>
    </w:p>
    <w:p w14:paraId="5A14372A" w14:textId="62F399DA"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rPr>
      </w:pPr>
      <w:bookmarkStart w:id="19" w:name="_Hlk72827815"/>
      <w:r w:rsidRPr="00C42D76">
        <w:rPr>
          <w:rFonts w:ascii="TH SarabunPSK" w:hAnsi="TH SarabunPSK" w:cs="TH SarabunPSK"/>
          <w:sz w:val="28"/>
          <w:cs/>
        </w:rPr>
        <w:lastRenderedPageBreak/>
        <w:t>1.3.2 เมื่อคลิกเมนูหน่วยการเรียนรู้ที่ 2 ในหน้าเว็บเพจเมนูเลือกบทเรียนสื่อการเรียนรู้ จะปรากฎหน้าเว็บเพจเมนูหน่วยการเรียนรู้ที่ 2 ประชากรและโครงสร้างประชากรประกอบด้วยเนื้อหาย่อย ในหน่วยการเรียนรู้ ได้แก่ มาตรฐานการเรียนรู้ โครงสร้างประชากร จำนวนประชากร แบบทดสอบประจำหน่วย</w:t>
      </w:r>
    </w:p>
    <w:p w14:paraId="54953261" w14:textId="77777777"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ab/>
      </w:r>
      <w:r w:rsidRPr="00C42D76">
        <w:rPr>
          <w:rFonts w:ascii="TH SarabunPSK" w:hAnsi="TH SarabunPSK" w:cs="TH SarabunPSK"/>
          <w:sz w:val="28"/>
          <w:szCs w:val="28"/>
          <w:cs/>
        </w:rPr>
        <w:tab/>
      </w:r>
      <w:r w:rsidRPr="00C42D76">
        <w:rPr>
          <w:rFonts w:ascii="TH SarabunPSK" w:hAnsi="TH SarabunPSK" w:cs="TH SarabunPSK"/>
          <w:sz w:val="28"/>
          <w:szCs w:val="28"/>
          <w:cs/>
        </w:rPr>
        <w:tab/>
        <w:t>เมื่อคลิกตามเมนูย่อยทางด้านซ้ายของหน้าจอ ข้อมูลแต่ละเมนูจะปรากฏทางหน้าจอด้านขวาตามข้อมูลที่ต้องการสืบค้น ซึ่งในแต่ละเมนูทางด้านขวาของหน้าจอ สามารถคลิกเมนูหน่วยการเรียนรู้อื่นได้</w:t>
      </w:r>
    </w:p>
    <w:p w14:paraId="626122D3" w14:textId="1C71E4C6" w:rsidR="00C42D76" w:rsidRDefault="00CE68FA" w:rsidP="00C42D76">
      <w:pPr>
        <w:pStyle w:val="Default"/>
        <w:spacing w:line="276" w:lineRule="auto"/>
        <w:jc w:val="center"/>
        <w:rPr>
          <w:rFonts w:ascii="TH SarabunPSK" w:hAnsi="TH SarabunPSK" w:cs="TH SarabunPSK"/>
          <w:sz w:val="28"/>
          <w:szCs w:val="28"/>
        </w:rPr>
      </w:pPr>
      <w:r>
        <w:rPr>
          <w:rFonts w:ascii="TH SarabunPSK" w:hAnsi="TH SarabunPSK" w:cs="TH SarabunPSK"/>
          <w:noProof/>
          <w:sz w:val="28"/>
          <w:szCs w:val="28"/>
        </w:rPr>
        <mc:AlternateContent>
          <mc:Choice Requires="wps">
            <w:drawing>
              <wp:anchor distT="0" distB="0" distL="114300" distR="114300" simplePos="0" relativeHeight="251660288" behindDoc="0" locked="0" layoutInCell="1" allowOverlap="1" wp14:anchorId="58622E76" wp14:editId="7C58AC75">
                <wp:simplePos x="0" y="0"/>
                <wp:positionH relativeFrom="column">
                  <wp:posOffset>2886075</wp:posOffset>
                </wp:positionH>
                <wp:positionV relativeFrom="paragraph">
                  <wp:posOffset>931545</wp:posOffset>
                </wp:positionV>
                <wp:extent cx="0" cy="304800"/>
                <wp:effectExtent l="7620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BB5CFC" id="Straight Arrow Connector 18" o:spid="_x0000_s1026" type="#_x0000_t32" style="position:absolute;margin-left:227.25pt;margin-top:73.35pt;width:0;height: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" strokecolor="black [3200]" strokeweight=".5pt">
                <v:stroke endarrow="block" joinstyle="miter"/>
              </v:shape>
            </w:pict>
          </mc:Fallback>
        </mc:AlternateContent>
      </w:r>
      <w:r w:rsidR="00C42D76" w:rsidRPr="00C42D76">
        <w:rPr>
          <w:rFonts w:ascii="TH SarabunPSK" w:hAnsi="TH SarabunPSK" w:cs="TH SarabunPSK"/>
          <w:noProof/>
          <w:sz w:val="28"/>
          <w:szCs w:val="28"/>
        </w:rPr>
        <w:drawing>
          <wp:inline distT="0" distB="0" distL="0" distR="0" wp14:anchorId="525F1E4E" wp14:editId="49FDD4F0">
            <wp:extent cx="875695" cy="914400"/>
            <wp:effectExtent l="19050" t="19050" r="19685" b="1905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5695" cy="914400"/>
                    </a:xfrm>
                    <a:prstGeom prst="rect">
                      <a:avLst/>
                    </a:prstGeom>
                    <a:noFill/>
                    <a:ln w="19050" cmpd="sng">
                      <a:solidFill>
                        <a:srgbClr val="000000"/>
                      </a:solidFill>
                      <a:miter lim="800000"/>
                      <a:headEnd/>
                      <a:tailEnd/>
                    </a:ln>
                    <a:effectLst/>
                  </pic:spPr>
                </pic:pic>
              </a:graphicData>
            </a:graphic>
          </wp:inline>
        </w:drawing>
      </w:r>
    </w:p>
    <w:p w14:paraId="2CF7E6C2" w14:textId="77777777" w:rsidR="00CE68FA" w:rsidRPr="00C42D76" w:rsidRDefault="00CE68FA" w:rsidP="00C42D76">
      <w:pPr>
        <w:pStyle w:val="Default"/>
        <w:spacing w:line="276" w:lineRule="auto"/>
        <w:jc w:val="center"/>
        <w:rPr>
          <w:rFonts w:ascii="TH SarabunPSK" w:hAnsi="TH SarabunPSK" w:cs="TH SarabunPSK"/>
          <w:sz w:val="28"/>
          <w:szCs w:val="28"/>
        </w:rPr>
      </w:pPr>
    </w:p>
    <w:p w14:paraId="0487F095" w14:textId="054FFA8F" w:rsidR="00C42D76" w:rsidRPr="00C42D76" w:rsidRDefault="00C42D76" w:rsidP="00CE68FA">
      <w:pPr>
        <w:pStyle w:val="Default"/>
        <w:spacing w:line="276" w:lineRule="auto"/>
        <w:jc w:val="center"/>
        <w:rPr>
          <w:rFonts w:ascii="TH SarabunPSK" w:hAnsi="TH SarabunPSK" w:cs="TH SarabunPSK"/>
          <w:sz w:val="28"/>
          <w:szCs w:val="28"/>
        </w:rPr>
      </w:pPr>
      <w:r w:rsidRPr="00C42D76">
        <w:rPr>
          <w:rFonts w:ascii="TH SarabunPSK" w:hAnsi="TH SarabunPSK" w:cs="TH SarabunPSK"/>
          <w:noProof/>
          <w:sz w:val="28"/>
          <w:szCs w:val="28"/>
        </w:rPr>
        <w:drawing>
          <wp:inline distT="0" distB="0" distL="0" distR="0" wp14:anchorId="261A659D" wp14:editId="63790275">
            <wp:extent cx="3657600" cy="1765966"/>
            <wp:effectExtent l="19050" t="19050" r="19050" b="24765"/>
            <wp:docPr id="8" name="Picture 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websit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1765966"/>
                    </a:xfrm>
                    <a:prstGeom prst="rect">
                      <a:avLst/>
                    </a:prstGeom>
                    <a:noFill/>
                    <a:ln w="12700" cmpd="sng">
                      <a:solidFill>
                        <a:srgbClr val="000000"/>
                      </a:solidFill>
                      <a:miter lim="800000"/>
                      <a:headEnd/>
                      <a:tailEnd/>
                    </a:ln>
                    <a:effectLst/>
                  </pic:spPr>
                </pic:pic>
              </a:graphicData>
            </a:graphic>
          </wp:inline>
        </w:drawing>
      </w:r>
    </w:p>
    <w:p w14:paraId="6E252F0F" w14:textId="0E647A1F" w:rsidR="00C42D76" w:rsidRPr="00C42D76" w:rsidRDefault="00C42D76" w:rsidP="00C42D76">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b/>
          <w:bCs/>
          <w:sz w:val="28"/>
          <w:cs/>
        </w:rPr>
        <w:t xml:space="preserve">ภาพที่ 7 </w:t>
      </w:r>
      <w:r w:rsidRPr="00C42D76">
        <w:rPr>
          <w:rFonts w:ascii="TH SarabunPSK" w:hAnsi="TH SarabunPSK" w:cs="TH SarabunPSK"/>
          <w:sz w:val="28"/>
          <w:cs/>
        </w:rPr>
        <w:t>หน้าเว็บเพจเมนูหน่วยการเรียนรู้ที่ 2 ประชากรและโครงสร้างประชากร</w:t>
      </w:r>
    </w:p>
    <w:p w14:paraId="238B55BA" w14:textId="23189948" w:rsid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r w:rsidRPr="00C42D76">
        <w:rPr>
          <w:rFonts w:ascii="TH SarabunPSK" w:hAnsi="TH SarabunPSK" w:cs="TH SarabunPSK"/>
          <w:sz w:val="28"/>
          <w:szCs w:val="28"/>
        </w:rPr>
        <w:tab/>
      </w:r>
      <w:r w:rsidRPr="00C42D76">
        <w:rPr>
          <w:rFonts w:ascii="TH SarabunPSK" w:hAnsi="TH SarabunPSK" w:cs="TH SarabunPSK"/>
          <w:sz w:val="28"/>
          <w:szCs w:val="28"/>
        </w:rPr>
        <w:tab/>
      </w:r>
      <w:r w:rsidRPr="00C42D76">
        <w:rPr>
          <w:rFonts w:ascii="TH SarabunPSK" w:hAnsi="TH SarabunPSK" w:cs="TH SarabunPSK"/>
          <w:sz w:val="28"/>
          <w:szCs w:val="28"/>
          <w:cs/>
        </w:rPr>
        <w:t>เมื่อคลิกเมนูจำนวนประชากร จะปรากฏหน้าจอแสดงผลของประชากรที่ใช้ เทคนิคการแสดงข้อมูลในรูปแบบกราฟ ที่จัดทำจาก</w:t>
      </w:r>
      <w:r w:rsidRPr="00C42D76">
        <w:rPr>
          <w:rFonts w:ascii="TH SarabunPSK" w:hAnsi="TH SarabunPSK" w:cs="TH SarabunPSK"/>
          <w:sz w:val="28"/>
          <w:szCs w:val="28"/>
        </w:rPr>
        <w:t xml:space="preserve"> Data studio </w:t>
      </w:r>
      <w:r w:rsidRPr="00C42D76">
        <w:rPr>
          <w:rFonts w:ascii="TH SarabunPSK" w:hAnsi="TH SarabunPSK" w:cs="TH SarabunPSK"/>
          <w:sz w:val="28"/>
          <w:szCs w:val="28"/>
          <w:cs/>
        </w:rPr>
        <w:t xml:space="preserve">จาก </w:t>
      </w:r>
      <w:r w:rsidRPr="00C42D76">
        <w:rPr>
          <w:rFonts w:ascii="TH SarabunPSK" w:hAnsi="TH SarabunPSK" w:cs="TH SarabunPSK"/>
          <w:sz w:val="28"/>
          <w:szCs w:val="28"/>
        </w:rPr>
        <w:t>google</w:t>
      </w:r>
      <w:r w:rsidRPr="00C42D76">
        <w:rPr>
          <w:rFonts w:ascii="TH SarabunPSK" w:hAnsi="TH SarabunPSK" w:cs="TH SarabunPSK"/>
          <w:sz w:val="28"/>
          <w:szCs w:val="28"/>
          <w:cs/>
        </w:rPr>
        <w:t xml:space="preserve"> ที่เป็นเครื่องมือออนไลน์สำหรับการแปลงข้อมูลเป็นรายงานและแดชบอร์ด โดยประกอบด้วย ข้อมูลจำนวนประชากรรวม กราฟแสดงจำนวนประชากรชายและหญิง กราฟแสดงจำนวนประชากรรายอำเภอแสดงเป็นเปอร์เซ็นต์และตารางแสดงจำนวนประชากรรายอำเภอ ดังภาพที่ 8</w:t>
      </w:r>
    </w:p>
    <w:p w14:paraId="01BD2358" w14:textId="77777777" w:rsidR="00CE68FA" w:rsidRPr="00C42D76" w:rsidRDefault="00CE68FA" w:rsidP="00C42D76">
      <w:pPr>
        <w:pStyle w:val="Default"/>
        <w:jc w:val="thaiDistribute"/>
        <w:rPr>
          <w:rFonts w:ascii="TH SarabunPSK" w:hAnsi="TH SarabunPSK" w:cs="TH SarabunPSK"/>
          <w:sz w:val="28"/>
          <w:szCs w:val="28"/>
        </w:rPr>
      </w:pPr>
    </w:p>
    <w:bookmarkEnd w:id="19"/>
    <w:p w14:paraId="33647D0A" w14:textId="478B2576" w:rsidR="00C42D76" w:rsidRPr="00C42D76" w:rsidRDefault="00C42D76" w:rsidP="00CE68FA">
      <w:pPr>
        <w:pStyle w:val="Default"/>
        <w:spacing w:line="276" w:lineRule="auto"/>
        <w:jc w:val="center"/>
        <w:rPr>
          <w:rFonts w:ascii="TH SarabunPSK" w:hAnsi="TH SarabunPSK" w:cs="TH SarabunPSK"/>
          <w:sz w:val="28"/>
          <w:szCs w:val="28"/>
          <w:cs/>
        </w:rPr>
      </w:pPr>
      <w:r w:rsidRPr="00C42D76">
        <w:rPr>
          <w:rFonts w:ascii="TH SarabunPSK" w:hAnsi="TH SarabunPSK" w:cs="TH SarabunPSK"/>
          <w:noProof/>
          <w:sz w:val="28"/>
          <w:szCs w:val="28"/>
        </w:rPr>
        <w:drawing>
          <wp:inline distT="0" distB="0" distL="0" distR="0" wp14:anchorId="5DB8F241" wp14:editId="0E46EBDB">
            <wp:extent cx="3657600" cy="2056987"/>
            <wp:effectExtent l="0" t="0" r="0" b="635"/>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056987"/>
                    </a:xfrm>
                    <a:prstGeom prst="rect">
                      <a:avLst/>
                    </a:prstGeom>
                    <a:noFill/>
                    <a:ln>
                      <a:noFill/>
                    </a:ln>
                  </pic:spPr>
                </pic:pic>
              </a:graphicData>
            </a:graphic>
          </wp:inline>
        </w:drawing>
      </w:r>
    </w:p>
    <w:p w14:paraId="311DB283" w14:textId="1A722B28" w:rsidR="00C42D76" w:rsidRDefault="00C42D76" w:rsidP="00C42D76">
      <w:pPr>
        <w:pStyle w:val="Default"/>
        <w:jc w:val="center"/>
        <w:rPr>
          <w:rFonts w:ascii="TH SarabunPSK" w:hAnsi="TH SarabunPSK" w:cs="TH SarabunPSK"/>
          <w:sz w:val="28"/>
          <w:szCs w:val="28"/>
        </w:rPr>
      </w:pPr>
      <w:r w:rsidRPr="00C42D76">
        <w:rPr>
          <w:rFonts w:ascii="TH SarabunPSK" w:hAnsi="TH SarabunPSK" w:cs="TH SarabunPSK"/>
          <w:b/>
          <w:bCs/>
          <w:sz w:val="28"/>
          <w:szCs w:val="28"/>
          <w:cs/>
        </w:rPr>
        <w:t xml:space="preserve">ภาพที่ 8 </w:t>
      </w:r>
      <w:r w:rsidRPr="00C42D76">
        <w:rPr>
          <w:rFonts w:ascii="TH SarabunPSK" w:hAnsi="TH SarabunPSK" w:cs="TH SarabunPSK"/>
          <w:sz w:val="28"/>
          <w:szCs w:val="28"/>
          <w:cs/>
        </w:rPr>
        <w:t>หน้าเว็บเพจเมนูประชากร</w:t>
      </w:r>
    </w:p>
    <w:p w14:paraId="2299A945" w14:textId="77777777" w:rsidR="00E92803" w:rsidRDefault="00E92803" w:rsidP="00C42D76">
      <w:pPr>
        <w:pStyle w:val="Default"/>
        <w:jc w:val="thaiDistribute"/>
        <w:rPr>
          <w:rFonts w:ascii="TH SarabunPSK" w:hAnsi="TH SarabunPSK" w:cs="TH SarabunPSK"/>
          <w:sz w:val="28"/>
          <w:szCs w:val="28"/>
        </w:rPr>
      </w:pPr>
    </w:p>
    <w:p w14:paraId="5B56292D" w14:textId="1F873F72" w:rsid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r w:rsidRPr="00C42D76">
        <w:rPr>
          <w:rFonts w:ascii="TH SarabunPSK" w:hAnsi="TH SarabunPSK" w:cs="TH SarabunPSK"/>
          <w:sz w:val="28"/>
          <w:szCs w:val="28"/>
        </w:rPr>
        <w:tab/>
      </w:r>
      <w:r w:rsidRPr="00C42D76">
        <w:rPr>
          <w:rFonts w:ascii="TH SarabunPSK" w:hAnsi="TH SarabunPSK" w:cs="TH SarabunPSK"/>
          <w:sz w:val="28"/>
          <w:szCs w:val="28"/>
        </w:rPr>
        <w:tab/>
      </w:r>
      <w:r w:rsidRPr="00C42D76">
        <w:rPr>
          <w:rFonts w:ascii="TH SarabunPSK" w:hAnsi="TH SarabunPSK" w:cs="TH SarabunPSK"/>
          <w:sz w:val="28"/>
          <w:szCs w:val="28"/>
          <w:cs/>
        </w:rPr>
        <w:t>เมื่อคลิกข้อมูลแต่ละอำเภอในกราฟจะปรากฏข้อมูลในทุกกราฟเป็นข้อมูลของอำเภอนั้นดังภาพที่ 9</w:t>
      </w:r>
    </w:p>
    <w:p w14:paraId="6EB6718C" w14:textId="77777777" w:rsidR="00CE68FA" w:rsidRPr="00C42D76" w:rsidRDefault="00CE68FA" w:rsidP="00C42D76">
      <w:pPr>
        <w:pStyle w:val="Default"/>
        <w:jc w:val="thaiDistribute"/>
        <w:rPr>
          <w:rFonts w:ascii="TH SarabunPSK" w:hAnsi="TH SarabunPSK" w:cs="TH SarabunPSK"/>
          <w:sz w:val="28"/>
          <w:szCs w:val="28"/>
        </w:rPr>
      </w:pPr>
    </w:p>
    <w:p w14:paraId="1376782B" w14:textId="2D93E1B6" w:rsidR="00C42D76" w:rsidRPr="00C42D76" w:rsidRDefault="00C42D76" w:rsidP="00CE68FA">
      <w:pPr>
        <w:pStyle w:val="Default"/>
        <w:spacing w:line="276" w:lineRule="auto"/>
        <w:jc w:val="center"/>
        <w:rPr>
          <w:rFonts w:ascii="TH SarabunPSK" w:hAnsi="TH SarabunPSK" w:cs="TH SarabunPSK"/>
          <w:sz w:val="28"/>
          <w:szCs w:val="28"/>
          <w:cs/>
        </w:rPr>
      </w:pPr>
      <w:r w:rsidRPr="00C42D76">
        <w:rPr>
          <w:rFonts w:ascii="TH SarabunPSK" w:hAnsi="TH SarabunPSK" w:cs="TH SarabunPSK"/>
          <w:noProof/>
          <w:sz w:val="28"/>
          <w:szCs w:val="28"/>
        </w:rPr>
        <w:lastRenderedPageBreak/>
        <w:drawing>
          <wp:inline distT="0" distB="0" distL="0" distR="0" wp14:anchorId="1B3286A0" wp14:editId="45512C43">
            <wp:extent cx="3657600" cy="2056987"/>
            <wp:effectExtent l="0" t="0" r="0" b="63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056987"/>
                    </a:xfrm>
                    <a:prstGeom prst="rect">
                      <a:avLst/>
                    </a:prstGeom>
                    <a:noFill/>
                    <a:ln>
                      <a:noFill/>
                    </a:ln>
                  </pic:spPr>
                </pic:pic>
              </a:graphicData>
            </a:graphic>
          </wp:inline>
        </w:drawing>
      </w:r>
    </w:p>
    <w:p w14:paraId="42ECD4C6" w14:textId="05C79E25" w:rsidR="00C42D76" w:rsidRPr="00C42D76" w:rsidRDefault="00C42D76" w:rsidP="00C42D76">
      <w:pPr>
        <w:pStyle w:val="Default"/>
        <w:spacing w:line="276" w:lineRule="auto"/>
        <w:jc w:val="center"/>
        <w:rPr>
          <w:rFonts w:ascii="TH SarabunPSK" w:hAnsi="TH SarabunPSK" w:cs="TH SarabunPSK"/>
          <w:sz w:val="28"/>
          <w:szCs w:val="28"/>
          <w:cs/>
        </w:rPr>
      </w:pPr>
      <w:bookmarkStart w:id="20" w:name="_Hlk72827534"/>
      <w:r w:rsidRPr="00C42D76">
        <w:rPr>
          <w:rFonts w:ascii="TH SarabunPSK" w:hAnsi="TH SarabunPSK" w:cs="TH SarabunPSK"/>
          <w:b/>
          <w:bCs/>
          <w:sz w:val="28"/>
          <w:szCs w:val="28"/>
          <w:cs/>
        </w:rPr>
        <w:t>ภาพที่ 9</w:t>
      </w:r>
      <w:r w:rsidRPr="00C42D76">
        <w:rPr>
          <w:rFonts w:ascii="TH SarabunPSK" w:hAnsi="TH SarabunPSK" w:cs="TH SarabunPSK"/>
          <w:sz w:val="28"/>
          <w:szCs w:val="28"/>
          <w:cs/>
        </w:rPr>
        <w:t xml:space="preserve"> การแสดงผลข้อมูลประชากร</w:t>
      </w:r>
      <w:bookmarkEnd w:id="20"/>
    </w:p>
    <w:p w14:paraId="12AB90E4" w14:textId="21855B93"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rPr>
      </w:pPr>
      <w:r w:rsidRPr="00C42D76">
        <w:rPr>
          <w:rFonts w:ascii="TH SarabunPSK" w:hAnsi="TH SarabunPSK" w:cs="TH SarabunPSK"/>
          <w:sz w:val="28"/>
        </w:rPr>
        <w:t>1</w:t>
      </w:r>
      <w:r w:rsidRPr="00C42D76">
        <w:rPr>
          <w:rFonts w:ascii="TH SarabunPSK" w:hAnsi="TH SarabunPSK" w:cs="TH SarabunPSK"/>
          <w:sz w:val="28"/>
          <w:cs/>
        </w:rPr>
        <w:t>.</w:t>
      </w:r>
      <w:r w:rsidRPr="00C42D76">
        <w:rPr>
          <w:rFonts w:ascii="TH SarabunPSK" w:hAnsi="TH SarabunPSK" w:cs="TH SarabunPSK"/>
          <w:sz w:val="28"/>
        </w:rPr>
        <w:t xml:space="preserve">3.3 </w:t>
      </w:r>
      <w:r w:rsidRPr="00C42D76">
        <w:rPr>
          <w:rFonts w:ascii="TH SarabunPSK" w:hAnsi="TH SarabunPSK" w:cs="TH SarabunPSK"/>
          <w:sz w:val="28"/>
          <w:cs/>
        </w:rPr>
        <w:t>เมื่อคลิกเมนูหน่วยการเรียนรู้ที่ 3 ในหน้าเว็บเพจเมนูเลือกบทเรียนสื่อการเรียนรู้ จะปรากฎหน้าเว็บเพจเมนูหน่วยการเรียนรู้ที่ 3 เศรษฐกิจและการท่องเที่ยว ประกอบด้วยเนื้อหาย่อย ในหน่วยการเรียนรู้ ได้แก่ มาตรฐานการเรียนรู้ สภาพเศรษฐกิจจังหวัดปัตตานีความสำคัญของการท่องเที่ยวต่อด้านเศรษฐกิจ สถานที่ท่องเที่ยวจังหวัดปัตตานี แบบทดสอบประจำหน่วย</w:t>
      </w:r>
    </w:p>
    <w:p w14:paraId="77413F99" w14:textId="7AF4C01A" w:rsidR="00CE68FA" w:rsidRPr="00C42D76" w:rsidRDefault="00C42D76" w:rsidP="00E92803">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ab/>
      </w:r>
      <w:r w:rsidRPr="00C42D76">
        <w:rPr>
          <w:rFonts w:ascii="TH SarabunPSK" w:hAnsi="TH SarabunPSK" w:cs="TH SarabunPSK"/>
          <w:sz w:val="28"/>
          <w:szCs w:val="28"/>
          <w:cs/>
        </w:rPr>
        <w:tab/>
        <w:t>เมื่อคลิกตามเมนูย่อยทางด้านซ้ายของหน้าจอ ข้อมูลแต่ละเมนูจะปรากฏทางหน้าจอด้านขวาตามข้อมูลที่ต้องการสืบค้น ซึ่งในแต่ละเมนูทางด้านขวาของหน้าจอ สามารถคลิกเมนูหน่วยการเรียนรู้อื่นได้</w:t>
      </w:r>
    </w:p>
    <w:p w14:paraId="3256752A" w14:textId="34E410BB" w:rsidR="00C42D76" w:rsidRPr="00C42D76" w:rsidRDefault="00CE68FA" w:rsidP="00C42D76">
      <w:pPr>
        <w:pStyle w:val="Default"/>
        <w:spacing w:line="276" w:lineRule="auto"/>
        <w:ind w:firstLine="720"/>
        <w:jc w:val="center"/>
        <w:rPr>
          <w:rFonts w:ascii="TH SarabunPSK" w:hAnsi="TH SarabunPSK" w:cs="TH SarabunPSK"/>
          <w:b/>
          <w:bCs/>
          <w:sz w:val="28"/>
          <w:szCs w:val="28"/>
        </w:rPr>
      </w:pPr>
      <w:r>
        <w:rPr>
          <w:rFonts w:ascii="TH SarabunPSK" w:hAnsi="TH SarabunPSK" w:cs="TH SarabunPSK"/>
          <w:noProof/>
          <w:sz w:val="28"/>
          <w:szCs w:val="28"/>
        </w:rPr>
        <mc:AlternateContent>
          <mc:Choice Requires="wps">
            <w:drawing>
              <wp:anchor distT="0" distB="0" distL="114300" distR="114300" simplePos="0" relativeHeight="251661312" behindDoc="0" locked="0" layoutInCell="1" allowOverlap="1" wp14:anchorId="2C629C38" wp14:editId="5C1FE0BA">
                <wp:simplePos x="0" y="0"/>
                <wp:positionH relativeFrom="column">
                  <wp:posOffset>3067050</wp:posOffset>
                </wp:positionH>
                <wp:positionV relativeFrom="paragraph">
                  <wp:posOffset>989965</wp:posOffset>
                </wp:positionV>
                <wp:extent cx="0" cy="302895"/>
                <wp:effectExtent l="76200" t="0" r="57150" b="59055"/>
                <wp:wrapNone/>
                <wp:docPr id="19" name="Straight Arrow Connector 19"/>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D08B9E" id="Straight Arrow Connector 19" o:spid="_x0000_s1026" type="#_x0000_t32" style="position:absolute;margin-left:241.5pt;margin-top:77.95pt;width:0;height:23.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" strokecolor="black [3200]" strokeweight=".5pt">
                <v:stroke endarrow="block" joinstyle="miter"/>
              </v:shape>
            </w:pict>
          </mc:Fallback>
        </mc:AlternateContent>
      </w:r>
      <w:r w:rsidR="00C42D76" w:rsidRPr="00C42D76">
        <w:rPr>
          <w:rFonts w:ascii="TH SarabunPSK" w:hAnsi="TH SarabunPSK" w:cs="TH SarabunPSK"/>
          <w:noProof/>
          <w:sz w:val="28"/>
          <w:szCs w:val="28"/>
        </w:rPr>
        <w:drawing>
          <wp:inline distT="0" distB="0" distL="0" distR="0" wp14:anchorId="7C6367E3" wp14:editId="03565C1E">
            <wp:extent cx="914400" cy="973836"/>
            <wp:effectExtent l="19050" t="19050" r="19050" b="1714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73836"/>
                    </a:xfrm>
                    <a:prstGeom prst="rect">
                      <a:avLst/>
                    </a:prstGeom>
                    <a:noFill/>
                    <a:ln w="19050" cmpd="sng">
                      <a:solidFill>
                        <a:srgbClr val="000000"/>
                      </a:solidFill>
                      <a:miter lim="800000"/>
                      <a:headEnd/>
                      <a:tailEnd/>
                    </a:ln>
                    <a:effectLst/>
                  </pic:spPr>
                </pic:pic>
              </a:graphicData>
            </a:graphic>
          </wp:inline>
        </w:drawing>
      </w:r>
    </w:p>
    <w:p w14:paraId="2630007F" w14:textId="77777777" w:rsidR="00C42D76" w:rsidRPr="00C42D76" w:rsidRDefault="00C42D76" w:rsidP="00C42D76">
      <w:pPr>
        <w:pStyle w:val="Default"/>
        <w:spacing w:line="276" w:lineRule="auto"/>
        <w:rPr>
          <w:rFonts w:ascii="TH SarabunPSK" w:hAnsi="TH SarabunPSK" w:cs="TH SarabunPSK"/>
          <w:b/>
          <w:bCs/>
          <w:sz w:val="28"/>
          <w:szCs w:val="28"/>
        </w:rPr>
      </w:pPr>
    </w:p>
    <w:p w14:paraId="1A8FDB3C" w14:textId="7BE9DDFA" w:rsidR="00C42D76" w:rsidRPr="00C42D76" w:rsidRDefault="00C42D76" w:rsidP="00CE68FA">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noProof/>
          <w:sz w:val="28"/>
          <w:szCs w:val="28"/>
        </w:rPr>
        <w:drawing>
          <wp:inline distT="0" distB="0" distL="0" distR="0" wp14:anchorId="0C955F69" wp14:editId="07FDEBB7">
            <wp:extent cx="3657600" cy="1762778"/>
            <wp:effectExtent l="19050" t="19050" r="19050" b="2794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1762778"/>
                    </a:xfrm>
                    <a:prstGeom prst="rect">
                      <a:avLst/>
                    </a:prstGeom>
                    <a:noFill/>
                    <a:ln w="12700" cmpd="sng">
                      <a:solidFill>
                        <a:srgbClr val="000000"/>
                      </a:solidFill>
                      <a:miter lim="800000"/>
                      <a:headEnd/>
                      <a:tailEnd/>
                    </a:ln>
                    <a:effectLst/>
                  </pic:spPr>
                </pic:pic>
              </a:graphicData>
            </a:graphic>
          </wp:inline>
        </w:drawing>
      </w:r>
    </w:p>
    <w:p w14:paraId="1BDA5122" w14:textId="1A7AADAB" w:rsidR="00C42D76" w:rsidRDefault="00C42D76" w:rsidP="00C42D76">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b/>
          <w:bCs/>
          <w:sz w:val="28"/>
          <w:cs/>
        </w:rPr>
        <w:t>ภาพที่ 10</w:t>
      </w:r>
      <w:r w:rsidRPr="00C42D76">
        <w:rPr>
          <w:rFonts w:ascii="TH SarabunPSK" w:hAnsi="TH SarabunPSK" w:cs="TH SarabunPSK"/>
          <w:sz w:val="28"/>
          <w:cs/>
        </w:rPr>
        <w:t xml:space="preserve"> หน้าเว็บเพจเมนูหน่วยการเรียนรู้ที่ 3 เศรษฐกิจและการท่องเที่ยว</w:t>
      </w:r>
    </w:p>
    <w:p w14:paraId="6F653549" w14:textId="77777777" w:rsidR="00E92803" w:rsidRPr="00C42D76" w:rsidRDefault="00E92803" w:rsidP="00C42D76">
      <w:pPr>
        <w:autoSpaceDE w:val="0"/>
        <w:autoSpaceDN w:val="0"/>
        <w:adjustRightInd w:val="0"/>
        <w:spacing w:after="0" w:line="240" w:lineRule="auto"/>
        <w:jc w:val="center"/>
        <w:rPr>
          <w:rFonts w:ascii="TH SarabunPSK" w:hAnsi="TH SarabunPSK" w:cs="TH SarabunPSK"/>
          <w:sz w:val="28"/>
        </w:rPr>
      </w:pPr>
    </w:p>
    <w:p w14:paraId="21675201" w14:textId="044B65B9" w:rsidR="00C42D76" w:rsidRPr="00C42D76" w:rsidRDefault="00C42D76" w:rsidP="00C42D76">
      <w:pPr>
        <w:autoSpaceDE w:val="0"/>
        <w:autoSpaceDN w:val="0"/>
        <w:adjustRightInd w:val="0"/>
        <w:spacing w:after="0" w:line="240" w:lineRule="auto"/>
        <w:ind w:firstLine="1440"/>
        <w:jc w:val="thaiDistribute"/>
        <w:rPr>
          <w:rFonts w:ascii="TH SarabunPSK" w:hAnsi="TH SarabunPSK" w:cs="TH SarabunPSK"/>
          <w:sz w:val="28"/>
        </w:rPr>
      </w:pPr>
      <w:r w:rsidRPr="00C42D76">
        <w:rPr>
          <w:rFonts w:ascii="TH SarabunPSK" w:hAnsi="TH SarabunPSK" w:cs="TH SarabunPSK"/>
          <w:sz w:val="28"/>
        </w:rPr>
        <w:t>1</w:t>
      </w:r>
      <w:r w:rsidRPr="00C42D76">
        <w:rPr>
          <w:rFonts w:ascii="TH SarabunPSK" w:hAnsi="TH SarabunPSK" w:cs="TH SarabunPSK"/>
          <w:sz w:val="28"/>
          <w:cs/>
        </w:rPr>
        <w:t>.</w:t>
      </w:r>
      <w:r w:rsidRPr="00C42D76">
        <w:rPr>
          <w:rFonts w:ascii="TH SarabunPSK" w:hAnsi="TH SarabunPSK" w:cs="TH SarabunPSK"/>
          <w:sz w:val="28"/>
        </w:rPr>
        <w:t xml:space="preserve">3.4 </w:t>
      </w:r>
      <w:r w:rsidRPr="00C42D76">
        <w:rPr>
          <w:rFonts w:ascii="TH SarabunPSK" w:hAnsi="TH SarabunPSK" w:cs="TH SarabunPSK"/>
          <w:sz w:val="28"/>
          <w:cs/>
        </w:rPr>
        <w:t xml:space="preserve">เมื่อคลิกเมนูหน่วยการเรียนรู้ที่ </w:t>
      </w:r>
      <w:r w:rsidRPr="00C42D76">
        <w:rPr>
          <w:rFonts w:ascii="TH SarabunPSK" w:hAnsi="TH SarabunPSK" w:cs="TH SarabunPSK"/>
          <w:sz w:val="28"/>
        </w:rPr>
        <w:t>4</w:t>
      </w:r>
      <w:r w:rsidRPr="00C42D76">
        <w:rPr>
          <w:rFonts w:ascii="TH SarabunPSK" w:hAnsi="TH SarabunPSK" w:cs="TH SarabunPSK"/>
          <w:sz w:val="28"/>
          <w:cs/>
        </w:rPr>
        <w:t xml:space="preserve"> ในหน้าเว็บเพจเมนูเลือกบทเรียนสื่อการเรียนรู้ จะปรากฎหน้าเว็บเพจเมนูหน่วยการเรียนรู้ที่ </w:t>
      </w:r>
      <w:r w:rsidRPr="00C42D76">
        <w:rPr>
          <w:rFonts w:ascii="TH SarabunPSK" w:hAnsi="TH SarabunPSK" w:cs="TH SarabunPSK"/>
          <w:sz w:val="28"/>
        </w:rPr>
        <w:t>4</w:t>
      </w:r>
      <w:r w:rsidRPr="00C42D76">
        <w:rPr>
          <w:rFonts w:ascii="TH SarabunPSK" w:hAnsi="TH SarabunPSK" w:cs="TH SarabunPSK"/>
          <w:sz w:val="28"/>
          <w:cs/>
        </w:rPr>
        <w:t xml:space="preserve"> สังคม วัฒนธรรม และประเพณี จังหวัดปัตตานี ประกอบด้วยเนื้อหาย่อย ในหน่วยการเรียนรู้ ได้แก่ มาตรฐานการเรียนรู้ สภาพเศรษฐกิจจังหวัดปัตตานีความสำคัญของการท่องเที่ยวต่อด้านเศรษฐกิจ สถานที่ท่องเที่ยวจังหวัดปัตตานี แบบทดสอบประจำหน่วย</w:t>
      </w:r>
    </w:p>
    <w:p w14:paraId="13C1C33D" w14:textId="77777777"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ab/>
      </w:r>
      <w:r w:rsidRPr="00C42D76">
        <w:rPr>
          <w:rFonts w:ascii="TH SarabunPSK" w:hAnsi="TH SarabunPSK" w:cs="TH SarabunPSK"/>
          <w:sz w:val="28"/>
          <w:szCs w:val="28"/>
          <w:cs/>
        </w:rPr>
        <w:tab/>
        <w:t>เมื่อคลิกตามเมนูย่อยทางด้านซ้ายของหน้าจอ ข้อมูลแต่ละเมนูจะปรากฏทางหน้าจอด้านขวาตามข้อมูลที่ต้องการสืบค้น ซึ่งในแต่ละเมนูทางด้านขวาของหน้าจอ สามารถคลิกเมนูหน่วยการเรียนรู้อื่นได้</w:t>
      </w:r>
    </w:p>
    <w:p w14:paraId="0B6BAA98" w14:textId="71B44FE0" w:rsidR="00C42D76" w:rsidRPr="00C42D76" w:rsidRDefault="00CE68FA" w:rsidP="00C42D76">
      <w:pPr>
        <w:pStyle w:val="Default"/>
        <w:spacing w:line="276" w:lineRule="auto"/>
        <w:jc w:val="center"/>
        <w:rPr>
          <w:rFonts w:ascii="TH SarabunPSK" w:hAnsi="TH SarabunPSK" w:cs="TH SarabunPSK"/>
          <w:sz w:val="28"/>
          <w:szCs w:val="28"/>
        </w:rPr>
      </w:pPr>
      <w:r>
        <w:rPr>
          <w:rFonts w:ascii="TH SarabunPSK" w:hAnsi="TH SarabunPSK" w:cs="TH SarabunPSK"/>
          <w:noProof/>
          <w:sz w:val="28"/>
          <w:szCs w:val="28"/>
        </w:rPr>
        <w:lastRenderedPageBreak/>
        <mc:AlternateContent>
          <mc:Choice Requires="wps">
            <w:drawing>
              <wp:anchor distT="0" distB="0" distL="114300" distR="114300" simplePos="0" relativeHeight="251662336" behindDoc="0" locked="0" layoutInCell="1" allowOverlap="1" wp14:anchorId="2D692DCD" wp14:editId="73F685D4">
                <wp:simplePos x="0" y="0"/>
                <wp:positionH relativeFrom="column">
                  <wp:posOffset>2905125</wp:posOffset>
                </wp:positionH>
                <wp:positionV relativeFrom="paragraph">
                  <wp:posOffset>935355</wp:posOffset>
                </wp:positionV>
                <wp:extent cx="0" cy="29527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28F417" id="Straight Arrow Connector 20" o:spid="_x0000_s1026" type="#_x0000_t32" style="position:absolute;margin-left:228.75pt;margin-top:73.65pt;width:0;height:23.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" strokecolor="black [3200]" strokeweight=".5pt">
                <v:stroke endarrow="block" joinstyle="miter"/>
              </v:shape>
            </w:pict>
          </mc:Fallback>
        </mc:AlternateContent>
      </w:r>
      <w:r w:rsidR="00C42D76" w:rsidRPr="00C42D76">
        <w:rPr>
          <w:rFonts w:ascii="TH SarabunPSK" w:hAnsi="TH SarabunPSK" w:cs="TH SarabunPSK"/>
          <w:noProof/>
          <w:sz w:val="28"/>
          <w:szCs w:val="28"/>
        </w:rPr>
        <w:drawing>
          <wp:inline distT="0" distB="0" distL="0" distR="0" wp14:anchorId="597A0101" wp14:editId="2E2C9672">
            <wp:extent cx="951914" cy="914400"/>
            <wp:effectExtent l="19050" t="19050" r="19685" b="1905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1914" cy="914400"/>
                    </a:xfrm>
                    <a:prstGeom prst="rect">
                      <a:avLst/>
                    </a:prstGeom>
                    <a:noFill/>
                    <a:ln w="19050" cmpd="sng">
                      <a:solidFill>
                        <a:srgbClr val="000000"/>
                      </a:solidFill>
                      <a:miter lim="800000"/>
                      <a:headEnd/>
                      <a:tailEnd/>
                    </a:ln>
                    <a:effectLst/>
                  </pic:spPr>
                </pic:pic>
              </a:graphicData>
            </a:graphic>
          </wp:inline>
        </w:drawing>
      </w:r>
    </w:p>
    <w:p w14:paraId="11F711D6" w14:textId="58D1A5DE" w:rsidR="00C42D76" w:rsidRPr="00C42D76" w:rsidRDefault="00C42D76" w:rsidP="00C42D76">
      <w:pPr>
        <w:pStyle w:val="Default"/>
        <w:spacing w:line="276" w:lineRule="auto"/>
        <w:jc w:val="center"/>
        <w:rPr>
          <w:rFonts w:ascii="TH SarabunPSK" w:hAnsi="TH SarabunPSK" w:cs="TH SarabunPSK"/>
          <w:sz w:val="28"/>
          <w:szCs w:val="28"/>
        </w:rPr>
      </w:pPr>
    </w:p>
    <w:p w14:paraId="548438F5" w14:textId="524060F8" w:rsidR="00C42D76" w:rsidRPr="00C42D76" w:rsidRDefault="00C42D76" w:rsidP="00CE68FA">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noProof/>
          <w:sz w:val="28"/>
          <w:szCs w:val="28"/>
        </w:rPr>
        <w:drawing>
          <wp:inline distT="0" distB="0" distL="0" distR="0" wp14:anchorId="3885769B" wp14:editId="26E9A6BC">
            <wp:extent cx="3657600" cy="1765966"/>
            <wp:effectExtent l="19050" t="19050" r="19050" b="2476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1765966"/>
                    </a:xfrm>
                    <a:prstGeom prst="rect">
                      <a:avLst/>
                    </a:prstGeom>
                    <a:noFill/>
                    <a:ln w="12700" cmpd="sng">
                      <a:solidFill>
                        <a:srgbClr val="000000"/>
                      </a:solidFill>
                      <a:miter lim="800000"/>
                      <a:headEnd/>
                      <a:tailEnd/>
                    </a:ln>
                    <a:effectLst/>
                  </pic:spPr>
                </pic:pic>
              </a:graphicData>
            </a:graphic>
          </wp:inline>
        </w:drawing>
      </w:r>
    </w:p>
    <w:p w14:paraId="6F89FDD2" w14:textId="6636C105" w:rsidR="00C42D76" w:rsidRPr="00C42D76" w:rsidRDefault="00C42D76" w:rsidP="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 xml:space="preserve">ภาพที่ 11 </w:t>
      </w:r>
      <w:r w:rsidRPr="00C42D76">
        <w:rPr>
          <w:rFonts w:ascii="TH SarabunPSK" w:hAnsi="TH SarabunPSK" w:cs="TH SarabunPSK"/>
          <w:sz w:val="28"/>
          <w:szCs w:val="28"/>
          <w:cs/>
        </w:rPr>
        <w:t>หน้าเว็บเพจเมนูหน่วยการเรียนรู้ที่ 4 สังคม วัฒนธรรม และประเพณี จังหวัดปัตตานี</w:t>
      </w:r>
    </w:p>
    <w:p w14:paraId="1BDB53EF" w14:textId="4DAF7BD8" w:rsidR="00C42D76" w:rsidRPr="00C42D76" w:rsidRDefault="00C42D76" w:rsidP="00CE68FA">
      <w:pPr>
        <w:autoSpaceDE w:val="0"/>
        <w:autoSpaceDN w:val="0"/>
        <w:adjustRightInd w:val="0"/>
        <w:spacing w:after="0" w:line="240" w:lineRule="auto"/>
        <w:ind w:firstLine="720"/>
        <w:jc w:val="thaiDistribute"/>
        <w:rPr>
          <w:rFonts w:ascii="TH SarabunPSK" w:hAnsi="TH SarabunPSK" w:cs="TH SarabunPSK"/>
          <w:b/>
          <w:bCs/>
          <w:sz w:val="28"/>
        </w:rPr>
      </w:pPr>
      <w:r w:rsidRPr="00C42D76">
        <w:rPr>
          <w:rFonts w:ascii="TH SarabunPSK" w:hAnsi="TH SarabunPSK" w:cs="TH SarabunPSK"/>
          <w:b/>
          <w:bCs/>
          <w:sz w:val="28"/>
          <w:cs/>
        </w:rPr>
        <w:t>1.4 เหล่งเรียนรู้เพิ่มเติม</w:t>
      </w:r>
    </w:p>
    <w:p w14:paraId="482FA801" w14:textId="6CC0FBAC" w:rsidR="00C42D76" w:rsidRPr="00C42D76" w:rsidRDefault="00C42D76" w:rsidP="00C42D76">
      <w:pPr>
        <w:autoSpaceDE w:val="0"/>
        <w:autoSpaceDN w:val="0"/>
        <w:adjustRightInd w:val="0"/>
        <w:spacing w:after="0" w:line="240" w:lineRule="auto"/>
        <w:ind w:firstLine="720"/>
        <w:jc w:val="thaiDistribute"/>
        <w:rPr>
          <w:rFonts w:ascii="TH SarabunPSK" w:hAnsi="TH SarabunPSK" w:cs="TH SarabunPSK"/>
          <w:sz w:val="28"/>
        </w:rPr>
      </w:pPr>
      <w:r w:rsidRPr="00C42D76">
        <w:rPr>
          <w:rFonts w:ascii="TH SarabunPSK" w:hAnsi="TH SarabunPSK" w:cs="TH SarabunPSK"/>
          <w:b/>
          <w:bCs/>
          <w:color w:val="FF0000"/>
          <w:sz w:val="28"/>
        </w:rPr>
        <w:tab/>
      </w:r>
      <w:r w:rsidRPr="00C42D76">
        <w:rPr>
          <w:rFonts w:ascii="TH SarabunPSK" w:hAnsi="TH SarabunPSK" w:cs="TH SarabunPSK"/>
          <w:sz w:val="28"/>
          <w:cs/>
        </w:rPr>
        <w:t xml:space="preserve">หน้าจอแสดงผลของเมนูแหล่งเรียนรู้เพิ่มเติม ประกอบด้วย ลิงค์แหล่งเรียนรู้เพิ่มเติมที่ผู้เรียนสามารถศึกษาค้นคว้าเพิ่มเติมได้ในด้านต่าง ๆ เช่น ลิงค์สำหรับแหล่งเรียนรู้เพิ่มเติมในด้านธรณีวิทยา ลิงค์สำหรับแหล่งเรียนรู้เพิ่มเติมในด้านภูมิอากาศ ลิงค์สำหรับแหล่งเรียนรู้เพิ่มเติมในด้านประชากร ลิงค์สำหรับแหล่งเรียนรู้เพิ่มเติมในด้านลักษณะภูมิประเทศ ดังภาพที่ </w:t>
      </w:r>
      <w:r w:rsidR="00CE68FA">
        <w:rPr>
          <w:rFonts w:ascii="TH SarabunPSK" w:hAnsi="TH SarabunPSK" w:cs="TH SarabunPSK" w:hint="cs"/>
          <w:sz w:val="28"/>
          <w:cs/>
        </w:rPr>
        <w:t>1</w:t>
      </w:r>
    </w:p>
    <w:p w14:paraId="674D0055" w14:textId="09665F9A" w:rsidR="00C42D76" w:rsidRPr="00C42D76" w:rsidRDefault="00C42D76" w:rsidP="00CE68FA">
      <w:pPr>
        <w:autoSpaceDE w:val="0"/>
        <w:autoSpaceDN w:val="0"/>
        <w:adjustRightInd w:val="0"/>
        <w:spacing w:after="0" w:line="240" w:lineRule="auto"/>
        <w:jc w:val="center"/>
        <w:rPr>
          <w:rFonts w:ascii="TH SarabunPSK" w:hAnsi="TH SarabunPSK" w:cs="TH SarabunPSK"/>
          <w:b/>
          <w:bCs/>
          <w:sz w:val="28"/>
        </w:rPr>
      </w:pPr>
      <w:r w:rsidRPr="00C42D76">
        <w:rPr>
          <w:rFonts w:ascii="TH SarabunPSK" w:hAnsi="TH SarabunPSK" w:cs="TH SarabunPSK"/>
          <w:noProof/>
          <w:sz w:val="28"/>
        </w:rPr>
        <w:drawing>
          <wp:inline distT="0" distB="0" distL="0" distR="0" wp14:anchorId="7323D9B8" wp14:editId="2CD6077D">
            <wp:extent cx="3657600" cy="1752738"/>
            <wp:effectExtent l="19050" t="19050" r="19050" b="19050"/>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752738"/>
                    </a:xfrm>
                    <a:prstGeom prst="rect">
                      <a:avLst/>
                    </a:prstGeom>
                    <a:noFill/>
                    <a:ln w="19050" cmpd="sng">
                      <a:solidFill>
                        <a:srgbClr val="000000"/>
                      </a:solidFill>
                      <a:miter lim="800000"/>
                      <a:headEnd/>
                      <a:tailEnd/>
                    </a:ln>
                    <a:effectLst/>
                  </pic:spPr>
                </pic:pic>
              </a:graphicData>
            </a:graphic>
          </wp:inline>
        </w:drawing>
      </w:r>
    </w:p>
    <w:p w14:paraId="1012B225" w14:textId="10E2029B" w:rsidR="00C42D76" w:rsidRPr="00C42D76" w:rsidRDefault="00C42D76" w:rsidP="00C42D76">
      <w:pPr>
        <w:autoSpaceDE w:val="0"/>
        <w:autoSpaceDN w:val="0"/>
        <w:adjustRightInd w:val="0"/>
        <w:spacing w:after="0" w:line="240" w:lineRule="auto"/>
        <w:jc w:val="center"/>
        <w:rPr>
          <w:rFonts w:ascii="TH SarabunPSK" w:hAnsi="TH SarabunPSK" w:cs="TH SarabunPSK"/>
          <w:sz w:val="28"/>
        </w:rPr>
      </w:pPr>
      <w:r w:rsidRPr="00C42D76">
        <w:rPr>
          <w:rFonts w:ascii="TH SarabunPSK" w:hAnsi="TH SarabunPSK" w:cs="TH SarabunPSK"/>
          <w:b/>
          <w:bCs/>
          <w:sz w:val="28"/>
          <w:cs/>
        </w:rPr>
        <w:t>ภาพที่ 1</w:t>
      </w:r>
      <w:r w:rsidRPr="00C42D76">
        <w:rPr>
          <w:rFonts w:ascii="TH SarabunPSK" w:hAnsi="TH SarabunPSK" w:cs="TH SarabunPSK"/>
          <w:b/>
          <w:bCs/>
          <w:sz w:val="28"/>
        </w:rPr>
        <w:t>2</w:t>
      </w:r>
      <w:r w:rsidRPr="00C42D76">
        <w:rPr>
          <w:rFonts w:ascii="TH SarabunPSK" w:hAnsi="TH SarabunPSK" w:cs="TH SarabunPSK"/>
          <w:sz w:val="28"/>
          <w:cs/>
        </w:rPr>
        <w:t xml:space="preserve"> หน้าเว็บเพจเมนูแหล่งเรียนรู้เพิ่มเติม</w:t>
      </w:r>
    </w:p>
    <w:p w14:paraId="24223FFC" w14:textId="77777777" w:rsidR="00CE68FA" w:rsidRDefault="00CE68FA" w:rsidP="00C42D76">
      <w:pPr>
        <w:pStyle w:val="Default"/>
        <w:jc w:val="thaiDistribute"/>
        <w:rPr>
          <w:rFonts w:ascii="TH SarabunPSK" w:hAnsi="TH SarabunPSK" w:cs="TH SarabunPSK"/>
          <w:b/>
          <w:bCs/>
          <w:sz w:val="28"/>
          <w:szCs w:val="28"/>
        </w:rPr>
      </w:pPr>
    </w:p>
    <w:p w14:paraId="3848F32F" w14:textId="273B2C61" w:rsidR="00C42D76" w:rsidRPr="00C42D76" w:rsidRDefault="00C42D76" w:rsidP="00C42D76">
      <w:pPr>
        <w:pStyle w:val="Default"/>
        <w:jc w:val="thaiDistribute"/>
        <w:rPr>
          <w:rFonts w:ascii="TH SarabunPSK" w:hAnsi="TH SarabunPSK" w:cs="TH SarabunPSK"/>
          <w:sz w:val="28"/>
          <w:szCs w:val="28"/>
          <w:cs/>
        </w:rPr>
      </w:pPr>
      <w:r w:rsidRPr="00C42D76">
        <w:rPr>
          <w:rFonts w:ascii="TH SarabunPSK" w:hAnsi="TH SarabunPSK" w:cs="TH SarabunPSK"/>
          <w:b/>
          <w:bCs/>
          <w:sz w:val="28"/>
          <w:szCs w:val="28"/>
        </w:rPr>
        <w:t xml:space="preserve">2 </w:t>
      </w:r>
      <w:bookmarkStart w:id="21" w:name="_Hlk73823077"/>
      <w:r w:rsidRPr="00C42D76">
        <w:rPr>
          <w:rFonts w:ascii="TH SarabunPSK" w:hAnsi="TH SarabunPSK" w:cs="TH SarabunPSK"/>
          <w:b/>
          <w:bCs/>
          <w:sz w:val="28"/>
          <w:szCs w:val="28"/>
          <w:cs/>
        </w:rPr>
        <w:t>ผลการศึกษาความพึงพอใจของนักเรียนที่มีต่อสื่อการเรียนรู้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w:t>
      </w:r>
      <w:bookmarkEnd w:id="21"/>
    </w:p>
    <w:p w14:paraId="61A61F53" w14:textId="77777777" w:rsidR="00C42D76" w:rsidRPr="00C42D76" w:rsidRDefault="00C42D76" w:rsidP="00C42D76">
      <w:pPr>
        <w:pStyle w:val="Default"/>
        <w:jc w:val="thaiDistribute"/>
        <w:rPr>
          <w:rFonts w:ascii="TH SarabunPSK" w:hAnsi="TH SarabunPSK" w:cs="TH SarabunPSK"/>
          <w:sz w:val="28"/>
          <w:szCs w:val="28"/>
        </w:rPr>
      </w:pPr>
      <w:r w:rsidRPr="00C42D76">
        <w:rPr>
          <w:rFonts w:ascii="TH SarabunPSK" w:hAnsi="TH SarabunPSK" w:cs="TH SarabunPSK"/>
          <w:sz w:val="28"/>
          <w:szCs w:val="28"/>
        </w:rPr>
        <w:tab/>
      </w:r>
      <w:r w:rsidRPr="00C42D76">
        <w:rPr>
          <w:rFonts w:ascii="TH SarabunPSK" w:hAnsi="TH SarabunPSK" w:cs="TH SarabunPSK"/>
          <w:sz w:val="28"/>
          <w:szCs w:val="28"/>
          <w:cs/>
        </w:rPr>
        <w:t>ผลการศึกษาความพึงพอใจของนักเรียนที่มีต่อสื่อการเรียนรู้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 ผลการวิเคราะห์ข้อมูล นำเสนอดังต่อไปนี้</w:t>
      </w:r>
    </w:p>
    <w:p w14:paraId="3D0C9768" w14:textId="24C94EF4" w:rsidR="00C42D76" w:rsidRPr="00C42D76" w:rsidRDefault="00C42D76" w:rsidP="00C42D76">
      <w:pPr>
        <w:pStyle w:val="Default"/>
        <w:ind w:firstLine="720"/>
        <w:jc w:val="thaiDistribute"/>
        <w:rPr>
          <w:rFonts w:ascii="TH SarabunPSK" w:hAnsi="TH SarabunPSK" w:cs="TH SarabunPSK"/>
          <w:b/>
          <w:bCs/>
          <w:sz w:val="28"/>
          <w:szCs w:val="28"/>
          <w:cs/>
        </w:rPr>
      </w:pPr>
      <w:r w:rsidRPr="00C42D76">
        <w:rPr>
          <w:rFonts w:ascii="TH SarabunPSK" w:hAnsi="TH SarabunPSK" w:cs="TH SarabunPSK"/>
          <w:b/>
          <w:bCs/>
          <w:sz w:val="28"/>
          <w:szCs w:val="28"/>
        </w:rPr>
        <w:t xml:space="preserve">2.1 </w:t>
      </w:r>
      <w:r w:rsidRPr="00C42D76">
        <w:rPr>
          <w:rFonts w:ascii="TH SarabunPSK" w:hAnsi="TH SarabunPSK" w:cs="TH SarabunPSK"/>
          <w:b/>
          <w:bCs/>
          <w:sz w:val="28"/>
          <w:szCs w:val="28"/>
          <w:cs/>
        </w:rPr>
        <w:t>ด้านเนื้อหา</w:t>
      </w:r>
    </w:p>
    <w:p w14:paraId="27194BF9" w14:textId="44FE6D30" w:rsidR="00C42D76" w:rsidRPr="00C42D76" w:rsidRDefault="00C42D76" w:rsidP="00C42D76">
      <w:pPr>
        <w:pStyle w:val="Default"/>
        <w:ind w:firstLine="1440"/>
        <w:jc w:val="thaiDistribute"/>
        <w:rPr>
          <w:rFonts w:ascii="TH SarabunPSK" w:hAnsi="TH SarabunPSK" w:cs="TH SarabunPSK"/>
          <w:sz w:val="28"/>
          <w:szCs w:val="28"/>
        </w:rPr>
      </w:pPr>
      <w:r w:rsidRPr="00C42D76">
        <w:rPr>
          <w:rFonts w:ascii="TH SarabunPSK" w:hAnsi="TH SarabunPSK" w:cs="TH SarabunPSK"/>
          <w:sz w:val="28"/>
          <w:szCs w:val="28"/>
          <w:cs/>
        </w:rPr>
        <w:t xml:space="preserve">ด้านเนื้อหา พบว่าผู้ตอบแบบสอบถาม โดยรวมมีความพึงพอใจอยู่ในระดับดี คิดเป็นค่าเฉลี่ยเท่ากับ 3.56 พบว่ากลุ่มตัวอย่างส่วนมากมีความคิดเห็น ในด้านเนื้อหา ประกอบไปด้วย บทเรียนช่วยให้สามารถทบทวนเนื้อหาทำให้เรียนรู้ได้ด้วยตนเองและเข้าใจมากขึ้น ความถูกต้องของเนื้อหาเหมาะสมกับผู้เรียน สามารถเข้าถึงเนื้อหาสะดวกและง่าย ช่วยกระตุ้นให้อยากเรียนรู้และมีกำลังใจเรียนต่อไป มีคู่มือและวีดิทัศน์ให้ศึกษาด้วยตนเอง อยู่ในระดับดี คิดเป็นค่าเฉลี่ยเท่ากับ </w:t>
      </w:r>
      <w:r w:rsidRPr="00C42D76">
        <w:rPr>
          <w:rFonts w:ascii="TH SarabunPSK" w:hAnsi="TH SarabunPSK" w:cs="TH SarabunPSK"/>
          <w:sz w:val="28"/>
          <w:szCs w:val="28"/>
        </w:rPr>
        <w:t xml:space="preserve">3.70 3.60 3.60 3.60 3.60 </w:t>
      </w:r>
      <w:r w:rsidRPr="00C42D76">
        <w:rPr>
          <w:rFonts w:ascii="TH SarabunPSK" w:hAnsi="TH SarabunPSK" w:cs="TH SarabunPSK"/>
          <w:sz w:val="28"/>
          <w:szCs w:val="28"/>
          <w:cs/>
        </w:rPr>
        <w:t>ตามลำดับ และมีความคิดเห็น ในเรื่องโครงสร้างของเนื้อหาชัดเจน เชื่อมโยงความรู้เดิมกับความรู้ใหม่ช่วย</w:t>
      </w:r>
      <w:r w:rsidRPr="00C42D76">
        <w:rPr>
          <w:rFonts w:ascii="TH SarabunPSK" w:hAnsi="TH SarabunPSK" w:cs="TH SarabunPSK"/>
          <w:sz w:val="28"/>
          <w:szCs w:val="28"/>
          <w:cs/>
        </w:rPr>
        <w:lastRenderedPageBreak/>
        <w:t xml:space="preserve">เพิ่มประสบการณ์และเข้าใจเนื้อหาหลังเรียนมากขึ้น เนื้อหามีสื่อที่หลากหลายทำให้เข้าใจง่ายขึ้น อยู่ในระดับปานกลาง คิดเป็นค่าเฉลี่ยเท่ากับ </w:t>
      </w:r>
      <w:r w:rsidRPr="00C42D76">
        <w:rPr>
          <w:rFonts w:ascii="TH SarabunPSK" w:hAnsi="TH SarabunPSK" w:cs="TH SarabunPSK"/>
          <w:sz w:val="28"/>
          <w:szCs w:val="28"/>
        </w:rPr>
        <w:t>3.</w:t>
      </w:r>
      <w:r w:rsidRPr="00C42D76">
        <w:rPr>
          <w:rFonts w:ascii="TH SarabunPSK" w:hAnsi="TH SarabunPSK" w:cs="TH SarabunPSK"/>
          <w:sz w:val="28"/>
          <w:szCs w:val="28"/>
          <w:cs/>
        </w:rPr>
        <w:t>50 รายละเอียดแสดงดังตารางที่ 1</w:t>
      </w:r>
    </w:p>
    <w:p w14:paraId="0267D7E6" w14:textId="77777777" w:rsidR="00CE68FA" w:rsidRDefault="00CE68FA" w:rsidP="00C42D76">
      <w:pPr>
        <w:pStyle w:val="Default"/>
        <w:spacing w:line="276" w:lineRule="auto"/>
        <w:jc w:val="thaiDistribute"/>
        <w:rPr>
          <w:rFonts w:ascii="TH SarabunPSK" w:hAnsi="TH SarabunPSK" w:cs="TH SarabunPSK"/>
          <w:b/>
          <w:bCs/>
          <w:sz w:val="28"/>
          <w:szCs w:val="28"/>
        </w:rPr>
      </w:pPr>
    </w:p>
    <w:p w14:paraId="1084451C" w14:textId="6F2F1119"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b/>
          <w:bCs/>
          <w:sz w:val="28"/>
          <w:szCs w:val="28"/>
          <w:cs/>
        </w:rPr>
        <w:t xml:space="preserve">ตารางที่ </w:t>
      </w:r>
      <w:r w:rsidRPr="00C42D76">
        <w:rPr>
          <w:rFonts w:ascii="TH SarabunPSK" w:hAnsi="TH SarabunPSK" w:cs="TH SarabunPSK"/>
          <w:b/>
          <w:bCs/>
          <w:sz w:val="28"/>
          <w:szCs w:val="28"/>
        </w:rPr>
        <w:t>1</w:t>
      </w:r>
      <w:r w:rsidRPr="00C42D76">
        <w:rPr>
          <w:rFonts w:ascii="TH SarabunPSK" w:hAnsi="TH SarabunPSK" w:cs="TH SarabunPSK"/>
          <w:sz w:val="28"/>
          <w:szCs w:val="28"/>
          <w:cs/>
        </w:rPr>
        <w:t xml:space="preserve"> 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ระดับมัธยมศึกษาตอนปลายบนเครือข่ายอินเทอร์เน็ตในด้านเนื้อหา</w:t>
      </w:r>
    </w:p>
    <w:tbl>
      <w:tblPr>
        <w:tblStyle w:val="TableGrid"/>
        <w:tblW w:w="9085" w:type="dxa"/>
        <w:tblInd w:w="0" w:type="dxa"/>
        <w:tblLook w:val="04A0" w:firstRow="1" w:lastRow="0" w:firstColumn="1" w:lastColumn="0" w:noHBand="0" w:noVBand="1"/>
      </w:tblPr>
      <w:tblGrid>
        <w:gridCol w:w="5395"/>
        <w:gridCol w:w="720"/>
        <w:gridCol w:w="990"/>
        <w:gridCol w:w="1980"/>
      </w:tblGrid>
      <w:tr w:rsidR="00C42D76" w:rsidRPr="00C42D76" w14:paraId="29FD048E"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3D5BF8BF" w14:textId="77777777" w:rsidR="00C42D76" w:rsidRPr="00C42D76" w:rsidRDefault="00C42D76">
            <w:pPr>
              <w:pStyle w:val="Default"/>
              <w:spacing w:line="276" w:lineRule="auto"/>
              <w:jc w:val="center"/>
              <w:rPr>
                <w:rFonts w:ascii="TH SarabunPSK" w:hAnsi="TH SarabunPSK" w:cs="TH SarabunPSK"/>
                <w:b/>
                <w:bCs/>
                <w:sz w:val="28"/>
                <w:szCs w:val="28"/>
                <w:cs/>
              </w:rPr>
            </w:pPr>
            <w:bookmarkStart w:id="22" w:name="_Hlk74525910"/>
            <w:r w:rsidRPr="00C42D76">
              <w:rPr>
                <w:rFonts w:ascii="TH SarabunPSK" w:hAnsi="TH SarabunPSK" w:cs="TH SarabunPSK"/>
                <w:b/>
                <w:bCs/>
                <w:sz w:val="28"/>
                <w:szCs w:val="28"/>
                <w:cs/>
              </w:rPr>
              <w:t>ด้านเนื้อหา</w:t>
            </w:r>
            <w:bookmarkEnd w:id="22"/>
          </w:p>
        </w:tc>
        <w:tc>
          <w:tcPr>
            <w:tcW w:w="720" w:type="dxa"/>
            <w:tcBorders>
              <w:top w:val="single" w:sz="4" w:space="0" w:color="auto"/>
              <w:left w:val="single" w:sz="4" w:space="0" w:color="auto"/>
              <w:bottom w:val="single" w:sz="4" w:space="0" w:color="auto"/>
              <w:right w:val="single" w:sz="4" w:space="0" w:color="auto"/>
            </w:tcBorders>
            <w:hideMark/>
          </w:tcPr>
          <w:p w14:paraId="0C628C5C" w14:textId="77777777" w:rsidR="00C42D76" w:rsidRPr="00C42D76" w:rsidRDefault="005B5D6B">
            <w:pPr>
              <w:pStyle w:val="Default"/>
              <w:spacing w:line="276" w:lineRule="auto"/>
              <w:jc w:val="center"/>
              <w:rPr>
                <w:rFonts w:ascii="TH SarabunPSK" w:hAnsi="TH SarabunPSK" w:cs="TH SarabunPSK"/>
                <w:sz w:val="28"/>
                <w:szCs w:val="28"/>
              </w:rPr>
            </w:pPr>
            <m:oMathPara>
              <m:oMath>
                <m:acc>
                  <m:accPr>
                    <m:chr m:val="̅"/>
                    <m:ctrlPr>
                      <w:rPr>
                        <w:rFonts w:ascii="Cambria Math" w:hAnsi="Cambria Math" w:cs="TH SarabunPSK"/>
                        <w:b/>
                        <w:bCs/>
                        <w:i/>
                        <w:sz w:val="28"/>
                        <w:szCs w:val="28"/>
                      </w:rPr>
                    </m:ctrlPr>
                  </m:accPr>
                  <m:e>
                    <m:r>
                      <m:rPr>
                        <m:sty m:val="bi"/>
                      </m:rPr>
                      <w:rPr>
                        <w:rFonts w:ascii="Cambria Math" w:hAnsi="Cambria Math" w:cs="TH SarabunPSK"/>
                        <w:sz w:val="28"/>
                        <w:szCs w:val="28"/>
                      </w:rPr>
                      <m:t>x</m:t>
                    </m:r>
                  </m:e>
                </m:acc>
              </m:oMath>
            </m:oMathPara>
          </w:p>
        </w:tc>
        <w:tc>
          <w:tcPr>
            <w:tcW w:w="990" w:type="dxa"/>
            <w:tcBorders>
              <w:top w:val="single" w:sz="4" w:space="0" w:color="auto"/>
              <w:left w:val="single" w:sz="4" w:space="0" w:color="auto"/>
              <w:bottom w:val="single" w:sz="4" w:space="0" w:color="auto"/>
              <w:right w:val="single" w:sz="4" w:space="0" w:color="auto"/>
            </w:tcBorders>
            <w:hideMark/>
          </w:tcPr>
          <w:p w14:paraId="3BAF5826"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b/>
                <w:bCs/>
                <w:sz w:val="28"/>
                <w:szCs w:val="28"/>
              </w:rPr>
              <w:t>S.D</w:t>
            </w:r>
          </w:p>
        </w:tc>
        <w:tc>
          <w:tcPr>
            <w:tcW w:w="1980" w:type="dxa"/>
            <w:tcBorders>
              <w:top w:val="single" w:sz="4" w:space="0" w:color="auto"/>
              <w:left w:val="single" w:sz="4" w:space="0" w:color="auto"/>
              <w:bottom w:val="single" w:sz="4" w:space="0" w:color="auto"/>
              <w:right w:val="single" w:sz="4" w:space="0" w:color="auto"/>
            </w:tcBorders>
            <w:hideMark/>
          </w:tcPr>
          <w:p w14:paraId="50D58285"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b/>
                <w:bCs/>
                <w:sz w:val="28"/>
                <w:szCs w:val="28"/>
                <w:cs/>
              </w:rPr>
              <w:t>ระดับความคิดเห็น</w:t>
            </w:r>
          </w:p>
        </w:tc>
      </w:tr>
      <w:tr w:rsidR="00C42D76" w:rsidRPr="00C42D76" w14:paraId="3624B10B"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6AA48610"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rPr>
              <w:t xml:space="preserve">   1.1 </w:t>
            </w:r>
            <w:r w:rsidRPr="00C42D76">
              <w:rPr>
                <w:rFonts w:ascii="TH SarabunPSK" w:hAnsi="TH SarabunPSK" w:cs="TH SarabunPSK"/>
                <w:sz w:val="28"/>
                <w:szCs w:val="28"/>
                <w:cs/>
              </w:rPr>
              <w:t>บทเรียนช่วยให้สามารถทบทวนเนื้อหา ทำให้เรียนรู้ได้ด้วยตนเอง และเข้าใจมากขึ้น</w:t>
            </w:r>
          </w:p>
        </w:tc>
        <w:tc>
          <w:tcPr>
            <w:tcW w:w="720" w:type="dxa"/>
            <w:tcBorders>
              <w:top w:val="single" w:sz="4" w:space="0" w:color="auto"/>
              <w:left w:val="single" w:sz="4" w:space="0" w:color="auto"/>
              <w:bottom w:val="single" w:sz="4" w:space="0" w:color="auto"/>
              <w:right w:val="single" w:sz="4" w:space="0" w:color="auto"/>
            </w:tcBorders>
            <w:hideMark/>
          </w:tcPr>
          <w:p w14:paraId="44B802C8"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cs/>
              </w:rPr>
              <w:t>3.</w:t>
            </w:r>
            <w:r w:rsidRPr="00C42D76">
              <w:rPr>
                <w:rFonts w:ascii="TH SarabunPSK" w:hAnsi="TH SarabunPSK" w:cs="TH SarabunPSK"/>
                <w:sz w:val="28"/>
                <w:szCs w:val="28"/>
              </w:rPr>
              <w:t>70</w:t>
            </w:r>
          </w:p>
        </w:tc>
        <w:tc>
          <w:tcPr>
            <w:tcW w:w="990" w:type="dxa"/>
            <w:tcBorders>
              <w:top w:val="single" w:sz="4" w:space="0" w:color="auto"/>
              <w:left w:val="single" w:sz="4" w:space="0" w:color="auto"/>
              <w:bottom w:val="single" w:sz="4" w:space="0" w:color="auto"/>
              <w:right w:val="single" w:sz="4" w:space="0" w:color="auto"/>
            </w:tcBorders>
            <w:hideMark/>
          </w:tcPr>
          <w:p w14:paraId="624F8CDE"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0.67</w:t>
            </w:r>
          </w:p>
        </w:tc>
        <w:tc>
          <w:tcPr>
            <w:tcW w:w="1980" w:type="dxa"/>
            <w:tcBorders>
              <w:top w:val="single" w:sz="4" w:space="0" w:color="auto"/>
              <w:left w:val="single" w:sz="4" w:space="0" w:color="auto"/>
              <w:bottom w:val="single" w:sz="4" w:space="0" w:color="auto"/>
              <w:right w:val="single" w:sz="4" w:space="0" w:color="auto"/>
            </w:tcBorders>
            <w:hideMark/>
          </w:tcPr>
          <w:p w14:paraId="20DC152A"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04A04598"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38A8C318" w14:textId="77777777" w:rsidR="00C42D76" w:rsidRPr="00C42D76" w:rsidRDefault="00C42D76">
            <w:pPr>
              <w:pStyle w:val="Default"/>
              <w:spacing w:line="276" w:lineRule="auto"/>
              <w:jc w:val="thaiDistribute"/>
              <w:rPr>
                <w:rFonts w:ascii="TH SarabunPSK" w:hAnsi="TH SarabunPSK" w:cs="TH SarabunPSK"/>
                <w:sz w:val="28"/>
                <w:szCs w:val="28"/>
                <w:cs/>
              </w:rPr>
            </w:pPr>
            <w:r w:rsidRPr="00C42D76">
              <w:rPr>
                <w:rFonts w:ascii="TH SarabunPSK" w:hAnsi="TH SarabunPSK" w:cs="TH SarabunPSK"/>
                <w:sz w:val="28"/>
                <w:szCs w:val="28"/>
                <w:cs/>
              </w:rPr>
              <w:t xml:space="preserve">   1.2 โครงสร้างของเนื้อหาชัดเจน เชื่อมโยงความรู้เดิมกับความรู้ใหม่</w:t>
            </w:r>
          </w:p>
        </w:tc>
        <w:tc>
          <w:tcPr>
            <w:tcW w:w="720" w:type="dxa"/>
            <w:tcBorders>
              <w:top w:val="single" w:sz="4" w:space="0" w:color="auto"/>
              <w:left w:val="single" w:sz="4" w:space="0" w:color="auto"/>
              <w:bottom w:val="single" w:sz="4" w:space="0" w:color="auto"/>
              <w:right w:val="single" w:sz="4" w:space="0" w:color="auto"/>
            </w:tcBorders>
            <w:hideMark/>
          </w:tcPr>
          <w:p w14:paraId="3D51503A"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3.50</w:t>
            </w:r>
          </w:p>
        </w:tc>
        <w:tc>
          <w:tcPr>
            <w:tcW w:w="990" w:type="dxa"/>
            <w:tcBorders>
              <w:top w:val="single" w:sz="4" w:space="0" w:color="auto"/>
              <w:left w:val="single" w:sz="4" w:space="0" w:color="auto"/>
              <w:bottom w:val="single" w:sz="4" w:space="0" w:color="auto"/>
              <w:right w:val="single" w:sz="4" w:space="0" w:color="auto"/>
            </w:tcBorders>
            <w:hideMark/>
          </w:tcPr>
          <w:p w14:paraId="737F991C"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0.53</w:t>
            </w:r>
          </w:p>
        </w:tc>
        <w:tc>
          <w:tcPr>
            <w:tcW w:w="1980" w:type="dxa"/>
            <w:tcBorders>
              <w:top w:val="single" w:sz="4" w:space="0" w:color="auto"/>
              <w:left w:val="single" w:sz="4" w:space="0" w:color="auto"/>
              <w:bottom w:val="single" w:sz="4" w:space="0" w:color="auto"/>
              <w:right w:val="single" w:sz="4" w:space="0" w:color="auto"/>
            </w:tcBorders>
            <w:hideMark/>
          </w:tcPr>
          <w:p w14:paraId="0121B16D"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59FC89E0"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139A8508"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1.3 ความถูกต้องของเนื้อหา เหมาะสมกับผู้เรียน</w:t>
            </w:r>
          </w:p>
        </w:tc>
        <w:tc>
          <w:tcPr>
            <w:tcW w:w="720" w:type="dxa"/>
            <w:tcBorders>
              <w:top w:val="single" w:sz="4" w:space="0" w:color="auto"/>
              <w:left w:val="single" w:sz="4" w:space="0" w:color="auto"/>
              <w:bottom w:val="single" w:sz="4" w:space="0" w:color="auto"/>
              <w:right w:val="single" w:sz="4" w:space="0" w:color="auto"/>
            </w:tcBorders>
            <w:hideMark/>
          </w:tcPr>
          <w:p w14:paraId="29EE3458"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rPr>
              <w:t>3.</w:t>
            </w:r>
            <w:r w:rsidRPr="00C42D76">
              <w:rPr>
                <w:rFonts w:ascii="TH SarabunPSK" w:hAnsi="TH SarabunPSK" w:cs="TH SarabunPSK"/>
                <w:sz w:val="28"/>
                <w:szCs w:val="28"/>
                <w:cs/>
              </w:rPr>
              <w:t>6</w:t>
            </w:r>
            <w:r w:rsidRPr="00C42D76">
              <w:rPr>
                <w:rFonts w:ascii="TH SarabunPSK" w:hAnsi="TH SarabunPSK" w:cs="TH SarabunPSK"/>
                <w:sz w:val="28"/>
                <w:szCs w:val="28"/>
              </w:rPr>
              <w:t>0</w:t>
            </w:r>
          </w:p>
        </w:tc>
        <w:tc>
          <w:tcPr>
            <w:tcW w:w="990" w:type="dxa"/>
            <w:tcBorders>
              <w:top w:val="single" w:sz="4" w:space="0" w:color="auto"/>
              <w:left w:val="single" w:sz="4" w:space="0" w:color="auto"/>
              <w:bottom w:val="single" w:sz="4" w:space="0" w:color="auto"/>
              <w:right w:val="single" w:sz="4" w:space="0" w:color="auto"/>
            </w:tcBorders>
            <w:hideMark/>
          </w:tcPr>
          <w:p w14:paraId="325AE386"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0.70</w:t>
            </w:r>
          </w:p>
        </w:tc>
        <w:tc>
          <w:tcPr>
            <w:tcW w:w="1980" w:type="dxa"/>
            <w:tcBorders>
              <w:top w:val="single" w:sz="4" w:space="0" w:color="auto"/>
              <w:left w:val="single" w:sz="4" w:space="0" w:color="auto"/>
              <w:bottom w:val="single" w:sz="4" w:space="0" w:color="auto"/>
              <w:right w:val="single" w:sz="4" w:space="0" w:color="auto"/>
            </w:tcBorders>
            <w:hideMark/>
          </w:tcPr>
          <w:p w14:paraId="63D769A3"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19E64ABB"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48423349"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1.4 สามารถเข้าถึงเนื้อหา สะดวกและง่าย</w:t>
            </w:r>
          </w:p>
        </w:tc>
        <w:tc>
          <w:tcPr>
            <w:tcW w:w="720" w:type="dxa"/>
            <w:tcBorders>
              <w:top w:val="single" w:sz="4" w:space="0" w:color="auto"/>
              <w:left w:val="single" w:sz="4" w:space="0" w:color="auto"/>
              <w:bottom w:val="single" w:sz="4" w:space="0" w:color="auto"/>
              <w:right w:val="single" w:sz="4" w:space="0" w:color="auto"/>
            </w:tcBorders>
            <w:hideMark/>
          </w:tcPr>
          <w:p w14:paraId="2EB65A5A"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rPr>
              <w:t>3.60</w:t>
            </w:r>
          </w:p>
        </w:tc>
        <w:tc>
          <w:tcPr>
            <w:tcW w:w="990" w:type="dxa"/>
            <w:tcBorders>
              <w:top w:val="single" w:sz="4" w:space="0" w:color="auto"/>
              <w:left w:val="single" w:sz="4" w:space="0" w:color="auto"/>
              <w:bottom w:val="single" w:sz="4" w:space="0" w:color="auto"/>
              <w:right w:val="single" w:sz="4" w:space="0" w:color="auto"/>
            </w:tcBorders>
            <w:hideMark/>
          </w:tcPr>
          <w:p w14:paraId="24B4F894"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0.70</w:t>
            </w:r>
          </w:p>
        </w:tc>
        <w:tc>
          <w:tcPr>
            <w:tcW w:w="1980" w:type="dxa"/>
            <w:tcBorders>
              <w:top w:val="single" w:sz="4" w:space="0" w:color="auto"/>
              <w:left w:val="single" w:sz="4" w:space="0" w:color="auto"/>
              <w:bottom w:val="single" w:sz="4" w:space="0" w:color="auto"/>
              <w:right w:val="single" w:sz="4" w:space="0" w:color="auto"/>
            </w:tcBorders>
            <w:hideMark/>
          </w:tcPr>
          <w:p w14:paraId="4DB0FCFD"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7BE14705"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32CDB316"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1.5 </w:t>
            </w:r>
            <w:bookmarkStart w:id="23" w:name="_Hlk74639547"/>
            <w:r w:rsidRPr="00C42D76">
              <w:rPr>
                <w:rFonts w:ascii="TH SarabunPSK" w:hAnsi="TH SarabunPSK" w:cs="TH SarabunPSK"/>
                <w:sz w:val="28"/>
                <w:szCs w:val="28"/>
                <w:cs/>
              </w:rPr>
              <w:t>ช่วยเพิ่มประสบการณ์ และเข้าใจเนื้อหาหลังเรียนมากขึ้น</w:t>
            </w:r>
            <w:bookmarkEnd w:id="23"/>
          </w:p>
        </w:tc>
        <w:tc>
          <w:tcPr>
            <w:tcW w:w="720" w:type="dxa"/>
            <w:tcBorders>
              <w:top w:val="single" w:sz="4" w:space="0" w:color="auto"/>
              <w:left w:val="single" w:sz="4" w:space="0" w:color="auto"/>
              <w:bottom w:val="single" w:sz="4" w:space="0" w:color="auto"/>
              <w:right w:val="single" w:sz="4" w:space="0" w:color="auto"/>
            </w:tcBorders>
            <w:hideMark/>
          </w:tcPr>
          <w:p w14:paraId="185C33F4"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rPr>
              <w:t>3.50</w:t>
            </w:r>
          </w:p>
        </w:tc>
        <w:tc>
          <w:tcPr>
            <w:tcW w:w="990" w:type="dxa"/>
            <w:tcBorders>
              <w:top w:val="single" w:sz="4" w:space="0" w:color="auto"/>
              <w:left w:val="single" w:sz="4" w:space="0" w:color="auto"/>
              <w:bottom w:val="single" w:sz="4" w:space="0" w:color="auto"/>
              <w:right w:val="single" w:sz="4" w:space="0" w:color="auto"/>
            </w:tcBorders>
            <w:hideMark/>
          </w:tcPr>
          <w:p w14:paraId="2441CCC4"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0.71</w:t>
            </w:r>
          </w:p>
        </w:tc>
        <w:tc>
          <w:tcPr>
            <w:tcW w:w="1980" w:type="dxa"/>
            <w:tcBorders>
              <w:top w:val="single" w:sz="4" w:space="0" w:color="auto"/>
              <w:left w:val="single" w:sz="4" w:space="0" w:color="auto"/>
              <w:bottom w:val="single" w:sz="4" w:space="0" w:color="auto"/>
              <w:right w:val="single" w:sz="4" w:space="0" w:color="auto"/>
            </w:tcBorders>
            <w:hideMark/>
          </w:tcPr>
          <w:p w14:paraId="0B594CBB"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77F59594"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0C6E87A7"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1.6 ช่วยกระตุ้นให้อยากเรียนรู้ และมีกำลังใจเรียนต่อไป</w:t>
            </w:r>
          </w:p>
        </w:tc>
        <w:tc>
          <w:tcPr>
            <w:tcW w:w="720" w:type="dxa"/>
            <w:tcBorders>
              <w:top w:val="single" w:sz="4" w:space="0" w:color="auto"/>
              <w:left w:val="single" w:sz="4" w:space="0" w:color="auto"/>
              <w:bottom w:val="single" w:sz="4" w:space="0" w:color="auto"/>
              <w:right w:val="single" w:sz="4" w:space="0" w:color="auto"/>
            </w:tcBorders>
            <w:hideMark/>
          </w:tcPr>
          <w:p w14:paraId="0756B676"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rPr>
              <w:t>3.</w:t>
            </w:r>
            <w:r w:rsidRPr="00C42D76">
              <w:rPr>
                <w:rFonts w:ascii="TH SarabunPSK" w:hAnsi="TH SarabunPSK" w:cs="TH SarabunPSK"/>
                <w:sz w:val="28"/>
                <w:szCs w:val="28"/>
                <w:cs/>
              </w:rPr>
              <w:t>6</w:t>
            </w:r>
            <w:r w:rsidRPr="00C42D76">
              <w:rPr>
                <w:rFonts w:ascii="TH SarabunPSK" w:hAnsi="TH SarabunPSK" w:cs="TH SarabunPSK"/>
                <w:sz w:val="28"/>
                <w:szCs w:val="28"/>
              </w:rPr>
              <w:t>0</w:t>
            </w:r>
          </w:p>
        </w:tc>
        <w:tc>
          <w:tcPr>
            <w:tcW w:w="990" w:type="dxa"/>
            <w:tcBorders>
              <w:top w:val="single" w:sz="4" w:space="0" w:color="auto"/>
              <w:left w:val="single" w:sz="4" w:space="0" w:color="auto"/>
              <w:bottom w:val="single" w:sz="4" w:space="0" w:color="auto"/>
              <w:right w:val="single" w:sz="4" w:space="0" w:color="auto"/>
            </w:tcBorders>
            <w:hideMark/>
          </w:tcPr>
          <w:p w14:paraId="24A28777"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0.63</w:t>
            </w:r>
          </w:p>
        </w:tc>
        <w:tc>
          <w:tcPr>
            <w:tcW w:w="1980" w:type="dxa"/>
            <w:tcBorders>
              <w:top w:val="single" w:sz="4" w:space="0" w:color="auto"/>
              <w:left w:val="single" w:sz="4" w:space="0" w:color="auto"/>
              <w:bottom w:val="single" w:sz="4" w:space="0" w:color="auto"/>
              <w:right w:val="single" w:sz="4" w:space="0" w:color="auto"/>
            </w:tcBorders>
            <w:hideMark/>
          </w:tcPr>
          <w:p w14:paraId="0A33955C"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22FD5886"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23784095"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1.7 </w:t>
            </w:r>
            <w:bookmarkStart w:id="24" w:name="_Hlk74639569"/>
            <w:r w:rsidRPr="00C42D76">
              <w:rPr>
                <w:rFonts w:ascii="TH SarabunPSK" w:hAnsi="TH SarabunPSK" w:cs="TH SarabunPSK"/>
                <w:sz w:val="28"/>
                <w:szCs w:val="28"/>
                <w:cs/>
              </w:rPr>
              <w:t>เนื้อหามีสื่อที่หลากหลายทำให้เข้าใจง่ายขึ้น</w:t>
            </w:r>
            <w:bookmarkEnd w:id="24"/>
          </w:p>
        </w:tc>
        <w:tc>
          <w:tcPr>
            <w:tcW w:w="720" w:type="dxa"/>
            <w:tcBorders>
              <w:top w:val="single" w:sz="4" w:space="0" w:color="auto"/>
              <w:left w:val="single" w:sz="4" w:space="0" w:color="auto"/>
              <w:bottom w:val="single" w:sz="4" w:space="0" w:color="auto"/>
              <w:right w:val="single" w:sz="4" w:space="0" w:color="auto"/>
            </w:tcBorders>
            <w:hideMark/>
          </w:tcPr>
          <w:p w14:paraId="57526AAC"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3.50</w:t>
            </w:r>
          </w:p>
        </w:tc>
        <w:tc>
          <w:tcPr>
            <w:tcW w:w="990" w:type="dxa"/>
            <w:tcBorders>
              <w:top w:val="single" w:sz="4" w:space="0" w:color="auto"/>
              <w:left w:val="single" w:sz="4" w:space="0" w:color="auto"/>
              <w:bottom w:val="single" w:sz="4" w:space="0" w:color="auto"/>
              <w:right w:val="single" w:sz="4" w:space="0" w:color="auto"/>
            </w:tcBorders>
            <w:hideMark/>
          </w:tcPr>
          <w:p w14:paraId="0FD31A76"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0.71</w:t>
            </w:r>
          </w:p>
        </w:tc>
        <w:tc>
          <w:tcPr>
            <w:tcW w:w="1980" w:type="dxa"/>
            <w:tcBorders>
              <w:top w:val="single" w:sz="4" w:space="0" w:color="auto"/>
              <w:left w:val="single" w:sz="4" w:space="0" w:color="auto"/>
              <w:bottom w:val="single" w:sz="4" w:space="0" w:color="auto"/>
              <w:right w:val="single" w:sz="4" w:space="0" w:color="auto"/>
            </w:tcBorders>
            <w:hideMark/>
          </w:tcPr>
          <w:p w14:paraId="30AAC968"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55789912"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6C39D9EE"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1.8 มีคู่มือและวีดิทัศน์ให้ศึกษาด้วยตนเอง</w:t>
            </w:r>
          </w:p>
        </w:tc>
        <w:tc>
          <w:tcPr>
            <w:tcW w:w="720" w:type="dxa"/>
            <w:tcBorders>
              <w:top w:val="single" w:sz="4" w:space="0" w:color="auto"/>
              <w:left w:val="single" w:sz="4" w:space="0" w:color="auto"/>
              <w:bottom w:val="single" w:sz="4" w:space="0" w:color="auto"/>
              <w:right w:val="single" w:sz="4" w:space="0" w:color="auto"/>
            </w:tcBorders>
            <w:hideMark/>
          </w:tcPr>
          <w:p w14:paraId="026A63B8"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w:t>
            </w:r>
            <w:r w:rsidRPr="00C42D76">
              <w:rPr>
                <w:rFonts w:ascii="TH SarabunPSK" w:hAnsi="TH SarabunPSK" w:cs="TH SarabunPSK"/>
                <w:sz w:val="28"/>
                <w:szCs w:val="28"/>
                <w:cs/>
              </w:rPr>
              <w:t>6</w:t>
            </w:r>
            <w:r w:rsidRPr="00C42D76">
              <w:rPr>
                <w:rFonts w:ascii="TH SarabunPSK" w:hAnsi="TH SarabunPSK" w:cs="TH SarabunPSK"/>
                <w:sz w:val="28"/>
                <w:szCs w:val="28"/>
              </w:rPr>
              <w:t>0</w:t>
            </w:r>
          </w:p>
        </w:tc>
        <w:tc>
          <w:tcPr>
            <w:tcW w:w="990" w:type="dxa"/>
            <w:tcBorders>
              <w:top w:val="single" w:sz="4" w:space="0" w:color="auto"/>
              <w:left w:val="single" w:sz="4" w:space="0" w:color="auto"/>
              <w:bottom w:val="single" w:sz="4" w:space="0" w:color="auto"/>
              <w:right w:val="single" w:sz="4" w:space="0" w:color="auto"/>
            </w:tcBorders>
            <w:hideMark/>
          </w:tcPr>
          <w:p w14:paraId="46803ED1"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0.63</w:t>
            </w:r>
          </w:p>
        </w:tc>
        <w:tc>
          <w:tcPr>
            <w:tcW w:w="1980" w:type="dxa"/>
            <w:tcBorders>
              <w:top w:val="single" w:sz="4" w:space="0" w:color="auto"/>
              <w:left w:val="single" w:sz="4" w:space="0" w:color="auto"/>
              <w:bottom w:val="single" w:sz="4" w:space="0" w:color="auto"/>
              <w:right w:val="single" w:sz="4" w:space="0" w:color="auto"/>
            </w:tcBorders>
            <w:hideMark/>
          </w:tcPr>
          <w:p w14:paraId="40F6C1E1"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303D41E0" w14:textId="77777777" w:rsidTr="00CE68FA">
        <w:tc>
          <w:tcPr>
            <w:tcW w:w="5395" w:type="dxa"/>
            <w:tcBorders>
              <w:top w:val="single" w:sz="4" w:space="0" w:color="auto"/>
              <w:left w:val="single" w:sz="4" w:space="0" w:color="auto"/>
              <w:bottom w:val="single" w:sz="4" w:space="0" w:color="auto"/>
              <w:right w:val="single" w:sz="4" w:space="0" w:color="auto"/>
            </w:tcBorders>
            <w:hideMark/>
          </w:tcPr>
          <w:p w14:paraId="0E953A8F"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เฉลี่ย</w:t>
            </w:r>
          </w:p>
        </w:tc>
        <w:tc>
          <w:tcPr>
            <w:tcW w:w="720" w:type="dxa"/>
            <w:tcBorders>
              <w:top w:val="single" w:sz="4" w:space="0" w:color="auto"/>
              <w:left w:val="single" w:sz="4" w:space="0" w:color="auto"/>
              <w:bottom w:val="single" w:sz="4" w:space="0" w:color="auto"/>
              <w:right w:val="single" w:sz="4" w:space="0" w:color="auto"/>
            </w:tcBorders>
            <w:hideMark/>
          </w:tcPr>
          <w:p w14:paraId="0DF42C76" w14:textId="77777777" w:rsidR="00C42D76" w:rsidRPr="00C42D76" w:rsidRDefault="00C42D76">
            <w:pPr>
              <w:pStyle w:val="Default"/>
              <w:spacing w:line="276" w:lineRule="auto"/>
              <w:jc w:val="center"/>
              <w:rPr>
                <w:rFonts w:ascii="TH SarabunPSK" w:hAnsi="TH SarabunPSK" w:cs="TH SarabunPSK"/>
                <w:b/>
                <w:bCs/>
                <w:sz w:val="28"/>
                <w:szCs w:val="28"/>
                <w:cs/>
              </w:rPr>
            </w:pPr>
            <w:r w:rsidRPr="00C42D76">
              <w:rPr>
                <w:rFonts w:ascii="TH SarabunPSK" w:hAnsi="TH SarabunPSK" w:cs="TH SarabunPSK"/>
                <w:b/>
                <w:bCs/>
                <w:sz w:val="28"/>
                <w:szCs w:val="28"/>
              </w:rPr>
              <w:t>3.56</w:t>
            </w:r>
          </w:p>
        </w:tc>
        <w:tc>
          <w:tcPr>
            <w:tcW w:w="990" w:type="dxa"/>
            <w:tcBorders>
              <w:top w:val="single" w:sz="4" w:space="0" w:color="auto"/>
              <w:left w:val="single" w:sz="4" w:space="0" w:color="auto"/>
              <w:bottom w:val="single" w:sz="4" w:space="0" w:color="auto"/>
              <w:right w:val="single" w:sz="4" w:space="0" w:color="auto"/>
            </w:tcBorders>
            <w:hideMark/>
          </w:tcPr>
          <w:p w14:paraId="6B5A5A4B"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rPr>
              <w:t>0.66</w:t>
            </w:r>
          </w:p>
        </w:tc>
        <w:tc>
          <w:tcPr>
            <w:tcW w:w="1980" w:type="dxa"/>
            <w:tcBorders>
              <w:top w:val="single" w:sz="4" w:space="0" w:color="auto"/>
              <w:left w:val="single" w:sz="4" w:space="0" w:color="auto"/>
              <w:bottom w:val="single" w:sz="4" w:space="0" w:color="auto"/>
              <w:right w:val="single" w:sz="4" w:space="0" w:color="auto"/>
            </w:tcBorders>
            <w:hideMark/>
          </w:tcPr>
          <w:p w14:paraId="0446EEA1"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ดี</w:t>
            </w:r>
          </w:p>
        </w:tc>
      </w:tr>
    </w:tbl>
    <w:p w14:paraId="72234E9D" w14:textId="13952528" w:rsidR="00C42D76" w:rsidRPr="00C42D76" w:rsidRDefault="00C42D76" w:rsidP="00C42D76">
      <w:pPr>
        <w:pStyle w:val="Default"/>
        <w:spacing w:line="276" w:lineRule="auto"/>
        <w:ind w:firstLine="720"/>
        <w:jc w:val="thaiDistribute"/>
        <w:rPr>
          <w:rFonts w:ascii="TH SarabunPSK" w:hAnsi="TH SarabunPSK" w:cs="TH SarabunPSK"/>
          <w:b/>
          <w:bCs/>
          <w:sz w:val="28"/>
          <w:szCs w:val="28"/>
        </w:rPr>
      </w:pPr>
      <w:r w:rsidRPr="00C42D76">
        <w:rPr>
          <w:rFonts w:ascii="TH SarabunPSK" w:hAnsi="TH SarabunPSK" w:cs="TH SarabunPSK"/>
          <w:b/>
          <w:bCs/>
          <w:sz w:val="28"/>
          <w:szCs w:val="28"/>
        </w:rPr>
        <w:t xml:space="preserve">2.2 </w:t>
      </w:r>
      <w:r w:rsidRPr="00C42D76">
        <w:rPr>
          <w:rFonts w:ascii="TH SarabunPSK" w:hAnsi="TH SarabunPSK" w:cs="TH SarabunPSK"/>
          <w:b/>
          <w:bCs/>
          <w:sz w:val="28"/>
          <w:szCs w:val="28"/>
          <w:cs/>
        </w:rPr>
        <w:t>ด้านเทคนิค</w:t>
      </w:r>
    </w:p>
    <w:p w14:paraId="4F8BCF86" w14:textId="52692A76"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b/>
          <w:bCs/>
          <w:sz w:val="28"/>
          <w:szCs w:val="28"/>
          <w:cs/>
        </w:rPr>
        <w:tab/>
      </w:r>
      <w:r w:rsidRPr="00C42D76">
        <w:rPr>
          <w:rFonts w:ascii="TH SarabunPSK" w:hAnsi="TH SarabunPSK" w:cs="TH SarabunPSK"/>
          <w:b/>
          <w:bCs/>
          <w:sz w:val="28"/>
          <w:szCs w:val="28"/>
          <w:cs/>
        </w:rPr>
        <w:tab/>
      </w:r>
      <w:r w:rsidRPr="00C42D76">
        <w:rPr>
          <w:rFonts w:ascii="TH SarabunPSK" w:hAnsi="TH SarabunPSK" w:cs="TH SarabunPSK"/>
          <w:sz w:val="28"/>
          <w:szCs w:val="28"/>
          <w:cs/>
        </w:rPr>
        <w:t xml:space="preserve">ด้านเทคนิค พบว่าผู้ตอบแบบสอบถาม โดยรวมมีความพึงพอใจอยู่ในระดับดี คิดเป็นค่าเฉลี่ยเท่ากับ </w:t>
      </w:r>
      <w:r w:rsidRPr="00C42D76">
        <w:rPr>
          <w:rFonts w:ascii="TH SarabunPSK" w:hAnsi="TH SarabunPSK" w:cs="TH SarabunPSK"/>
          <w:sz w:val="28"/>
          <w:szCs w:val="28"/>
        </w:rPr>
        <w:t xml:space="preserve">3.83 </w:t>
      </w:r>
      <w:r w:rsidRPr="00C42D76">
        <w:rPr>
          <w:rFonts w:ascii="TH SarabunPSK" w:hAnsi="TH SarabunPSK" w:cs="TH SarabunPSK"/>
          <w:sz w:val="28"/>
          <w:szCs w:val="28"/>
          <w:cs/>
        </w:rPr>
        <w:t xml:space="preserve">พบว่ากลุ่มตัวอย่างส่วนมากมีความคิดเห็น ในเรื่อง ภาพนิ่งมีความคมชัดและตรงตามเนื้อหา การเชื่อมโยงไปยังจุดต่าง ๆ มีความถูกต้องและรวดเร็ว ปุ่มคำสั่งที่ใช้ในบทเรียนใช้งานง่าย การนำเข้าสู่บทเรียน ขั้นตอนวิธีการใช้งานง่าย อยู่ในระดับดี คิดเป็นค่าเฉลี่ยเท่ากับ 4.30 4.20 4.10 4.00 4.00 ตามลาดับ และมีความคิดเห็น ในเรื่องขนาดหน้าจอแสดงเนื้อหามองเห็นชัดเจน รูปแบบของตัวอักษร ขนาด สี อ่านง่าย มองเห็นชัด  การจัดหน้า การจัดวางองค์ประกอบและสีน่าสนใจ อยู่ในระดับปานกลาง คิดเป็นค่าเฉลี่ยเท่ากับ </w:t>
      </w:r>
      <w:r w:rsidRPr="00C42D76">
        <w:rPr>
          <w:rFonts w:ascii="TH SarabunPSK" w:hAnsi="TH SarabunPSK" w:cs="TH SarabunPSK"/>
          <w:sz w:val="28"/>
          <w:szCs w:val="28"/>
        </w:rPr>
        <w:t xml:space="preserve">3.50 3.50 3.40 </w:t>
      </w:r>
      <w:r w:rsidRPr="00C42D76">
        <w:rPr>
          <w:rFonts w:ascii="TH SarabunPSK" w:hAnsi="TH SarabunPSK" w:cs="TH SarabunPSK"/>
          <w:sz w:val="28"/>
          <w:szCs w:val="28"/>
          <w:cs/>
        </w:rPr>
        <w:t xml:space="preserve">ตามลำดับ รายละเอียดแสดงดังตารางที่ </w:t>
      </w:r>
      <w:r w:rsidRPr="00C42D76">
        <w:rPr>
          <w:rFonts w:ascii="TH SarabunPSK" w:hAnsi="TH SarabunPSK" w:cs="TH SarabunPSK"/>
          <w:sz w:val="28"/>
          <w:szCs w:val="28"/>
        </w:rPr>
        <w:t>2</w:t>
      </w:r>
    </w:p>
    <w:p w14:paraId="41A53680" w14:textId="2DE07DF6"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b/>
          <w:bCs/>
          <w:sz w:val="28"/>
          <w:szCs w:val="28"/>
          <w:cs/>
        </w:rPr>
        <w:t>ตารางที่ 2</w:t>
      </w:r>
      <w:r w:rsidRPr="00C42D76">
        <w:rPr>
          <w:rFonts w:ascii="TH SarabunPSK" w:hAnsi="TH SarabunPSK" w:cs="TH SarabunPSK"/>
          <w:sz w:val="28"/>
          <w:szCs w:val="28"/>
          <w:cs/>
        </w:rPr>
        <w:t xml:space="preserve"> 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ระดับมัธยมศึกษาตอนปลายบนเครือข่ายอินเทอร์เน็ตในด้านเทคนิค</w:t>
      </w:r>
    </w:p>
    <w:tbl>
      <w:tblPr>
        <w:tblStyle w:val="TableGrid"/>
        <w:tblW w:w="8365" w:type="dxa"/>
        <w:tblInd w:w="0" w:type="dxa"/>
        <w:tblLook w:val="04A0" w:firstRow="1" w:lastRow="0" w:firstColumn="1" w:lastColumn="0" w:noHBand="0" w:noVBand="1"/>
      </w:tblPr>
      <w:tblGrid>
        <w:gridCol w:w="5035"/>
        <w:gridCol w:w="1080"/>
        <w:gridCol w:w="990"/>
        <w:gridCol w:w="1260"/>
      </w:tblGrid>
      <w:tr w:rsidR="00C42D76" w:rsidRPr="00C42D76" w14:paraId="135F57D5"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7A2898C6"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ด้านเทคนิค</w:t>
            </w:r>
          </w:p>
        </w:tc>
        <w:tc>
          <w:tcPr>
            <w:tcW w:w="1080" w:type="dxa"/>
            <w:tcBorders>
              <w:top w:val="single" w:sz="4" w:space="0" w:color="auto"/>
              <w:left w:val="single" w:sz="4" w:space="0" w:color="auto"/>
              <w:bottom w:val="single" w:sz="4" w:space="0" w:color="auto"/>
              <w:right w:val="single" w:sz="4" w:space="0" w:color="auto"/>
            </w:tcBorders>
            <w:hideMark/>
          </w:tcPr>
          <w:p w14:paraId="0279E0B0" w14:textId="77777777" w:rsidR="00C42D76" w:rsidRPr="00C42D76" w:rsidRDefault="005B5D6B">
            <w:pPr>
              <w:pStyle w:val="Default"/>
              <w:spacing w:line="276" w:lineRule="auto"/>
              <w:jc w:val="center"/>
              <w:rPr>
                <w:rFonts w:ascii="TH SarabunPSK" w:hAnsi="TH SarabunPSK" w:cs="TH SarabunPSK"/>
                <w:b/>
                <w:bCs/>
                <w:sz w:val="28"/>
                <w:szCs w:val="28"/>
                <w:cs/>
              </w:rPr>
            </w:pPr>
            <m:oMathPara>
              <m:oMath>
                <m:acc>
                  <m:accPr>
                    <m:chr m:val="̅"/>
                    <m:ctrlPr>
                      <w:rPr>
                        <w:rFonts w:ascii="Cambria Math" w:hAnsi="Cambria Math" w:cs="TH SarabunPSK"/>
                        <w:b/>
                        <w:bCs/>
                        <w:i/>
                        <w:sz w:val="28"/>
                        <w:szCs w:val="28"/>
                      </w:rPr>
                    </m:ctrlPr>
                  </m:accPr>
                  <m:e>
                    <m:r>
                      <m:rPr>
                        <m:sty m:val="bi"/>
                      </m:rPr>
                      <w:rPr>
                        <w:rFonts w:ascii="Cambria Math" w:hAnsi="Cambria Math" w:cs="TH SarabunPSK"/>
                        <w:sz w:val="28"/>
                        <w:szCs w:val="28"/>
                      </w:rPr>
                      <m:t>x</m:t>
                    </m:r>
                  </m:e>
                </m:acc>
              </m:oMath>
            </m:oMathPara>
          </w:p>
        </w:tc>
        <w:tc>
          <w:tcPr>
            <w:tcW w:w="990" w:type="dxa"/>
            <w:tcBorders>
              <w:top w:val="single" w:sz="4" w:space="0" w:color="auto"/>
              <w:left w:val="single" w:sz="4" w:space="0" w:color="auto"/>
              <w:bottom w:val="single" w:sz="4" w:space="0" w:color="auto"/>
              <w:right w:val="single" w:sz="4" w:space="0" w:color="auto"/>
            </w:tcBorders>
            <w:hideMark/>
          </w:tcPr>
          <w:p w14:paraId="18AD840D"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rPr>
              <w:t>S.D</w:t>
            </w:r>
          </w:p>
        </w:tc>
        <w:tc>
          <w:tcPr>
            <w:tcW w:w="1260" w:type="dxa"/>
            <w:tcBorders>
              <w:top w:val="single" w:sz="4" w:space="0" w:color="auto"/>
              <w:left w:val="single" w:sz="4" w:space="0" w:color="auto"/>
              <w:bottom w:val="single" w:sz="4" w:space="0" w:color="auto"/>
              <w:right w:val="single" w:sz="4" w:space="0" w:color="auto"/>
            </w:tcBorders>
            <w:hideMark/>
          </w:tcPr>
          <w:p w14:paraId="53AF9E79"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ระดับความคิดเห็น</w:t>
            </w:r>
          </w:p>
        </w:tc>
      </w:tr>
      <w:tr w:rsidR="00C42D76" w:rsidRPr="00C42D76" w14:paraId="00028C50"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4BB951FB"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2.1 การนำเข้าสู่บทเรียน</w:t>
            </w:r>
          </w:p>
        </w:tc>
        <w:tc>
          <w:tcPr>
            <w:tcW w:w="1080" w:type="dxa"/>
            <w:tcBorders>
              <w:top w:val="single" w:sz="4" w:space="0" w:color="auto"/>
              <w:left w:val="single" w:sz="4" w:space="0" w:color="auto"/>
              <w:bottom w:val="single" w:sz="4" w:space="0" w:color="auto"/>
              <w:right w:val="single" w:sz="4" w:space="0" w:color="auto"/>
            </w:tcBorders>
            <w:hideMark/>
          </w:tcPr>
          <w:p w14:paraId="1F8AEE97"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4.00</w:t>
            </w:r>
          </w:p>
        </w:tc>
        <w:tc>
          <w:tcPr>
            <w:tcW w:w="990" w:type="dxa"/>
            <w:tcBorders>
              <w:top w:val="single" w:sz="4" w:space="0" w:color="auto"/>
              <w:left w:val="single" w:sz="4" w:space="0" w:color="auto"/>
              <w:bottom w:val="single" w:sz="4" w:space="0" w:color="auto"/>
              <w:right w:val="single" w:sz="4" w:space="0" w:color="auto"/>
            </w:tcBorders>
            <w:hideMark/>
          </w:tcPr>
          <w:p w14:paraId="2FEFD99E"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0.82</w:t>
            </w:r>
          </w:p>
        </w:tc>
        <w:tc>
          <w:tcPr>
            <w:tcW w:w="1260" w:type="dxa"/>
            <w:tcBorders>
              <w:top w:val="single" w:sz="4" w:space="0" w:color="auto"/>
              <w:left w:val="single" w:sz="4" w:space="0" w:color="auto"/>
              <w:bottom w:val="single" w:sz="4" w:space="0" w:color="auto"/>
              <w:right w:val="single" w:sz="4" w:space="0" w:color="auto"/>
            </w:tcBorders>
            <w:hideMark/>
          </w:tcPr>
          <w:p w14:paraId="1F7C562C"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10EF3357"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7CCD809F"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2.2 ภาพนิ่งมีความคมชัดและตรงตามเนื้อหา</w:t>
            </w:r>
          </w:p>
        </w:tc>
        <w:tc>
          <w:tcPr>
            <w:tcW w:w="1080" w:type="dxa"/>
            <w:tcBorders>
              <w:top w:val="single" w:sz="4" w:space="0" w:color="auto"/>
              <w:left w:val="single" w:sz="4" w:space="0" w:color="auto"/>
              <w:bottom w:val="single" w:sz="4" w:space="0" w:color="auto"/>
              <w:right w:val="single" w:sz="4" w:space="0" w:color="auto"/>
            </w:tcBorders>
            <w:hideMark/>
          </w:tcPr>
          <w:p w14:paraId="72CC505E"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4.30</w:t>
            </w:r>
          </w:p>
        </w:tc>
        <w:tc>
          <w:tcPr>
            <w:tcW w:w="990" w:type="dxa"/>
            <w:tcBorders>
              <w:top w:val="single" w:sz="4" w:space="0" w:color="auto"/>
              <w:left w:val="single" w:sz="4" w:space="0" w:color="auto"/>
              <w:bottom w:val="single" w:sz="4" w:space="0" w:color="auto"/>
              <w:right w:val="single" w:sz="4" w:space="0" w:color="auto"/>
            </w:tcBorders>
            <w:hideMark/>
          </w:tcPr>
          <w:p w14:paraId="23341079"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0.48</w:t>
            </w:r>
          </w:p>
        </w:tc>
        <w:tc>
          <w:tcPr>
            <w:tcW w:w="1260" w:type="dxa"/>
            <w:tcBorders>
              <w:top w:val="single" w:sz="4" w:space="0" w:color="auto"/>
              <w:left w:val="single" w:sz="4" w:space="0" w:color="auto"/>
              <w:bottom w:val="single" w:sz="4" w:space="0" w:color="auto"/>
              <w:right w:val="single" w:sz="4" w:space="0" w:color="auto"/>
            </w:tcBorders>
            <w:hideMark/>
          </w:tcPr>
          <w:p w14:paraId="1F68C235"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49409B66"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43913A0A"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2.3 การเชื่อมโยงไปยังจุดต่าง ๆ มีความถูกต้องและรวดเร็ว</w:t>
            </w:r>
          </w:p>
        </w:tc>
        <w:tc>
          <w:tcPr>
            <w:tcW w:w="1080" w:type="dxa"/>
            <w:tcBorders>
              <w:top w:val="single" w:sz="4" w:space="0" w:color="auto"/>
              <w:left w:val="single" w:sz="4" w:space="0" w:color="auto"/>
              <w:bottom w:val="single" w:sz="4" w:space="0" w:color="auto"/>
              <w:right w:val="single" w:sz="4" w:space="0" w:color="auto"/>
            </w:tcBorders>
            <w:hideMark/>
          </w:tcPr>
          <w:p w14:paraId="356C7CA2"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4.20</w:t>
            </w:r>
          </w:p>
        </w:tc>
        <w:tc>
          <w:tcPr>
            <w:tcW w:w="990" w:type="dxa"/>
            <w:tcBorders>
              <w:top w:val="single" w:sz="4" w:space="0" w:color="auto"/>
              <w:left w:val="single" w:sz="4" w:space="0" w:color="auto"/>
              <w:bottom w:val="single" w:sz="4" w:space="0" w:color="auto"/>
              <w:right w:val="single" w:sz="4" w:space="0" w:color="auto"/>
            </w:tcBorders>
            <w:hideMark/>
          </w:tcPr>
          <w:p w14:paraId="1DF61504"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0.79</w:t>
            </w:r>
          </w:p>
        </w:tc>
        <w:tc>
          <w:tcPr>
            <w:tcW w:w="1260" w:type="dxa"/>
            <w:tcBorders>
              <w:top w:val="single" w:sz="4" w:space="0" w:color="auto"/>
              <w:left w:val="single" w:sz="4" w:space="0" w:color="auto"/>
              <w:bottom w:val="single" w:sz="4" w:space="0" w:color="auto"/>
              <w:right w:val="single" w:sz="4" w:space="0" w:color="auto"/>
            </w:tcBorders>
            <w:hideMark/>
          </w:tcPr>
          <w:p w14:paraId="0490FCD8"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5118C2F7"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4E9662FB"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2.4 การจัดหน้า การจัดวางองค์ประกอบและสีน่าสนใจ</w:t>
            </w:r>
          </w:p>
        </w:tc>
        <w:tc>
          <w:tcPr>
            <w:tcW w:w="1080" w:type="dxa"/>
            <w:tcBorders>
              <w:top w:val="single" w:sz="4" w:space="0" w:color="auto"/>
              <w:left w:val="single" w:sz="4" w:space="0" w:color="auto"/>
              <w:bottom w:val="single" w:sz="4" w:space="0" w:color="auto"/>
              <w:right w:val="single" w:sz="4" w:space="0" w:color="auto"/>
            </w:tcBorders>
            <w:hideMark/>
          </w:tcPr>
          <w:p w14:paraId="7A602999"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w:t>
            </w:r>
            <w:r w:rsidRPr="00C42D76">
              <w:rPr>
                <w:rFonts w:ascii="TH SarabunPSK" w:hAnsi="TH SarabunPSK" w:cs="TH SarabunPSK"/>
                <w:sz w:val="28"/>
                <w:szCs w:val="28"/>
                <w:cs/>
              </w:rPr>
              <w:t>4</w:t>
            </w:r>
            <w:r w:rsidRPr="00C42D76">
              <w:rPr>
                <w:rFonts w:ascii="TH SarabunPSK" w:hAnsi="TH SarabunPSK" w:cs="TH SarabunPSK"/>
                <w:sz w:val="28"/>
                <w:szCs w:val="28"/>
              </w:rPr>
              <w:t>0</w:t>
            </w:r>
          </w:p>
        </w:tc>
        <w:tc>
          <w:tcPr>
            <w:tcW w:w="990" w:type="dxa"/>
            <w:tcBorders>
              <w:top w:val="single" w:sz="4" w:space="0" w:color="auto"/>
              <w:left w:val="single" w:sz="4" w:space="0" w:color="auto"/>
              <w:bottom w:val="single" w:sz="4" w:space="0" w:color="auto"/>
              <w:right w:val="single" w:sz="4" w:space="0" w:color="auto"/>
            </w:tcBorders>
            <w:hideMark/>
          </w:tcPr>
          <w:p w14:paraId="5628BA6E"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0.70</w:t>
            </w:r>
          </w:p>
        </w:tc>
        <w:tc>
          <w:tcPr>
            <w:tcW w:w="1260" w:type="dxa"/>
            <w:tcBorders>
              <w:top w:val="single" w:sz="4" w:space="0" w:color="auto"/>
              <w:left w:val="single" w:sz="4" w:space="0" w:color="auto"/>
              <w:bottom w:val="single" w:sz="4" w:space="0" w:color="auto"/>
              <w:right w:val="single" w:sz="4" w:space="0" w:color="auto"/>
            </w:tcBorders>
            <w:hideMark/>
          </w:tcPr>
          <w:p w14:paraId="738504DF"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525A25EF"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3DFC638F"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2.5 ปุ่มคำสั่งที่ใช้ในบทเรียนใช้งานง่าย</w:t>
            </w:r>
          </w:p>
        </w:tc>
        <w:tc>
          <w:tcPr>
            <w:tcW w:w="1080" w:type="dxa"/>
            <w:tcBorders>
              <w:top w:val="single" w:sz="4" w:space="0" w:color="auto"/>
              <w:left w:val="single" w:sz="4" w:space="0" w:color="auto"/>
              <w:bottom w:val="single" w:sz="4" w:space="0" w:color="auto"/>
              <w:right w:val="single" w:sz="4" w:space="0" w:color="auto"/>
            </w:tcBorders>
            <w:hideMark/>
          </w:tcPr>
          <w:p w14:paraId="16843906"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4.10</w:t>
            </w:r>
          </w:p>
        </w:tc>
        <w:tc>
          <w:tcPr>
            <w:tcW w:w="990" w:type="dxa"/>
            <w:tcBorders>
              <w:top w:val="single" w:sz="4" w:space="0" w:color="auto"/>
              <w:left w:val="single" w:sz="4" w:space="0" w:color="auto"/>
              <w:bottom w:val="single" w:sz="4" w:space="0" w:color="auto"/>
              <w:right w:val="single" w:sz="4" w:space="0" w:color="auto"/>
            </w:tcBorders>
            <w:hideMark/>
          </w:tcPr>
          <w:p w14:paraId="698C4703"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0.88</w:t>
            </w:r>
          </w:p>
        </w:tc>
        <w:tc>
          <w:tcPr>
            <w:tcW w:w="1260" w:type="dxa"/>
            <w:tcBorders>
              <w:top w:val="single" w:sz="4" w:space="0" w:color="auto"/>
              <w:left w:val="single" w:sz="4" w:space="0" w:color="auto"/>
              <w:bottom w:val="single" w:sz="4" w:space="0" w:color="auto"/>
              <w:right w:val="single" w:sz="4" w:space="0" w:color="auto"/>
            </w:tcBorders>
            <w:hideMark/>
          </w:tcPr>
          <w:p w14:paraId="458D21E5"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22799308"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676E1032" w14:textId="77777777" w:rsidR="00C42D76" w:rsidRPr="00C42D76" w:rsidRDefault="00C42D76">
            <w:pPr>
              <w:rPr>
                <w:rFonts w:ascii="TH SarabunPSK" w:hAnsi="TH SarabunPSK" w:cs="TH SarabunPSK"/>
                <w:sz w:val="28"/>
              </w:rPr>
            </w:pPr>
            <w:r w:rsidRPr="00C42D76">
              <w:rPr>
                <w:rFonts w:ascii="TH SarabunPSK" w:hAnsi="TH SarabunPSK" w:cs="TH SarabunPSK"/>
                <w:sz w:val="28"/>
              </w:rPr>
              <w:t xml:space="preserve">   2.6 </w:t>
            </w:r>
            <w:r w:rsidRPr="00C42D76">
              <w:rPr>
                <w:rFonts w:ascii="TH SarabunPSK" w:hAnsi="TH SarabunPSK" w:cs="TH SarabunPSK"/>
                <w:sz w:val="28"/>
                <w:cs/>
              </w:rPr>
              <w:t>รูปแบบของตัวอักษร ขนาด สี อ่านง่าย มองเห็นชัด</w:t>
            </w:r>
          </w:p>
        </w:tc>
        <w:tc>
          <w:tcPr>
            <w:tcW w:w="1080" w:type="dxa"/>
            <w:tcBorders>
              <w:top w:val="single" w:sz="4" w:space="0" w:color="auto"/>
              <w:left w:val="single" w:sz="4" w:space="0" w:color="auto"/>
              <w:bottom w:val="single" w:sz="4" w:space="0" w:color="auto"/>
              <w:right w:val="single" w:sz="4" w:space="0" w:color="auto"/>
            </w:tcBorders>
            <w:hideMark/>
          </w:tcPr>
          <w:p w14:paraId="04704E38"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3.50</w:t>
            </w:r>
          </w:p>
        </w:tc>
        <w:tc>
          <w:tcPr>
            <w:tcW w:w="990" w:type="dxa"/>
            <w:tcBorders>
              <w:top w:val="single" w:sz="4" w:space="0" w:color="auto"/>
              <w:left w:val="single" w:sz="4" w:space="0" w:color="auto"/>
              <w:bottom w:val="single" w:sz="4" w:space="0" w:color="auto"/>
              <w:right w:val="single" w:sz="4" w:space="0" w:color="auto"/>
            </w:tcBorders>
            <w:hideMark/>
          </w:tcPr>
          <w:p w14:paraId="63757E14"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rPr>
              <w:t>0.71</w:t>
            </w:r>
          </w:p>
        </w:tc>
        <w:tc>
          <w:tcPr>
            <w:tcW w:w="1260" w:type="dxa"/>
            <w:tcBorders>
              <w:top w:val="single" w:sz="4" w:space="0" w:color="auto"/>
              <w:left w:val="single" w:sz="4" w:space="0" w:color="auto"/>
              <w:bottom w:val="single" w:sz="4" w:space="0" w:color="auto"/>
              <w:right w:val="single" w:sz="4" w:space="0" w:color="auto"/>
            </w:tcBorders>
            <w:hideMark/>
          </w:tcPr>
          <w:p w14:paraId="2D72A6E6"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6ABF91F2"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2D0A6CB4"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2.7 ขนาดหน้าจอแสดงเนื้อหามองเห็นชัดเจน</w:t>
            </w:r>
          </w:p>
        </w:tc>
        <w:tc>
          <w:tcPr>
            <w:tcW w:w="1080" w:type="dxa"/>
            <w:tcBorders>
              <w:top w:val="single" w:sz="4" w:space="0" w:color="auto"/>
              <w:left w:val="single" w:sz="4" w:space="0" w:color="auto"/>
              <w:bottom w:val="single" w:sz="4" w:space="0" w:color="auto"/>
              <w:right w:val="single" w:sz="4" w:space="0" w:color="auto"/>
            </w:tcBorders>
            <w:hideMark/>
          </w:tcPr>
          <w:p w14:paraId="03F90438"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w:t>
            </w:r>
            <w:r w:rsidRPr="00C42D76">
              <w:rPr>
                <w:rFonts w:ascii="TH SarabunPSK" w:hAnsi="TH SarabunPSK" w:cs="TH SarabunPSK"/>
                <w:sz w:val="28"/>
                <w:szCs w:val="28"/>
                <w:cs/>
              </w:rPr>
              <w:t>5</w:t>
            </w:r>
            <w:r w:rsidRPr="00C42D76">
              <w:rPr>
                <w:rFonts w:ascii="TH SarabunPSK" w:hAnsi="TH SarabunPSK" w:cs="TH SarabunPSK"/>
                <w:sz w:val="28"/>
                <w:szCs w:val="28"/>
              </w:rPr>
              <w:t>0</w:t>
            </w:r>
          </w:p>
        </w:tc>
        <w:tc>
          <w:tcPr>
            <w:tcW w:w="990" w:type="dxa"/>
            <w:tcBorders>
              <w:top w:val="single" w:sz="4" w:space="0" w:color="auto"/>
              <w:left w:val="single" w:sz="4" w:space="0" w:color="auto"/>
              <w:bottom w:val="single" w:sz="4" w:space="0" w:color="auto"/>
              <w:right w:val="single" w:sz="4" w:space="0" w:color="auto"/>
            </w:tcBorders>
            <w:hideMark/>
          </w:tcPr>
          <w:p w14:paraId="03238F1F"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0.71</w:t>
            </w:r>
          </w:p>
        </w:tc>
        <w:tc>
          <w:tcPr>
            <w:tcW w:w="1260" w:type="dxa"/>
            <w:tcBorders>
              <w:top w:val="single" w:sz="4" w:space="0" w:color="auto"/>
              <w:left w:val="single" w:sz="4" w:space="0" w:color="auto"/>
              <w:bottom w:val="single" w:sz="4" w:space="0" w:color="auto"/>
              <w:right w:val="single" w:sz="4" w:space="0" w:color="auto"/>
            </w:tcBorders>
            <w:hideMark/>
          </w:tcPr>
          <w:p w14:paraId="06364346"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2683B989"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524EE69E"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2.8 ขั้นตอนวิธีการใช้งานง่าย</w:t>
            </w:r>
          </w:p>
        </w:tc>
        <w:tc>
          <w:tcPr>
            <w:tcW w:w="1080" w:type="dxa"/>
            <w:tcBorders>
              <w:top w:val="single" w:sz="4" w:space="0" w:color="auto"/>
              <w:left w:val="single" w:sz="4" w:space="0" w:color="auto"/>
              <w:bottom w:val="single" w:sz="4" w:space="0" w:color="auto"/>
              <w:right w:val="single" w:sz="4" w:space="0" w:color="auto"/>
            </w:tcBorders>
            <w:hideMark/>
          </w:tcPr>
          <w:p w14:paraId="37F213AA"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4.00</w:t>
            </w:r>
          </w:p>
        </w:tc>
        <w:tc>
          <w:tcPr>
            <w:tcW w:w="990" w:type="dxa"/>
            <w:tcBorders>
              <w:top w:val="single" w:sz="4" w:space="0" w:color="auto"/>
              <w:left w:val="single" w:sz="4" w:space="0" w:color="auto"/>
              <w:bottom w:val="single" w:sz="4" w:space="0" w:color="auto"/>
              <w:right w:val="single" w:sz="4" w:space="0" w:color="auto"/>
            </w:tcBorders>
            <w:hideMark/>
          </w:tcPr>
          <w:p w14:paraId="5CE9398C"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0.94</w:t>
            </w:r>
          </w:p>
        </w:tc>
        <w:tc>
          <w:tcPr>
            <w:tcW w:w="1260" w:type="dxa"/>
            <w:tcBorders>
              <w:top w:val="single" w:sz="4" w:space="0" w:color="auto"/>
              <w:left w:val="single" w:sz="4" w:space="0" w:color="auto"/>
              <w:bottom w:val="single" w:sz="4" w:space="0" w:color="auto"/>
              <w:right w:val="single" w:sz="4" w:space="0" w:color="auto"/>
            </w:tcBorders>
            <w:hideMark/>
          </w:tcPr>
          <w:p w14:paraId="7A519310"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2B6F7546"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267185D4"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2.9 สื่อวีดีโอ ภาพและเสียงคมชัด</w:t>
            </w:r>
          </w:p>
        </w:tc>
        <w:tc>
          <w:tcPr>
            <w:tcW w:w="1080" w:type="dxa"/>
            <w:tcBorders>
              <w:top w:val="single" w:sz="4" w:space="0" w:color="auto"/>
              <w:left w:val="single" w:sz="4" w:space="0" w:color="auto"/>
              <w:bottom w:val="single" w:sz="4" w:space="0" w:color="auto"/>
              <w:right w:val="single" w:sz="4" w:space="0" w:color="auto"/>
            </w:tcBorders>
            <w:hideMark/>
          </w:tcPr>
          <w:p w14:paraId="6C27CD4F"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3.50</w:t>
            </w:r>
          </w:p>
        </w:tc>
        <w:tc>
          <w:tcPr>
            <w:tcW w:w="990" w:type="dxa"/>
            <w:tcBorders>
              <w:top w:val="single" w:sz="4" w:space="0" w:color="auto"/>
              <w:left w:val="single" w:sz="4" w:space="0" w:color="auto"/>
              <w:bottom w:val="single" w:sz="4" w:space="0" w:color="auto"/>
              <w:right w:val="single" w:sz="4" w:space="0" w:color="auto"/>
            </w:tcBorders>
            <w:hideMark/>
          </w:tcPr>
          <w:p w14:paraId="4DFC51D9"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0.97</w:t>
            </w:r>
          </w:p>
        </w:tc>
        <w:tc>
          <w:tcPr>
            <w:tcW w:w="1260" w:type="dxa"/>
            <w:tcBorders>
              <w:top w:val="single" w:sz="4" w:space="0" w:color="auto"/>
              <w:left w:val="single" w:sz="4" w:space="0" w:color="auto"/>
              <w:bottom w:val="single" w:sz="4" w:space="0" w:color="auto"/>
              <w:right w:val="single" w:sz="4" w:space="0" w:color="auto"/>
            </w:tcBorders>
            <w:hideMark/>
          </w:tcPr>
          <w:p w14:paraId="63DCDF4D"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0604284C" w14:textId="77777777" w:rsidTr="00C42D76">
        <w:tc>
          <w:tcPr>
            <w:tcW w:w="5035" w:type="dxa"/>
            <w:tcBorders>
              <w:top w:val="single" w:sz="4" w:space="0" w:color="auto"/>
              <w:left w:val="single" w:sz="4" w:space="0" w:color="auto"/>
              <w:bottom w:val="single" w:sz="4" w:space="0" w:color="auto"/>
              <w:right w:val="single" w:sz="4" w:space="0" w:color="auto"/>
            </w:tcBorders>
            <w:hideMark/>
          </w:tcPr>
          <w:p w14:paraId="6DF2D246"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เฉลี่ย</w:t>
            </w:r>
          </w:p>
        </w:tc>
        <w:tc>
          <w:tcPr>
            <w:tcW w:w="1080" w:type="dxa"/>
            <w:tcBorders>
              <w:top w:val="single" w:sz="4" w:space="0" w:color="auto"/>
              <w:left w:val="single" w:sz="4" w:space="0" w:color="auto"/>
              <w:bottom w:val="single" w:sz="4" w:space="0" w:color="auto"/>
              <w:right w:val="single" w:sz="4" w:space="0" w:color="auto"/>
            </w:tcBorders>
            <w:hideMark/>
          </w:tcPr>
          <w:p w14:paraId="1779AB16" w14:textId="77777777" w:rsidR="00C42D76" w:rsidRPr="00C42D76" w:rsidRDefault="00C42D76">
            <w:pPr>
              <w:pStyle w:val="Default"/>
              <w:spacing w:line="276" w:lineRule="auto"/>
              <w:jc w:val="center"/>
              <w:rPr>
                <w:rFonts w:ascii="TH SarabunPSK" w:hAnsi="TH SarabunPSK" w:cs="TH SarabunPSK"/>
                <w:b/>
                <w:bCs/>
                <w:sz w:val="28"/>
                <w:szCs w:val="28"/>
                <w:cs/>
              </w:rPr>
            </w:pPr>
            <w:r w:rsidRPr="00C42D76">
              <w:rPr>
                <w:rFonts w:ascii="TH SarabunPSK" w:hAnsi="TH SarabunPSK" w:cs="TH SarabunPSK"/>
                <w:b/>
                <w:bCs/>
                <w:sz w:val="28"/>
                <w:szCs w:val="28"/>
              </w:rPr>
              <w:t>3.83</w:t>
            </w:r>
          </w:p>
        </w:tc>
        <w:tc>
          <w:tcPr>
            <w:tcW w:w="990" w:type="dxa"/>
            <w:tcBorders>
              <w:top w:val="single" w:sz="4" w:space="0" w:color="auto"/>
              <w:left w:val="single" w:sz="4" w:space="0" w:color="auto"/>
              <w:bottom w:val="single" w:sz="4" w:space="0" w:color="auto"/>
              <w:right w:val="single" w:sz="4" w:space="0" w:color="auto"/>
            </w:tcBorders>
            <w:hideMark/>
          </w:tcPr>
          <w:p w14:paraId="31A534F3"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rPr>
              <w:t>0.78</w:t>
            </w:r>
          </w:p>
        </w:tc>
        <w:tc>
          <w:tcPr>
            <w:tcW w:w="1260" w:type="dxa"/>
            <w:tcBorders>
              <w:top w:val="single" w:sz="4" w:space="0" w:color="auto"/>
              <w:left w:val="single" w:sz="4" w:space="0" w:color="auto"/>
              <w:bottom w:val="single" w:sz="4" w:space="0" w:color="auto"/>
              <w:right w:val="single" w:sz="4" w:space="0" w:color="auto"/>
            </w:tcBorders>
            <w:hideMark/>
          </w:tcPr>
          <w:p w14:paraId="29ED0C78"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ดี</w:t>
            </w:r>
          </w:p>
        </w:tc>
      </w:tr>
    </w:tbl>
    <w:p w14:paraId="39408178" w14:textId="77777777" w:rsidR="00E92803" w:rsidRDefault="00E92803" w:rsidP="00C42D76">
      <w:pPr>
        <w:pStyle w:val="Default"/>
        <w:spacing w:line="276" w:lineRule="auto"/>
        <w:ind w:firstLine="720"/>
        <w:jc w:val="thaiDistribute"/>
        <w:rPr>
          <w:rFonts w:ascii="TH SarabunPSK" w:hAnsi="TH SarabunPSK" w:cs="TH SarabunPSK"/>
          <w:b/>
          <w:bCs/>
          <w:sz w:val="28"/>
          <w:szCs w:val="28"/>
        </w:rPr>
      </w:pPr>
    </w:p>
    <w:p w14:paraId="688A90C6" w14:textId="18BA2C41" w:rsidR="00C42D76" w:rsidRPr="00C42D76" w:rsidRDefault="00C42D76" w:rsidP="00C42D76">
      <w:pPr>
        <w:pStyle w:val="Default"/>
        <w:spacing w:line="276" w:lineRule="auto"/>
        <w:ind w:firstLine="720"/>
        <w:jc w:val="thaiDistribute"/>
        <w:rPr>
          <w:rFonts w:ascii="TH SarabunPSK" w:hAnsi="TH SarabunPSK" w:cs="TH SarabunPSK"/>
          <w:sz w:val="28"/>
          <w:szCs w:val="28"/>
          <w:cs/>
        </w:rPr>
      </w:pPr>
      <w:r w:rsidRPr="00C42D76">
        <w:rPr>
          <w:rFonts w:ascii="TH SarabunPSK" w:hAnsi="TH SarabunPSK" w:cs="TH SarabunPSK"/>
          <w:b/>
          <w:bCs/>
          <w:sz w:val="28"/>
          <w:szCs w:val="28"/>
          <w:cs/>
        </w:rPr>
        <w:lastRenderedPageBreak/>
        <w:t>4.2.3 ด้านแบบทดสอบ</w:t>
      </w:r>
    </w:p>
    <w:p w14:paraId="26E0D95E" w14:textId="5CFF9ACB"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ab/>
      </w:r>
      <w:r w:rsidRPr="00C42D76">
        <w:rPr>
          <w:rFonts w:ascii="TH SarabunPSK" w:hAnsi="TH SarabunPSK" w:cs="TH SarabunPSK"/>
          <w:sz w:val="28"/>
          <w:szCs w:val="28"/>
          <w:cs/>
        </w:rPr>
        <w:tab/>
        <w:t xml:space="preserve">ด้านแบบทดสอบ พบว่าผู้ตอบแบบสอบถาม โดยรวมมีความพึงพอใจอยู่ในระดับปานกลาง คิดเป็นค่าเฉลี่ยเท่ากับ </w:t>
      </w:r>
      <w:r w:rsidRPr="00C42D76">
        <w:rPr>
          <w:rFonts w:ascii="TH SarabunPSK" w:hAnsi="TH SarabunPSK" w:cs="TH SarabunPSK"/>
          <w:sz w:val="28"/>
          <w:szCs w:val="28"/>
        </w:rPr>
        <w:t>3.</w:t>
      </w:r>
      <w:r w:rsidRPr="00C42D76">
        <w:rPr>
          <w:rFonts w:ascii="TH SarabunPSK" w:hAnsi="TH SarabunPSK" w:cs="TH SarabunPSK"/>
          <w:sz w:val="28"/>
          <w:szCs w:val="28"/>
          <w:cs/>
        </w:rPr>
        <w:t xml:space="preserve">47 พบว่ากลุ่มตัวอย่างส่วนมากมีความคิดเห็น ในเรื่อง จำนวนข้อสอบเหมาะสมกับเวลา อยู่ในระดับดี คิดเป็นค่าเฉลี่ยเท่ากับ 3.60 และมีความคิดเห็น ในเรื่องความชัดเจนของคำถาม ความสอดคล้องกับเนื้อหา อยู่ในระดับปานกลาง คิดเป็นค่าเฉลี่ยเท่ากับ </w:t>
      </w:r>
      <w:r w:rsidRPr="00C42D76">
        <w:rPr>
          <w:rFonts w:ascii="TH SarabunPSK" w:hAnsi="TH SarabunPSK" w:cs="TH SarabunPSK"/>
          <w:sz w:val="28"/>
          <w:szCs w:val="28"/>
        </w:rPr>
        <w:t xml:space="preserve">3.50 </w:t>
      </w:r>
      <w:r w:rsidRPr="00C42D76">
        <w:rPr>
          <w:rFonts w:ascii="TH SarabunPSK" w:hAnsi="TH SarabunPSK" w:cs="TH SarabunPSK"/>
          <w:sz w:val="28"/>
          <w:szCs w:val="28"/>
          <w:cs/>
        </w:rPr>
        <w:t xml:space="preserve">รายละเอียดแสดงดังตารางที่ </w:t>
      </w:r>
      <w:r w:rsidRPr="00C42D76">
        <w:rPr>
          <w:rFonts w:ascii="TH SarabunPSK" w:hAnsi="TH SarabunPSK" w:cs="TH SarabunPSK"/>
          <w:sz w:val="28"/>
          <w:szCs w:val="28"/>
        </w:rPr>
        <w:t>3</w:t>
      </w:r>
    </w:p>
    <w:p w14:paraId="5C9113E4" w14:textId="77777777" w:rsidR="00C42D76" w:rsidRPr="00C42D76" w:rsidRDefault="00C42D76" w:rsidP="00C42D76">
      <w:pPr>
        <w:pStyle w:val="Default"/>
        <w:spacing w:line="276" w:lineRule="auto"/>
        <w:jc w:val="thaiDistribute"/>
        <w:rPr>
          <w:rFonts w:ascii="TH SarabunPSK" w:hAnsi="TH SarabunPSK" w:cs="TH SarabunPSK"/>
          <w:sz w:val="28"/>
          <w:szCs w:val="28"/>
        </w:rPr>
      </w:pPr>
    </w:p>
    <w:p w14:paraId="44B4FFE6" w14:textId="07BFED0B"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b/>
          <w:bCs/>
          <w:sz w:val="28"/>
          <w:szCs w:val="28"/>
          <w:cs/>
        </w:rPr>
        <w:t>ตารางที่ 3</w:t>
      </w:r>
      <w:r w:rsidRPr="00C42D76">
        <w:rPr>
          <w:rFonts w:ascii="TH SarabunPSK" w:hAnsi="TH SarabunPSK" w:cs="TH SarabunPSK"/>
          <w:sz w:val="28"/>
          <w:szCs w:val="28"/>
          <w:cs/>
        </w:rPr>
        <w:t xml:space="preserve"> 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ระดับมัธยมศึกษาตอนปลายบนเครือข่ายอินเทอร์เน็ตด้านแบบทดสอบ</w:t>
      </w:r>
    </w:p>
    <w:tbl>
      <w:tblPr>
        <w:tblStyle w:val="TableGrid"/>
        <w:tblW w:w="8365" w:type="dxa"/>
        <w:tblInd w:w="0" w:type="dxa"/>
        <w:tblLook w:val="04A0" w:firstRow="1" w:lastRow="0" w:firstColumn="1" w:lastColumn="0" w:noHBand="0" w:noVBand="1"/>
      </w:tblPr>
      <w:tblGrid>
        <w:gridCol w:w="4495"/>
        <w:gridCol w:w="990"/>
        <w:gridCol w:w="990"/>
        <w:gridCol w:w="1890"/>
      </w:tblGrid>
      <w:tr w:rsidR="00C42D76" w:rsidRPr="00C42D76" w14:paraId="3946B0F2"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6EC9EDDF"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ด้านแบบทดสอบ</w:t>
            </w:r>
          </w:p>
        </w:tc>
        <w:tc>
          <w:tcPr>
            <w:tcW w:w="990" w:type="dxa"/>
            <w:tcBorders>
              <w:top w:val="single" w:sz="4" w:space="0" w:color="auto"/>
              <w:left w:val="single" w:sz="4" w:space="0" w:color="auto"/>
              <w:bottom w:val="single" w:sz="4" w:space="0" w:color="auto"/>
              <w:right w:val="single" w:sz="4" w:space="0" w:color="auto"/>
            </w:tcBorders>
            <w:hideMark/>
          </w:tcPr>
          <w:p w14:paraId="53B7839D" w14:textId="77777777" w:rsidR="00C42D76" w:rsidRPr="00C42D76" w:rsidRDefault="005B5D6B">
            <w:pPr>
              <w:pStyle w:val="Default"/>
              <w:spacing w:line="276" w:lineRule="auto"/>
              <w:jc w:val="center"/>
              <w:rPr>
                <w:rFonts w:ascii="TH SarabunPSK" w:hAnsi="TH SarabunPSK" w:cs="TH SarabunPSK"/>
                <w:sz w:val="28"/>
                <w:szCs w:val="28"/>
                <w:cs/>
              </w:rPr>
            </w:pPr>
            <m:oMathPara>
              <m:oMath>
                <m:acc>
                  <m:accPr>
                    <m:chr m:val="̅"/>
                    <m:ctrlPr>
                      <w:rPr>
                        <w:rFonts w:ascii="Cambria Math" w:hAnsi="Cambria Math" w:cs="TH SarabunPSK"/>
                        <w:b/>
                        <w:bCs/>
                        <w:i/>
                        <w:sz w:val="28"/>
                        <w:szCs w:val="28"/>
                      </w:rPr>
                    </m:ctrlPr>
                  </m:accPr>
                  <m:e>
                    <m:r>
                      <m:rPr>
                        <m:sty m:val="bi"/>
                      </m:rPr>
                      <w:rPr>
                        <w:rFonts w:ascii="Cambria Math" w:hAnsi="Cambria Math" w:cs="TH SarabunPSK"/>
                        <w:sz w:val="28"/>
                        <w:szCs w:val="28"/>
                      </w:rPr>
                      <m:t>x</m:t>
                    </m:r>
                  </m:e>
                </m:acc>
              </m:oMath>
            </m:oMathPara>
          </w:p>
        </w:tc>
        <w:tc>
          <w:tcPr>
            <w:tcW w:w="990" w:type="dxa"/>
            <w:tcBorders>
              <w:top w:val="single" w:sz="4" w:space="0" w:color="auto"/>
              <w:left w:val="single" w:sz="4" w:space="0" w:color="auto"/>
              <w:bottom w:val="single" w:sz="4" w:space="0" w:color="auto"/>
              <w:right w:val="single" w:sz="4" w:space="0" w:color="auto"/>
            </w:tcBorders>
            <w:hideMark/>
          </w:tcPr>
          <w:p w14:paraId="424104C3"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b/>
                <w:bCs/>
                <w:sz w:val="28"/>
                <w:szCs w:val="28"/>
              </w:rPr>
              <w:t>S.D</w:t>
            </w:r>
          </w:p>
        </w:tc>
        <w:tc>
          <w:tcPr>
            <w:tcW w:w="1890" w:type="dxa"/>
            <w:tcBorders>
              <w:top w:val="single" w:sz="4" w:space="0" w:color="auto"/>
              <w:left w:val="single" w:sz="4" w:space="0" w:color="auto"/>
              <w:bottom w:val="single" w:sz="4" w:space="0" w:color="auto"/>
              <w:right w:val="single" w:sz="4" w:space="0" w:color="auto"/>
            </w:tcBorders>
            <w:hideMark/>
          </w:tcPr>
          <w:p w14:paraId="536087CD"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b/>
                <w:bCs/>
                <w:sz w:val="28"/>
                <w:szCs w:val="28"/>
                <w:cs/>
              </w:rPr>
              <w:t>ระดับความคิดเห็น</w:t>
            </w:r>
          </w:p>
        </w:tc>
      </w:tr>
      <w:tr w:rsidR="00C42D76" w:rsidRPr="00C42D76" w14:paraId="144AD18F"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67FEF5D9"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3.1 ความชัดเจนของคำถาม</w:t>
            </w:r>
          </w:p>
        </w:tc>
        <w:tc>
          <w:tcPr>
            <w:tcW w:w="990" w:type="dxa"/>
            <w:tcBorders>
              <w:top w:val="single" w:sz="4" w:space="0" w:color="auto"/>
              <w:left w:val="single" w:sz="4" w:space="0" w:color="auto"/>
              <w:bottom w:val="single" w:sz="4" w:space="0" w:color="auto"/>
              <w:right w:val="single" w:sz="4" w:space="0" w:color="auto"/>
            </w:tcBorders>
            <w:hideMark/>
          </w:tcPr>
          <w:p w14:paraId="3B2A800A"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3.50</w:t>
            </w:r>
          </w:p>
        </w:tc>
        <w:tc>
          <w:tcPr>
            <w:tcW w:w="990" w:type="dxa"/>
            <w:tcBorders>
              <w:top w:val="single" w:sz="4" w:space="0" w:color="auto"/>
              <w:left w:val="single" w:sz="4" w:space="0" w:color="auto"/>
              <w:bottom w:val="single" w:sz="4" w:space="0" w:color="auto"/>
              <w:right w:val="single" w:sz="4" w:space="0" w:color="auto"/>
            </w:tcBorders>
            <w:hideMark/>
          </w:tcPr>
          <w:p w14:paraId="687EE349"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0.53</w:t>
            </w:r>
          </w:p>
        </w:tc>
        <w:tc>
          <w:tcPr>
            <w:tcW w:w="1890" w:type="dxa"/>
            <w:tcBorders>
              <w:top w:val="single" w:sz="4" w:space="0" w:color="auto"/>
              <w:left w:val="single" w:sz="4" w:space="0" w:color="auto"/>
              <w:bottom w:val="single" w:sz="4" w:space="0" w:color="auto"/>
              <w:right w:val="single" w:sz="4" w:space="0" w:color="auto"/>
            </w:tcBorders>
            <w:hideMark/>
          </w:tcPr>
          <w:p w14:paraId="66E257AF"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17F9D843"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15560D87"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3.2 ความสอดคล้องกับเนื้อหา</w:t>
            </w:r>
          </w:p>
        </w:tc>
        <w:tc>
          <w:tcPr>
            <w:tcW w:w="990" w:type="dxa"/>
            <w:tcBorders>
              <w:top w:val="single" w:sz="4" w:space="0" w:color="auto"/>
              <w:left w:val="single" w:sz="4" w:space="0" w:color="auto"/>
              <w:bottom w:val="single" w:sz="4" w:space="0" w:color="auto"/>
              <w:right w:val="single" w:sz="4" w:space="0" w:color="auto"/>
            </w:tcBorders>
            <w:hideMark/>
          </w:tcPr>
          <w:p w14:paraId="2151BED3"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3.50</w:t>
            </w:r>
          </w:p>
        </w:tc>
        <w:tc>
          <w:tcPr>
            <w:tcW w:w="990" w:type="dxa"/>
            <w:tcBorders>
              <w:top w:val="single" w:sz="4" w:space="0" w:color="auto"/>
              <w:left w:val="single" w:sz="4" w:space="0" w:color="auto"/>
              <w:bottom w:val="single" w:sz="4" w:space="0" w:color="auto"/>
              <w:right w:val="single" w:sz="4" w:space="0" w:color="auto"/>
            </w:tcBorders>
            <w:hideMark/>
          </w:tcPr>
          <w:p w14:paraId="581262C4"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0.71</w:t>
            </w:r>
          </w:p>
        </w:tc>
        <w:tc>
          <w:tcPr>
            <w:tcW w:w="1890" w:type="dxa"/>
            <w:tcBorders>
              <w:top w:val="single" w:sz="4" w:space="0" w:color="auto"/>
              <w:left w:val="single" w:sz="4" w:space="0" w:color="auto"/>
              <w:bottom w:val="single" w:sz="4" w:space="0" w:color="auto"/>
              <w:right w:val="single" w:sz="4" w:space="0" w:color="auto"/>
            </w:tcBorders>
            <w:hideMark/>
          </w:tcPr>
          <w:p w14:paraId="5463E94C"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38D58232"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66EA3909"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 xml:space="preserve">   3.3 จำนวนข้อสอบเหมาะสมกับเวลา</w:t>
            </w:r>
          </w:p>
        </w:tc>
        <w:tc>
          <w:tcPr>
            <w:tcW w:w="990" w:type="dxa"/>
            <w:tcBorders>
              <w:top w:val="single" w:sz="4" w:space="0" w:color="auto"/>
              <w:left w:val="single" w:sz="4" w:space="0" w:color="auto"/>
              <w:bottom w:val="single" w:sz="4" w:space="0" w:color="auto"/>
              <w:right w:val="single" w:sz="4" w:space="0" w:color="auto"/>
            </w:tcBorders>
            <w:hideMark/>
          </w:tcPr>
          <w:p w14:paraId="429AFF09"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rPr>
              <w:t>3.</w:t>
            </w:r>
            <w:r w:rsidRPr="00C42D76">
              <w:rPr>
                <w:rFonts w:ascii="TH SarabunPSK" w:hAnsi="TH SarabunPSK" w:cs="TH SarabunPSK"/>
                <w:sz w:val="28"/>
                <w:szCs w:val="28"/>
                <w:cs/>
              </w:rPr>
              <w:t>6</w:t>
            </w:r>
            <w:r w:rsidRPr="00C42D76">
              <w:rPr>
                <w:rFonts w:ascii="TH SarabunPSK" w:hAnsi="TH SarabunPSK" w:cs="TH SarabunPSK"/>
                <w:sz w:val="28"/>
                <w:szCs w:val="28"/>
              </w:rPr>
              <w:t>0</w:t>
            </w:r>
          </w:p>
        </w:tc>
        <w:tc>
          <w:tcPr>
            <w:tcW w:w="990" w:type="dxa"/>
            <w:tcBorders>
              <w:top w:val="single" w:sz="4" w:space="0" w:color="auto"/>
              <w:left w:val="single" w:sz="4" w:space="0" w:color="auto"/>
              <w:bottom w:val="single" w:sz="4" w:space="0" w:color="auto"/>
              <w:right w:val="single" w:sz="4" w:space="0" w:color="auto"/>
            </w:tcBorders>
            <w:hideMark/>
          </w:tcPr>
          <w:p w14:paraId="4F36E445"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0.70</w:t>
            </w:r>
          </w:p>
        </w:tc>
        <w:tc>
          <w:tcPr>
            <w:tcW w:w="1890" w:type="dxa"/>
            <w:tcBorders>
              <w:top w:val="single" w:sz="4" w:space="0" w:color="auto"/>
              <w:left w:val="single" w:sz="4" w:space="0" w:color="auto"/>
              <w:bottom w:val="single" w:sz="4" w:space="0" w:color="auto"/>
              <w:right w:val="single" w:sz="4" w:space="0" w:color="auto"/>
            </w:tcBorders>
            <w:hideMark/>
          </w:tcPr>
          <w:p w14:paraId="07E00968" w14:textId="77777777" w:rsidR="00C42D76" w:rsidRPr="00C42D76" w:rsidRDefault="00C42D76">
            <w:pPr>
              <w:pStyle w:val="Default"/>
              <w:spacing w:line="276" w:lineRule="auto"/>
              <w:jc w:val="center"/>
              <w:rPr>
                <w:rFonts w:ascii="TH SarabunPSK" w:hAnsi="TH SarabunPSK" w:cs="TH SarabunPSK"/>
                <w:sz w:val="28"/>
                <w:szCs w:val="28"/>
                <w:cs/>
              </w:rPr>
            </w:pPr>
            <w:r w:rsidRPr="00C42D76">
              <w:rPr>
                <w:rFonts w:ascii="TH SarabunPSK" w:hAnsi="TH SarabunPSK" w:cs="TH SarabunPSK"/>
                <w:sz w:val="28"/>
                <w:szCs w:val="28"/>
                <w:cs/>
              </w:rPr>
              <w:t>ดี</w:t>
            </w:r>
          </w:p>
        </w:tc>
      </w:tr>
      <w:tr w:rsidR="00C42D76" w:rsidRPr="00C42D76" w14:paraId="3A150C2C"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71F08078" w14:textId="77777777" w:rsidR="00C42D76" w:rsidRPr="00C42D76" w:rsidRDefault="00C42D76">
            <w:pPr>
              <w:pStyle w:val="Default"/>
              <w:spacing w:line="276" w:lineRule="auto"/>
              <w:jc w:val="center"/>
              <w:rPr>
                <w:rFonts w:ascii="TH SarabunPSK" w:hAnsi="TH SarabunPSK" w:cs="TH SarabunPSK"/>
                <w:b/>
                <w:bCs/>
                <w:sz w:val="28"/>
                <w:szCs w:val="28"/>
                <w:cs/>
              </w:rPr>
            </w:pPr>
            <w:r w:rsidRPr="00C42D76">
              <w:rPr>
                <w:rFonts w:ascii="TH SarabunPSK" w:hAnsi="TH SarabunPSK" w:cs="TH SarabunPSK"/>
                <w:b/>
                <w:bCs/>
                <w:sz w:val="28"/>
                <w:szCs w:val="28"/>
                <w:cs/>
              </w:rPr>
              <w:t>เฉลี่ย</w:t>
            </w:r>
          </w:p>
        </w:tc>
        <w:tc>
          <w:tcPr>
            <w:tcW w:w="990" w:type="dxa"/>
            <w:tcBorders>
              <w:top w:val="single" w:sz="4" w:space="0" w:color="auto"/>
              <w:left w:val="single" w:sz="4" w:space="0" w:color="auto"/>
              <w:bottom w:val="single" w:sz="4" w:space="0" w:color="auto"/>
              <w:right w:val="single" w:sz="4" w:space="0" w:color="auto"/>
            </w:tcBorders>
            <w:hideMark/>
          </w:tcPr>
          <w:p w14:paraId="327D604C" w14:textId="77777777" w:rsidR="00C42D76" w:rsidRPr="00C42D76" w:rsidRDefault="00C42D76">
            <w:pPr>
              <w:pStyle w:val="Default"/>
              <w:spacing w:line="276" w:lineRule="auto"/>
              <w:jc w:val="center"/>
              <w:rPr>
                <w:rFonts w:ascii="TH SarabunPSK" w:hAnsi="TH SarabunPSK" w:cs="TH SarabunPSK"/>
                <w:b/>
                <w:bCs/>
                <w:sz w:val="28"/>
                <w:szCs w:val="28"/>
                <w:cs/>
              </w:rPr>
            </w:pPr>
            <w:r w:rsidRPr="00C42D76">
              <w:rPr>
                <w:rFonts w:ascii="TH SarabunPSK" w:hAnsi="TH SarabunPSK" w:cs="TH SarabunPSK"/>
                <w:b/>
                <w:bCs/>
                <w:sz w:val="28"/>
                <w:szCs w:val="28"/>
                <w:cs/>
              </w:rPr>
              <w:t>3.47</w:t>
            </w:r>
          </w:p>
        </w:tc>
        <w:tc>
          <w:tcPr>
            <w:tcW w:w="990" w:type="dxa"/>
            <w:tcBorders>
              <w:top w:val="single" w:sz="4" w:space="0" w:color="auto"/>
              <w:left w:val="single" w:sz="4" w:space="0" w:color="auto"/>
              <w:bottom w:val="single" w:sz="4" w:space="0" w:color="auto"/>
              <w:right w:val="single" w:sz="4" w:space="0" w:color="auto"/>
            </w:tcBorders>
            <w:hideMark/>
          </w:tcPr>
          <w:p w14:paraId="0EE4223F"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0.64</w:t>
            </w:r>
          </w:p>
        </w:tc>
        <w:tc>
          <w:tcPr>
            <w:tcW w:w="1890" w:type="dxa"/>
            <w:tcBorders>
              <w:top w:val="single" w:sz="4" w:space="0" w:color="auto"/>
              <w:left w:val="single" w:sz="4" w:space="0" w:color="auto"/>
              <w:bottom w:val="single" w:sz="4" w:space="0" w:color="auto"/>
              <w:right w:val="single" w:sz="4" w:space="0" w:color="auto"/>
            </w:tcBorders>
            <w:hideMark/>
          </w:tcPr>
          <w:p w14:paraId="61028E2C" w14:textId="77777777" w:rsidR="00C42D76" w:rsidRPr="00C42D76" w:rsidRDefault="00C42D76">
            <w:pPr>
              <w:pStyle w:val="Default"/>
              <w:spacing w:line="276" w:lineRule="auto"/>
              <w:jc w:val="center"/>
              <w:rPr>
                <w:rFonts w:ascii="TH SarabunPSK" w:hAnsi="TH SarabunPSK" w:cs="TH SarabunPSK"/>
                <w:b/>
                <w:bCs/>
                <w:sz w:val="28"/>
                <w:szCs w:val="28"/>
                <w:cs/>
              </w:rPr>
            </w:pPr>
            <w:r w:rsidRPr="00C42D76">
              <w:rPr>
                <w:rFonts w:ascii="TH SarabunPSK" w:hAnsi="TH SarabunPSK" w:cs="TH SarabunPSK"/>
                <w:b/>
                <w:bCs/>
                <w:sz w:val="28"/>
                <w:szCs w:val="28"/>
                <w:cs/>
              </w:rPr>
              <w:t>ปานกลาง</w:t>
            </w:r>
          </w:p>
        </w:tc>
      </w:tr>
    </w:tbl>
    <w:p w14:paraId="5480B3D3" w14:textId="77777777" w:rsidR="00C42D76" w:rsidRPr="00C42D76" w:rsidRDefault="00C42D76" w:rsidP="00C42D76">
      <w:pPr>
        <w:pStyle w:val="Default"/>
        <w:spacing w:line="276" w:lineRule="auto"/>
        <w:jc w:val="thaiDistribute"/>
        <w:rPr>
          <w:rFonts w:ascii="TH SarabunPSK" w:hAnsi="TH SarabunPSK" w:cs="TH SarabunPSK"/>
          <w:sz w:val="28"/>
          <w:szCs w:val="28"/>
          <w:cs/>
        </w:rPr>
      </w:pPr>
    </w:p>
    <w:p w14:paraId="687F7633" w14:textId="7AB3B9D9" w:rsidR="00C42D76" w:rsidRDefault="00C42D76" w:rsidP="00C42D76">
      <w:pPr>
        <w:pStyle w:val="Default"/>
        <w:spacing w:line="276" w:lineRule="auto"/>
        <w:ind w:firstLine="1440"/>
        <w:jc w:val="thaiDistribute"/>
        <w:rPr>
          <w:rFonts w:ascii="TH SarabunPSK" w:hAnsi="TH SarabunPSK" w:cs="TH SarabunPSK"/>
          <w:sz w:val="28"/>
          <w:szCs w:val="28"/>
        </w:rPr>
      </w:pPr>
      <w:r w:rsidRPr="00C42D76">
        <w:rPr>
          <w:rFonts w:ascii="TH SarabunPSK" w:hAnsi="TH SarabunPSK" w:cs="TH SarabunPSK"/>
          <w:sz w:val="28"/>
          <w:szCs w:val="28"/>
          <w:cs/>
        </w:rPr>
        <w:t xml:space="preserve">ผลการวิเคราะห์ความพึงพอใจของนักเรียนที่มีต่อสื่อการเรียนรู้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 ทำให้ทราบถึงระดับความคิดเห็นในแต่ละด้าน โดยสรุประดับความพึงพอใจของนักเรียน คิดเป็นค่าเฉลี่ยเท่ากับ </w:t>
      </w:r>
      <w:r w:rsidRPr="00C42D76">
        <w:rPr>
          <w:rFonts w:ascii="TH SarabunPSK" w:hAnsi="TH SarabunPSK" w:cs="TH SarabunPSK"/>
          <w:sz w:val="28"/>
          <w:szCs w:val="28"/>
        </w:rPr>
        <w:t>3.</w:t>
      </w:r>
      <w:r w:rsidRPr="00C42D76">
        <w:rPr>
          <w:rFonts w:ascii="TH SarabunPSK" w:hAnsi="TH SarabunPSK" w:cs="TH SarabunPSK"/>
          <w:sz w:val="28"/>
          <w:szCs w:val="28"/>
          <w:cs/>
        </w:rPr>
        <w:t xml:space="preserve">64 โดยพิจารณาเกณฑ์ในการบ่งชี้ความพึงพอใจในแต่ละด้าน พบว่ากลุ่มตัวอย่างมีความความพึงพอใจในด้านเทคนิค ด้านเนื้อหาอยู่ในระดับดี คิดเป็นค่าเฉลี่ยเท่ากับ </w:t>
      </w:r>
      <w:r w:rsidRPr="00C42D76">
        <w:rPr>
          <w:rFonts w:ascii="TH SarabunPSK" w:hAnsi="TH SarabunPSK" w:cs="TH SarabunPSK"/>
          <w:sz w:val="28"/>
          <w:szCs w:val="28"/>
        </w:rPr>
        <w:t>3.</w:t>
      </w:r>
      <w:r w:rsidRPr="00C42D76">
        <w:rPr>
          <w:rFonts w:ascii="TH SarabunPSK" w:hAnsi="TH SarabunPSK" w:cs="TH SarabunPSK"/>
          <w:sz w:val="28"/>
          <w:szCs w:val="28"/>
          <w:cs/>
        </w:rPr>
        <w:t xml:space="preserve">83 3.63 ตามลำดับ ด้านแบบทดสอบอยู่ในระดับปานกลาง คิดเป็นค่าเฉลี่ยเท่ากับ </w:t>
      </w:r>
      <w:r w:rsidRPr="00C42D76">
        <w:rPr>
          <w:rFonts w:ascii="TH SarabunPSK" w:hAnsi="TH SarabunPSK" w:cs="TH SarabunPSK"/>
          <w:sz w:val="28"/>
          <w:szCs w:val="28"/>
        </w:rPr>
        <w:t>3.</w:t>
      </w:r>
      <w:r w:rsidRPr="00C42D76">
        <w:rPr>
          <w:rFonts w:ascii="TH SarabunPSK" w:hAnsi="TH SarabunPSK" w:cs="TH SarabunPSK"/>
          <w:sz w:val="28"/>
          <w:szCs w:val="28"/>
          <w:cs/>
        </w:rPr>
        <w:t xml:space="preserve">47 รายละเอียดแสดงดังตารางที่ </w:t>
      </w:r>
      <w:r w:rsidR="00CE68FA">
        <w:rPr>
          <w:rFonts w:ascii="TH SarabunPSK" w:hAnsi="TH SarabunPSK" w:cs="TH SarabunPSK" w:hint="cs"/>
          <w:sz w:val="28"/>
          <w:szCs w:val="28"/>
          <w:cs/>
        </w:rPr>
        <w:t>4</w:t>
      </w:r>
    </w:p>
    <w:p w14:paraId="5BEDB131" w14:textId="77777777" w:rsidR="00E92803" w:rsidRPr="00C42D76" w:rsidRDefault="00E92803" w:rsidP="00C42D76">
      <w:pPr>
        <w:pStyle w:val="Default"/>
        <w:spacing w:line="276" w:lineRule="auto"/>
        <w:ind w:firstLine="1440"/>
        <w:jc w:val="thaiDistribute"/>
        <w:rPr>
          <w:rFonts w:ascii="TH SarabunPSK" w:hAnsi="TH SarabunPSK" w:cs="TH SarabunPSK"/>
          <w:sz w:val="28"/>
          <w:szCs w:val="28"/>
          <w:cs/>
        </w:rPr>
      </w:pPr>
    </w:p>
    <w:p w14:paraId="7CE6667A" w14:textId="2B04792E" w:rsidR="00C42D76" w:rsidRPr="00C42D76" w:rsidRDefault="00C42D76" w:rsidP="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b/>
          <w:bCs/>
          <w:sz w:val="28"/>
          <w:szCs w:val="28"/>
          <w:cs/>
        </w:rPr>
        <w:t xml:space="preserve">ตารางที่ </w:t>
      </w:r>
      <w:r w:rsidRPr="00C42D76">
        <w:rPr>
          <w:rFonts w:ascii="TH SarabunPSK" w:hAnsi="TH SarabunPSK" w:cs="TH SarabunPSK"/>
          <w:b/>
          <w:bCs/>
          <w:sz w:val="28"/>
          <w:szCs w:val="28"/>
        </w:rPr>
        <w:t>4</w:t>
      </w:r>
      <w:r w:rsidRPr="00C42D76">
        <w:rPr>
          <w:rFonts w:ascii="TH SarabunPSK" w:hAnsi="TH SarabunPSK" w:cs="TH SarabunPSK"/>
          <w:sz w:val="28"/>
          <w:szCs w:val="28"/>
          <w:cs/>
        </w:rPr>
        <w:t xml:space="preserve"> </w:t>
      </w:r>
      <w:bookmarkStart w:id="25" w:name="_Hlk74527404"/>
      <w:r w:rsidRPr="00C42D76">
        <w:rPr>
          <w:rFonts w:ascii="TH SarabunPSK" w:hAnsi="TH SarabunPSK" w:cs="TH SarabunPSK"/>
          <w:sz w:val="28"/>
          <w:szCs w:val="28"/>
          <w:cs/>
        </w:rPr>
        <w:t>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w:t>
      </w:r>
      <w:bookmarkEnd w:id="25"/>
    </w:p>
    <w:tbl>
      <w:tblPr>
        <w:tblStyle w:val="TableGrid"/>
        <w:tblW w:w="8365" w:type="dxa"/>
        <w:tblInd w:w="0" w:type="dxa"/>
        <w:tblLook w:val="04A0" w:firstRow="1" w:lastRow="0" w:firstColumn="1" w:lastColumn="0" w:noHBand="0" w:noVBand="1"/>
      </w:tblPr>
      <w:tblGrid>
        <w:gridCol w:w="4495"/>
        <w:gridCol w:w="990"/>
        <w:gridCol w:w="990"/>
        <w:gridCol w:w="1890"/>
      </w:tblGrid>
      <w:tr w:rsidR="00C42D76" w:rsidRPr="00C42D76" w14:paraId="0192189B"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2DF6625D"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รายการ</w:t>
            </w:r>
          </w:p>
        </w:tc>
        <w:tc>
          <w:tcPr>
            <w:tcW w:w="990" w:type="dxa"/>
            <w:tcBorders>
              <w:top w:val="single" w:sz="4" w:space="0" w:color="auto"/>
              <w:left w:val="single" w:sz="4" w:space="0" w:color="auto"/>
              <w:bottom w:val="single" w:sz="4" w:space="0" w:color="auto"/>
              <w:right w:val="single" w:sz="4" w:space="0" w:color="auto"/>
            </w:tcBorders>
            <w:hideMark/>
          </w:tcPr>
          <w:p w14:paraId="60284FFE" w14:textId="77777777" w:rsidR="00C42D76" w:rsidRPr="00C42D76" w:rsidRDefault="005B5D6B">
            <w:pPr>
              <w:pStyle w:val="Default"/>
              <w:spacing w:line="276" w:lineRule="auto"/>
              <w:jc w:val="center"/>
              <w:rPr>
                <w:rFonts w:ascii="TH SarabunPSK" w:hAnsi="TH SarabunPSK" w:cs="TH SarabunPSK"/>
                <w:b/>
                <w:bCs/>
                <w:sz w:val="28"/>
                <w:szCs w:val="28"/>
              </w:rPr>
            </w:pPr>
            <m:oMathPara>
              <m:oMath>
                <m:acc>
                  <m:accPr>
                    <m:chr m:val="̅"/>
                    <m:ctrlPr>
                      <w:rPr>
                        <w:rFonts w:ascii="Cambria Math" w:hAnsi="Cambria Math" w:cs="TH SarabunPSK"/>
                        <w:b/>
                        <w:bCs/>
                        <w:i/>
                        <w:sz w:val="28"/>
                        <w:szCs w:val="28"/>
                      </w:rPr>
                    </m:ctrlPr>
                  </m:accPr>
                  <m:e>
                    <m:r>
                      <m:rPr>
                        <m:sty m:val="bi"/>
                      </m:rPr>
                      <w:rPr>
                        <w:rFonts w:ascii="Cambria Math" w:hAnsi="Cambria Math" w:cs="TH SarabunPSK"/>
                        <w:sz w:val="28"/>
                        <w:szCs w:val="28"/>
                      </w:rPr>
                      <m:t>x</m:t>
                    </m:r>
                  </m:e>
                </m:acc>
              </m:oMath>
            </m:oMathPara>
          </w:p>
        </w:tc>
        <w:tc>
          <w:tcPr>
            <w:tcW w:w="990" w:type="dxa"/>
            <w:tcBorders>
              <w:top w:val="single" w:sz="4" w:space="0" w:color="auto"/>
              <w:left w:val="single" w:sz="4" w:space="0" w:color="auto"/>
              <w:bottom w:val="single" w:sz="4" w:space="0" w:color="auto"/>
              <w:right w:val="single" w:sz="4" w:space="0" w:color="auto"/>
            </w:tcBorders>
            <w:hideMark/>
          </w:tcPr>
          <w:p w14:paraId="0591A4AF"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rPr>
              <w:t>S.D</w:t>
            </w:r>
          </w:p>
        </w:tc>
        <w:tc>
          <w:tcPr>
            <w:tcW w:w="1890" w:type="dxa"/>
            <w:tcBorders>
              <w:top w:val="single" w:sz="4" w:space="0" w:color="auto"/>
              <w:left w:val="single" w:sz="4" w:space="0" w:color="auto"/>
              <w:bottom w:val="single" w:sz="4" w:space="0" w:color="auto"/>
              <w:right w:val="single" w:sz="4" w:space="0" w:color="auto"/>
            </w:tcBorders>
            <w:hideMark/>
          </w:tcPr>
          <w:p w14:paraId="3F678625"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ระดับความคิดเห็น</w:t>
            </w:r>
          </w:p>
        </w:tc>
      </w:tr>
      <w:tr w:rsidR="00C42D76" w:rsidRPr="00C42D76" w14:paraId="77228649"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5CC699A5"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ด้านเนื้อหา</w:t>
            </w:r>
          </w:p>
        </w:tc>
        <w:tc>
          <w:tcPr>
            <w:tcW w:w="990" w:type="dxa"/>
            <w:tcBorders>
              <w:top w:val="single" w:sz="4" w:space="0" w:color="auto"/>
              <w:left w:val="single" w:sz="4" w:space="0" w:color="auto"/>
              <w:bottom w:val="single" w:sz="4" w:space="0" w:color="auto"/>
              <w:right w:val="single" w:sz="4" w:space="0" w:color="auto"/>
            </w:tcBorders>
            <w:hideMark/>
          </w:tcPr>
          <w:p w14:paraId="4A0136A5"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3.63</w:t>
            </w:r>
          </w:p>
        </w:tc>
        <w:tc>
          <w:tcPr>
            <w:tcW w:w="990" w:type="dxa"/>
            <w:tcBorders>
              <w:top w:val="single" w:sz="4" w:space="0" w:color="auto"/>
              <w:left w:val="single" w:sz="4" w:space="0" w:color="auto"/>
              <w:bottom w:val="single" w:sz="4" w:space="0" w:color="auto"/>
              <w:right w:val="single" w:sz="4" w:space="0" w:color="auto"/>
            </w:tcBorders>
            <w:hideMark/>
          </w:tcPr>
          <w:p w14:paraId="2B9A25DE"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0.66</w:t>
            </w:r>
          </w:p>
        </w:tc>
        <w:tc>
          <w:tcPr>
            <w:tcW w:w="1890" w:type="dxa"/>
            <w:tcBorders>
              <w:top w:val="single" w:sz="4" w:space="0" w:color="auto"/>
              <w:left w:val="single" w:sz="4" w:space="0" w:color="auto"/>
              <w:bottom w:val="single" w:sz="4" w:space="0" w:color="auto"/>
              <w:right w:val="single" w:sz="4" w:space="0" w:color="auto"/>
            </w:tcBorders>
            <w:hideMark/>
          </w:tcPr>
          <w:p w14:paraId="53AB8BE4"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56F52E88"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0286A445" w14:textId="77777777" w:rsidR="00C42D76" w:rsidRPr="00C42D76" w:rsidRDefault="00C42D76">
            <w:pPr>
              <w:pStyle w:val="Default"/>
              <w:spacing w:line="276" w:lineRule="auto"/>
              <w:jc w:val="thaiDistribute"/>
              <w:rPr>
                <w:rFonts w:ascii="TH SarabunPSK" w:hAnsi="TH SarabunPSK" w:cs="TH SarabunPSK"/>
                <w:sz w:val="28"/>
                <w:szCs w:val="28"/>
                <w:cs/>
              </w:rPr>
            </w:pPr>
            <w:r w:rsidRPr="00C42D76">
              <w:rPr>
                <w:rFonts w:ascii="TH SarabunPSK" w:hAnsi="TH SarabunPSK" w:cs="TH SarabunPSK"/>
                <w:sz w:val="28"/>
                <w:szCs w:val="28"/>
                <w:cs/>
              </w:rPr>
              <w:t>ด้านเทคนิค</w:t>
            </w:r>
          </w:p>
        </w:tc>
        <w:tc>
          <w:tcPr>
            <w:tcW w:w="990" w:type="dxa"/>
            <w:tcBorders>
              <w:top w:val="single" w:sz="4" w:space="0" w:color="auto"/>
              <w:left w:val="single" w:sz="4" w:space="0" w:color="auto"/>
              <w:bottom w:val="single" w:sz="4" w:space="0" w:color="auto"/>
              <w:right w:val="single" w:sz="4" w:space="0" w:color="auto"/>
            </w:tcBorders>
            <w:hideMark/>
          </w:tcPr>
          <w:p w14:paraId="0258A763"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3.83</w:t>
            </w:r>
          </w:p>
        </w:tc>
        <w:tc>
          <w:tcPr>
            <w:tcW w:w="990" w:type="dxa"/>
            <w:tcBorders>
              <w:top w:val="single" w:sz="4" w:space="0" w:color="auto"/>
              <w:left w:val="single" w:sz="4" w:space="0" w:color="auto"/>
              <w:bottom w:val="single" w:sz="4" w:space="0" w:color="auto"/>
              <w:right w:val="single" w:sz="4" w:space="0" w:color="auto"/>
            </w:tcBorders>
            <w:hideMark/>
          </w:tcPr>
          <w:p w14:paraId="1E1A3CEA"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0.78</w:t>
            </w:r>
          </w:p>
        </w:tc>
        <w:tc>
          <w:tcPr>
            <w:tcW w:w="1890" w:type="dxa"/>
            <w:tcBorders>
              <w:top w:val="single" w:sz="4" w:space="0" w:color="auto"/>
              <w:left w:val="single" w:sz="4" w:space="0" w:color="auto"/>
              <w:bottom w:val="single" w:sz="4" w:space="0" w:color="auto"/>
              <w:right w:val="single" w:sz="4" w:space="0" w:color="auto"/>
            </w:tcBorders>
            <w:hideMark/>
          </w:tcPr>
          <w:p w14:paraId="6F9F8D1B"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ดี</w:t>
            </w:r>
          </w:p>
        </w:tc>
      </w:tr>
      <w:tr w:rsidR="00C42D76" w:rsidRPr="00C42D76" w14:paraId="56EF9338"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1706FCA3" w14:textId="77777777" w:rsidR="00C42D76" w:rsidRPr="00C42D76" w:rsidRDefault="00C42D76">
            <w:pPr>
              <w:pStyle w:val="Default"/>
              <w:spacing w:line="276" w:lineRule="auto"/>
              <w:jc w:val="thaiDistribute"/>
              <w:rPr>
                <w:rFonts w:ascii="TH SarabunPSK" w:hAnsi="TH SarabunPSK" w:cs="TH SarabunPSK"/>
                <w:sz w:val="28"/>
                <w:szCs w:val="28"/>
              </w:rPr>
            </w:pPr>
            <w:r w:rsidRPr="00C42D76">
              <w:rPr>
                <w:rFonts w:ascii="TH SarabunPSK" w:hAnsi="TH SarabunPSK" w:cs="TH SarabunPSK"/>
                <w:sz w:val="28"/>
                <w:szCs w:val="28"/>
                <w:cs/>
              </w:rPr>
              <w:t>ด้านแบบทดสอบ</w:t>
            </w:r>
          </w:p>
        </w:tc>
        <w:tc>
          <w:tcPr>
            <w:tcW w:w="990" w:type="dxa"/>
            <w:tcBorders>
              <w:top w:val="single" w:sz="4" w:space="0" w:color="auto"/>
              <w:left w:val="single" w:sz="4" w:space="0" w:color="auto"/>
              <w:bottom w:val="single" w:sz="4" w:space="0" w:color="auto"/>
              <w:right w:val="single" w:sz="4" w:space="0" w:color="auto"/>
            </w:tcBorders>
            <w:hideMark/>
          </w:tcPr>
          <w:p w14:paraId="0216BBE8"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3.47</w:t>
            </w:r>
          </w:p>
        </w:tc>
        <w:tc>
          <w:tcPr>
            <w:tcW w:w="990" w:type="dxa"/>
            <w:tcBorders>
              <w:top w:val="single" w:sz="4" w:space="0" w:color="auto"/>
              <w:left w:val="single" w:sz="4" w:space="0" w:color="auto"/>
              <w:bottom w:val="single" w:sz="4" w:space="0" w:color="auto"/>
              <w:right w:val="single" w:sz="4" w:space="0" w:color="auto"/>
            </w:tcBorders>
            <w:hideMark/>
          </w:tcPr>
          <w:p w14:paraId="3D3359B8"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0.64</w:t>
            </w:r>
          </w:p>
        </w:tc>
        <w:tc>
          <w:tcPr>
            <w:tcW w:w="1890" w:type="dxa"/>
            <w:tcBorders>
              <w:top w:val="single" w:sz="4" w:space="0" w:color="auto"/>
              <w:left w:val="single" w:sz="4" w:space="0" w:color="auto"/>
              <w:bottom w:val="single" w:sz="4" w:space="0" w:color="auto"/>
              <w:right w:val="single" w:sz="4" w:space="0" w:color="auto"/>
            </w:tcBorders>
            <w:hideMark/>
          </w:tcPr>
          <w:p w14:paraId="7605C8A7" w14:textId="77777777" w:rsidR="00C42D76" w:rsidRPr="00C42D76" w:rsidRDefault="00C42D76">
            <w:pPr>
              <w:pStyle w:val="Default"/>
              <w:spacing w:line="276" w:lineRule="auto"/>
              <w:jc w:val="center"/>
              <w:rPr>
                <w:rFonts w:ascii="TH SarabunPSK" w:hAnsi="TH SarabunPSK" w:cs="TH SarabunPSK"/>
                <w:sz w:val="28"/>
                <w:szCs w:val="28"/>
              </w:rPr>
            </w:pPr>
            <w:r w:rsidRPr="00C42D76">
              <w:rPr>
                <w:rFonts w:ascii="TH SarabunPSK" w:hAnsi="TH SarabunPSK" w:cs="TH SarabunPSK"/>
                <w:sz w:val="28"/>
                <w:szCs w:val="28"/>
                <w:cs/>
              </w:rPr>
              <w:t>ปานกลาง</w:t>
            </w:r>
          </w:p>
        </w:tc>
      </w:tr>
      <w:tr w:rsidR="00C42D76" w:rsidRPr="00C42D76" w14:paraId="0A1CBBAA" w14:textId="77777777" w:rsidTr="00C42D76">
        <w:tc>
          <w:tcPr>
            <w:tcW w:w="4495" w:type="dxa"/>
            <w:tcBorders>
              <w:top w:val="single" w:sz="4" w:space="0" w:color="auto"/>
              <w:left w:val="single" w:sz="4" w:space="0" w:color="auto"/>
              <w:bottom w:val="single" w:sz="4" w:space="0" w:color="auto"/>
              <w:right w:val="single" w:sz="4" w:space="0" w:color="auto"/>
            </w:tcBorders>
            <w:hideMark/>
          </w:tcPr>
          <w:p w14:paraId="3FEFC28E"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เฉลี่ย</w:t>
            </w:r>
          </w:p>
        </w:tc>
        <w:tc>
          <w:tcPr>
            <w:tcW w:w="990" w:type="dxa"/>
            <w:tcBorders>
              <w:top w:val="single" w:sz="4" w:space="0" w:color="auto"/>
              <w:left w:val="single" w:sz="4" w:space="0" w:color="auto"/>
              <w:bottom w:val="single" w:sz="4" w:space="0" w:color="auto"/>
              <w:right w:val="single" w:sz="4" w:space="0" w:color="auto"/>
            </w:tcBorders>
            <w:hideMark/>
          </w:tcPr>
          <w:p w14:paraId="6C079B0C" w14:textId="77777777" w:rsidR="00C42D76" w:rsidRPr="00C42D76" w:rsidRDefault="00C42D76">
            <w:pPr>
              <w:pStyle w:val="Default"/>
              <w:spacing w:line="276" w:lineRule="auto"/>
              <w:jc w:val="center"/>
              <w:rPr>
                <w:rFonts w:ascii="TH SarabunPSK" w:hAnsi="TH SarabunPSK" w:cs="TH SarabunPSK"/>
                <w:b/>
                <w:bCs/>
                <w:sz w:val="28"/>
                <w:szCs w:val="28"/>
                <w:cs/>
              </w:rPr>
            </w:pPr>
            <w:r w:rsidRPr="00C42D76">
              <w:rPr>
                <w:rFonts w:ascii="TH SarabunPSK" w:hAnsi="TH SarabunPSK" w:cs="TH SarabunPSK"/>
                <w:b/>
                <w:bCs/>
                <w:sz w:val="28"/>
                <w:szCs w:val="28"/>
                <w:cs/>
              </w:rPr>
              <w:t>3.64</w:t>
            </w:r>
          </w:p>
        </w:tc>
        <w:tc>
          <w:tcPr>
            <w:tcW w:w="990" w:type="dxa"/>
            <w:tcBorders>
              <w:top w:val="single" w:sz="4" w:space="0" w:color="auto"/>
              <w:left w:val="single" w:sz="4" w:space="0" w:color="auto"/>
              <w:bottom w:val="single" w:sz="4" w:space="0" w:color="auto"/>
              <w:right w:val="single" w:sz="4" w:space="0" w:color="auto"/>
            </w:tcBorders>
            <w:hideMark/>
          </w:tcPr>
          <w:p w14:paraId="7AD416EA"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0.69</w:t>
            </w:r>
          </w:p>
        </w:tc>
        <w:tc>
          <w:tcPr>
            <w:tcW w:w="1890" w:type="dxa"/>
            <w:tcBorders>
              <w:top w:val="single" w:sz="4" w:space="0" w:color="auto"/>
              <w:left w:val="single" w:sz="4" w:space="0" w:color="auto"/>
              <w:bottom w:val="single" w:sz="4" w:space="0" w:color="auto"/>
              <w:right w:val="single" w:sz="4" w:space="0" w:color="auto"/>
            </w:tcBorders>
            <w:hideMark/>
          </w:tcPr>
          <w:p w14:paraId="357FFD14" w14:textId="77777777" w:rsidR="00C42D76" w:rsidRPr="00C42D76" w:rsidRDefault="00C42D76">
            <w:pPr>
              <w:pStyle w:val="Default"/>
              <w:spacing w:line="276" w:lineRule="auto"/>
              <w:jc w:val="center"/>
              <w:rPr>
                <w:rFonts w:ascii="TH SarabunPSK" w:hAnsi="TH SarabunPSK" w:cs="TH SarabunPSK"/>
                <w:b/>
                <w:bCs/>
                <w:sz w:val="28"/>
                <w:szCs w:val="28"/>
              </w:rPr>
            </w:pPr>
            <w:r w:rsidRPr="00C42D76">
              <w:rPr>
                <w:rFonts w:ascii="TH SarabunPSK" w:hAnsi="TH SarabunPSK" w:cs="TH SarabunPSK"/>
                <w:b/>
                <w:bCs/>
                <w:sz w:val="28"/>
                <w:szCs w:val="28"/>
                <w:cs/>
              </w:rPr>
              <w:t>ดี</w:t>
            </w:r>
          </w:p>
        </w:tc>
      </w:tr>
    </w:tbl>
    <w:p w14:paraId="0B58229B" w14:textId="77777777" w:rsidR="00C42D76" w:rsidRPr="00C42D76" w:rsidRDefault="00C42D76" w:rsidP="00C42D76">
      <w:pPr>
        <w:pStyle w:val="Default"/>
        <w:spacing w:line="276" w:lineRule="auto"/>
        <w:jc w:val="thaiDistribute"/>
        <w:rPr>
          <w:rFonts w:ascii="TH SarabunPSK" w:hAnsi="TH SarabunPSK" w:cs="TH SarabunPSK"/>
          <w:b/>
          <w:bCs/>
          <w:sz w:val="28"/>
          <w:szCs w:val="28"/>
        </w:rPr>
      </w:pPr>
    </w:p>
    <w:p w14:paraId="3E028658" w14:textId="057F8E61" w:rsidR="004A7082" w:rsidRPr="00C31BF4" w:rsidRDefault="004A7082" w:rsidP="00C31BF4">
      <w:pPr>
        <w:spacing w:after="0" w:line="240" w:lineRule="auto"/>
        <w:jc w:val="center"/>
        <w:rPr>
          <w:rFonts w:ascii="TH SarabunPSK" w:hAnsi="TH SarabunPSK" w:cs="TH SarabunPSK"/>
          <w:b/>
          <w:bCs/>
          <w:sz w:val="28"/>
        </w:rPr>
      </w:pPr>
      <w:r w:rsidRPr="00C31BF4">
        <w:rPr>
          <w:rFonts w:ascii="TH SarabunPSK" w:hAnsi="TH SarabunPSK" w:cs="TH SarabunPSK" w:hint="cs"/>
          <w:b/>
          <w:bCs/>
          <w:sz w:val="28"/>
          <w:cs/>
        </w:rPr>
        <w:t>สรุปผลและอภิปรายผล</w:t>
      </w:r>
    </w:p>
    <w:p w14:paraId="5312EB6B" w14:textId="4FCBE5FE" w:rsidR="00C31BF4" w:rsidRPr="00C31BF4" w:rsidRDefault="00C31BF4" w:rsidP="00C31BF4">
      <w:pPr>
        <w:pStyle w:val="Default"/>
        <w:jc w:val="thaiDistribute"/>
        <w:rPr>
          <w:rFonts w:ascii="TH SarabunPSK" w:hAnsi="TH SarabunPSK" w:cs="TH SarabunPSK"/>
          <w:sz w:val="28"/>
          <w:szCs w:val="28"/>
        </w:rPr>
      </w:pPr>
      <w:r>
        <w:rPr>
          <w:rFonts w:ascii="TH SarabunPSK" w:hAnsi="TH SarabunPSK" w:cs="TH SarabunPSK"/>
          <w:b/>
          <w:bCs/>
          <w:sz w:val="32"/>
          <w:szCs w:val="32"/>
          <w:cs/>
        </w:rPr>
        <w:tab/>
      </w:r>
      <w:bookmarkStart w:id="26" w:name="_Hlk73170711"/>
      <w:bookmarkStart w:id="27" w:name="_Hlk73171217"/>
      <w:r w:rsidRPr="00C31BF4">
        <w:rPr>
          <w:rFonts w:ascii="TH SarabunPSK" w:hAnsi="TH SarabunPSK" w:cs="TH SarabunPSK"/>
          <w:sz w:val="28"/>
          <w:szCs w:val="28"/>
          <w:cs/>
        </w:rPr>
        <w:t>ส่วนการแสดงผลสื่อการเรียนรู้ เรื่องภูมิศาสตร์ท้องถิ่นจังหวัดปัตตานี ระดับมัธยมศึกษาตอนปลายบนเครือข่ายอินเทอร์เน็ต เพื่อเผยแพร่ข้อมูลภูมิศาสตร์ท้องถิ่นจังหวัดปัตตานี และนำเสนอข้อมูลเชิงพื้นที่ (</w:t>
      </w:r>
      <w:r w:rsidRPr="00C31BF4">
        <w:rPr>
          <w:rFonts w:ascii="TH SarabunPSK" w:hAnsi="TH SarabunPSK" w:cs="TH SarabunPSK"/>
          <w:sz w:val="28"/>
          <w:szCs w:val="28"/>
        </w:rPr>
        <w:t xml:space="preserve">Spatial Data) </w:t>
      </w:r>
      <w:r w:rsidRPr="00C31BF4">
        <w:rPr>
          <w:rFonts w:ascii="TH SarabunPSK" w:hAnsi="TH SarabunPSK" w:cs="TH SarabunPSK" w:hint="cs"/>
          <w:sz w:val="28"/>
          <w:szCs w:val="28"/>
          <w:cs/>
        </w:rPr>
        <w:t>และข้อมูลเชิงคุณลักษณะ (</w:t>
      </w:r>
      <w:r w:rsidRPr="00C31BF4">
        <w:rPr>
          <w:rFonts w:ascii="TH SarabunPSK" w:hAnsi="TH SarabunPSK" w:cs="TH SarabunPSK"/>
          <w:sz w:val="28"/>
          <w:szCs w:val="28"/>
        </w:rPr>
        <w:t xml:space="preserve">AttributeData) </w:t>
      </w:r>
      <w:r w:rsidRPr="00C31BF4">
        <w:rPr>
          <w:rFonts w:ascii="TH SarabunPSK" w:hAnsi="TH SarabunPSK" w:cs="TH SarabunPSK" w:hint="cs"/>
          <w:sz w:val="28"/>
          <w:szCs w:val="28"/>
          <w:cs/>
        </w:rPr>
        <w:t xml:space="preserve">โดยใช้ภาษา </w:t>
      </w:r>
      <w:r w:rsidRPr="00C31BF4">
        <w:rPr>
          <w:rFonts w:ascii="TH SarabunPSK" w:hAnsi="TH SarabunPSK" w:cs="TH SarabunPSK"/>
          <w:sz w:val="28"/>
          <w:szCs w:val="28"/>
        </w:rPr>
        <w:t xml:space="preserve">HTML CSS </w:t>
      </w:r>
      <w:r w:rsidRPr="00C31BF4">
        <w:rPr>
          <w:rFonts w:ascii="TH SarabunPSK" w:hAnsi="TH SarabunPSK" w:cs="TH SarabunPSK" w:hint="cs"/>
          <w:sz w:val="28"/>
          <w:szCs w:val="28"/>
          <w:cs/>
        </w:rPr>
        <w:t>และ</w:t>
      </w:r>
      <w:r w:rsidRPr="00C31BF4">
        <w:rPr>
          <w:rFonts w:ascii="TH SarabunPSK" w:hAnsi="TH SarabunPSK" w:cs="TH SarabunPSK"/>
          <w:sz w:val="28"/>
          <w:szCs w:val="28"/>
        </w:rPr>
        <w:t>JavaScript</w:t>
      </w:r>
      <w:r w:rsidRPr="00C31BF4">
        <w:rPr>
          <w:rFonts w:ascii="TH SarabunPSK" w:hAnsi="TH SarabunPSK" w:cs="TH SarabunPSK" w:hint="cs"/>
          <w:sz w:val="28"/>
          <w:szCs w:val="28"/>
          <w:cs/>
        </w:rPr>
        <w:t xml:space="preserve"> ในการพัฒนาระบบ ในส่วนของแผนที่เป็นการนำข้อมูลในระบบสารสนเทศภูมิศาสตร์ มาใช้ในการพัฒนาและนำเสนอข้อมูลร่วมกับเทคโนโลยีที่ใช้ในการแสดงผลเว็บ ได้แก่ </w:t>
      </w:r>
      <w:r w:rsidRPr="00C31BF4">
        <w:rPr>
          <w:rFonts w:ascii="TH SarabunPSK" w:hAnsi="TH SarabunPSK" w:cs="TH SarabunPSK"/>
          <w:sz w:val="28"/>
          <w:szCs w:val="28"/>
        </w:rPr>
        <w:t xml:space="preserve">HTML, CSS </w:t>
      </w:r>
      <w:r w:rsidRPr="00C31BF4">
        <w:rPr>
          <w:rFonts w:ascii="TH SarabunPSK" w:hAnsi="TH SarabunPSK" w:cs="TH SarabunPSK" w:hint="cs"/>
          <w:sz w:val="28"/>
          <w:szCs w:val="28"/>
          <w:cs/>
        </w:rPr>
        <w:t>และ</w:t>
      </w:r>
      <w:r w:rsidRPr="00C31BF4">
        <w:rPr>
          <w:rFonts w:ascii="TH SarabunPSK" w:hAnsi="TH SarabunPSK" w:cs="TH SarabunPSK"/>
          <w:sz w:val="28"/>
          <w:szCs w:val="28"/>
        </w:rPr>
        <w:t>JavaScript</w:t>
      </w:r>
      <w:r w:rsidRPr="00C31BF4">
        <w:rPr>
          <w:rFonts w:ascii="TH SarabunPSK" w:hAnsi="TH SarabunPSK" w:cs="TH SarabunPSK" w:hint="cs"/>
          <w:sz w:val="28"/>
          <w:szCs w:val="28"/>
          <w:cs/>
        </w:rPr>
        <w:t xml:space="preserve"> รวมถึงการประยุกต์เทคโนโลยีของ </w:t>
      </w:r>
      <w:r w:rsidRPr="00C31BF4">
        <w:rPr>
          <w:rFonts w:ascii="TH SarabunPSK" w:hAnsi="TH SarabunPSK" w:cs="TH SarabunPSK"/>
          <w:sz w:val="28"/>
          <w:szCs w:val="28"/>
        </w:rPr>
        <w:t xml:space="preserve">Google Maps API </w:t>
      </w:r>
      <w:r w:rsidRPr="00C31BF4">
        <w:rPr>
          <w:rFonts w:ascii="TH SarabunPSK" w:hAnsi="TH SarabunPSK" w:cs="TH SarabunPSK" w:hint="cs"/>
          <w:sz w:val="28"/>
          <w:szCs w:val="28"/>
          <w:cs/>
        </w:rPr>
        <w:t xml:space="preserve">ในการนำแผนที่เข้ามาแสดงผล ทำให้การสืบค้นและแสดงผลข้อมูลแผนที่ผ่านเครือข่ายอินเทอร์เน็ตเป็นไปได้อย่างสะดวก รวดเร็ว และตรงตามความต้องการของระบบงาน จุดเด่นของ </w:t>
      </w:r>
      <w:r w:rsidRPr="00C31BF4">
        <w:rPr>
          <w:rFonts w:ascii="TH SarabunPSK" w:hAnsi="TH SarabunPSK" w:cs="TH SarabunPSK"/>
          <w:sz w:val="28"/>
          <w:szCs w:val="28"/>
        </w:rPr>
        <w:t xml:space="preserve">Google Maps API </w:t>
      </w:r>
      <w:r w:rsidRPr="00C31BF4">
        <w:rPr>
          <w:rFonts w:ascii="TH SarabunPSK" w:hAnsi="TH SarabunPSK" w:cs="TH SarabunPSK" w:hint="cs"/>
          <w:sz w:val="28"/>
          <w:szCs w:val="28"/>
          <w:cs/>
        </w:rPr>
        <w:t xml:space="preserve">คือ ช่วยให้ผู้พัฒนาสามารถนำแผนที่ของ </w:t>
      </w:r>
      <w:r w:rsidRPr="00C31BF4">
        <w:rPr>
          <w:rFonts w:ascii="TH SarabunPSK" w:hAnsi="TH SarabunPSK" w:cs="TH SarabunPSK"/>
          <w:sz w:val="28"/>
          <w:szCs w:val="28"/>
        </w:rPr>
        <w:t xml:space="preserve">Google Maps </w:t>
      </w:r>
      <w:r w:rsidRPr="00C31BF4">
        <w:rPr>
          <w:rFonts w:ascii="TH SarabunPSK" w:hAnsi="TH SarabunPSK" w:cs="TH SarabunPSK" w:hint="cs"/>
          <w:sz w:val="28"/>
          <w:szCs w:val="28"/>
          <w:cs/>
        </w:rPr>
        <w:t xml:space="preserve">เข้ามาแสดงบนเว็บเพจได้อย่างสะดวกใช้งานง่าย ซึ่งมีความสามารถในการ </w:t>
      </w:r>
      <w:r w:rsidRPr="00C31BF4">
        <w:rPr>
          <w:rFonts w:ascii="TH SarabunPSK" w:hAnsi="TH SarabunPSK" w:cs="TH SarabunPSK"/>
          <w:sz w:val="28"/>
          <w:szCs w:val="28"/>
        </w:rPr>
        <w:t xml:space="preserve">Zoom In Zoom Out Pan </w:t>
      </w:r>
      <w:r w:rsidRPr="00C31BF4">
        <w:rPr>
          <w:rFonts w:ascii="TH SarabunPSK" w:hAnsi="TH SarabunPSK" w:cs="TH SarabunPSK" w:hint="cs"/>
          <w:sz w:val="28"/>
          <w:szCs w:val="28"/>
          <w:cs/>
        </w:rPr>
        <w:t xml:space="preserve">รวมไปถึงการเปลี่ยนชนิดของแผนที่ในรูปแบบของ </w:t>
      </w:r>
      <w:r w:rsidRPr="00C31BF4">
        <w:rPr>
          <w:rFonts w:ascii="TH SarabunPSK" w:hAnsi="TH SarabunPSK" w:cs="TH SarabunPSK"/>
          <w:sz w:val="28"/>
          <w:szCs w:val="28"/>
        </w:rPr>
        <w:t xml:space="preserve">ROADMAP </w:t>
      </w:r>
      <w:r w:rsidRPr="00C31BF4">
        <w:rPr>
          <w:rFonts w:ascii="TH SarabunPSK" w:hAnsi="TH SarabunPSK" w:cs="TH SarabunPSK" w:hint="cs"/>
          <w:sz w:val="28"/>
          <w:szCs w:val="28"/>
          <w:cs/>
        </w:rPr>
        <w:t xml:space="preserve">และ </w:t>
      </w:r>
      <w:r w:rsidRPr="00C31BF4">
        <w:rPr>
          <w:rFonts w:ascii="TH SarabunPSK" w:hAnsi="TH SarabunPSK" w:cs="TH SarabunPSK"/>
          <w:sz w:val="28"/>
          <w:szCs w:val="28"/>
        </w:rPr>
        <w:t xml:space="preserve">SATELLITE </w:t>
      </w:r>
      <w:bookmarkStart w:id="28" w:name="_Hlk73171304"/>
      <w:bookmarkEnd w:id="26"/>
      <w:bookmarkEnd w:id="27"/>
      <w:r w:rsidRPr="00C31BF4">
        <w:rPr>
          <w:rFonts w:ascii="TH SarabunPSK" w:hAnsi="TH SarabunPSK" w:cs="TH SarabunPSK"/>
          <w:sz w:val="28"/>
          <w:szCs w:val="28"/>
          <w:cs/>
        </w:rPr>
        <w:t xml:space="preserve">เว็บไซต์นี้เหมาะสำหรับนักเรียนหรือผู้สนใจสืบค้นข้อมูลเกี่ยวกับภูมิศาสตร์ท้องถิ่น เว็บไซต์สื่อการเรียนรู้ภูมิศาสตร์ท้องถิ่นจังหวัดปัตตานีนี้ ได้แบ่งเนื้อหาเป็น </w:t>
      </w:r>
      <w:r w:rsidRPr="00C31BF4">
        <w:rPr>
          <w:rFonts w:ascii="TH SarabunPSK" w:hAnsi="TH SarabunPSK" w:cs="TH SarabunPSK"/>
          <w:sz w:val="28"/>
          <w:szCs w:val="28"/>
        </w:rPr>
        <w:t>4</w:t>
      </w:r>
      <w:r w:rsidRPr="00C31BF4">
        <w:rPr>
          <w:rFonts w:ascii="TH SarabunPSK" w:hAnsi="TH SarabunPSK" w:cs="TH SarabunPSK" w:hint="cs"/>
          <w:sz w:val="28"/>
          <w:szCs w:val="28"/>
          <w:cs/>
        </w:rPr>
        <w:t xml:space="preserve"> เมนูหลัก ได้แก่ </w:t>
      </w:r>
    </w:p>
    <w:p w14:paraId="17DE465C" w14:textId="77777777" w:rsidR="00C31BF4" w:rsidRPr="00C31BF4" w:rsidRDefault="00C31BF4" w:rsidP="00C31BF4">
      <w:pPr>
        <w:pStyle w:val="Default"/>
        <w:jc w:val="thaiDistribute"/>
        <w:rPr>
          <w:rFonts w:ascii="TH SarabunPSK" w:hAnsi="TH SarabunPSK" w:cs="TH SarabunPSK"/>
          <w:sz w:val="28"/>
          <w:szCs w:val="28"/>
        </w:rPr>
      </w:pPr>
      <w:r w:rsidRPr="00C31BF4">
        <w:rPr>
          <w:rFonts w:ascii="TH SarabunPSK" w:hAnsi="TH SarabunPSK" w:cs="TH SarabunPSK"/>
          <w:sz w:val="28"/>
          <w:szCs w:val="28"/>
        </w:rPr>
        <w:lastRenderedPageBreak/>
        <w:tab/>
      </w:r>
      <w:r w:rsidRPr="00C31BF4">
        <w:rPr>
          <w:rFonts w:ascii="TH SarabunPSK" w:hAnsi="TH SarabunPSK" w:cs="TH SarabunPSK"/>
          <w:sz w:val="28"/>
          <w:szCs w:val="28"/>
        </w:rPr>
        <w:tab/>
        <w:t xml:space="preserve">(1) </w:t>
      </w:r>
      <w:r w:rsidRPr="00C31BF4">
        <w:rPr>
          <w:rFonts w:ascii="TH SarabunPSK" w:hAnsi="TH SarabunPSK" w:cs="TH SarabunPSK" w:hint="cs"/>
          <w:sz w:val="28"/>
          <w:szCs w:val="28"/>
          <w:cs/>
        </w:rPr>
        <w:t>หน้าเว็บหน้าแรกของสื่อการเรียนรู้</w:t>
      </w:r>
    </w:p>
    <w:p w14:paraId="453DECC5" w14:textId="77777777" w:rsidR="00C31BF4" w:rsidRPr="00C31BF4" w:rsidRDefault="00C31BF4" w:rsidP="00C31BF4">
      <w:pPr>
        <w:pStyle w:val="Default"/>
        <w:jc w:val="thaiDistribute"/>
        <w:rPr>
          <w:rFonts w:ascii="TH SarabunPSK" w:hAnsi="TH SarabunPSK" w:cs="TH SarabunPSK"/>
          <w:sz w:val="28"/>
          <w:szCs w:val="28"/>
          <w:cs/>
        </w:rPr>
      </w:pPr>
      <w:r w:rsidRPr="00C31BF4">
        <w:rPr>
          <w:rFonts w:ascii="TH SarabunPSK" w:hAnsi="TH SarabunPSK" w:cs="TH SarabunPSK"/>
          <w:sz w:val="28"/>
          <w:szCs w:val="28"/>
        </w:rPr>
        <w:tab/>
      </w:r>
      <w:r w:rsidRPr="00C31BF4">
        <w:rPr>
          <w:rFonts w:ascii="TH SarabunPSK" w:hAnsi="TH SarabunPSK" w:cs="TH SarabunPSK"/>
          <w:sz w:val="28"/>
          <w:szCs w:val="28"/>
        </w:rPr>
        <w:tab/>
        <w:t>(2)</w:t>
      </w:r>
      <w:r w:rsidRPr="00C31BF4">
        <w:rPr>
          <w:rFonts w:ascii="TH SarabunPSK" w:hAnsi="TH SarabunPSK" w:cs="TH SarabunPSK" w:hint="cs"/>
          <w:sz w:val="28"/>
          <w:szCs w:val="28"/>
          <w:cs/>
        </w:rPr>
        <w:t xml:space="preserve"> หน้าเว็บเพจแนะนำการใช้บทเรียน</w:t>
      </w:r>
    </w:p>
    <w:p w14:paraId="73B127FE" w14:textId="77777777" w:rsidR="00C31BF4" w:rsidRPr="00C31BF4" w:rsidRDefault="00C31BF4" w:rsidP="00C31BF4">
      <w:pPr>
        <w:pStyle w:val="Default"/>
        <w:jc w:val="thaiDistribute"/>
        <w:rPr>
          <w:rFonts w:ascii="TH SarabunPSK" w:hAnsi="TH SarabunPSK" w:cs="TH SarabunPSK"/>
          <w:sz w:val="28"/>
          <w:szCs w:val="28"/>
          <w:cs/>
        </w:rPr>
      </w:pPr>
      <w:r w:rsidRPr="00C31BF4">
        <w:rPr>
          <w:rFonts w:ascii="TH SarabunPSK" w:hAnsi="TH SarabunPSK" w:cs="TH SarabunPSK"/>
          <w:sz w:val="28"/>
          <w:szCs w:val="28"/>
        </w:rPr>
        <w:tab/>
      </w:r>
      <w:r w:rsidRPr="00C31BF4">
        <w:rPr>
          <w:rFonts w:ascii="TH SarabunPSK" w:hAnsi="TH SarabunPSK" w:cs="TH SarabunPSK"/>
          <w:sz w:val="28"/>
          <w:szCs w:val="28"/>
        </w:rPr>
        <w:tab/>
        <w:t xml:space="preserve">(3) </w:t>
      </w:r>
      <w:r w:rsidRPr="00C31BF4">
        <w:rPr>
          <w:rFonts w:ascii="TH SarabunPSK" w:hAnsi="TH SarabunPSK" w:cs="TH SarabunPSK" w:hint="cs"/>
          <w:sz w:val="28"/>
          <w:szCs w:val="28"/>
          <w:cs/>
        </w:rPr>
        <w:t>หน้าเว็บเพจเข้าสู่บทเรียน แสดงผลดังนี้</w:t>
      </w:r>
    </w:p>
    <w:p w14:paraId="6E5820B9" w14:textId="77777777" w:rsidR="00C31BF4" w:rsidRPr="00C31BF4" w:rsidRDefault="00C31BF4" w:rsidP="00C31BF4">
      <w:pPr>
        <w:pStyle w:val="Default"/>
        <w:jc w:val="thaiDistribute"/>
        <w:rPr>
          <w:rFonts w:ascii="TH SarabunPSK" w:hAnsi="TH SarabunPSK" w:cs="TH SarabunPSK"/>
          <w:sz w:val="28"/>
          <w:szCs w:val="28"/>
        </w:rPr>
      </w:pPr>
      <w:r w:rsidRPr="00C31BF4">
        <w:rPr>
          <w:rFonts w:ascii="TH SarabunPSK" w:hAnsi="TH SarabunPSK" w:cs="TH SarabunPSK"/>
          <w:sz w:val="28"/>
          <w:szCs w:val="28"/>
          <w:cs/>
        </w:rPr>
        <w:tab/>
      </w:r>
      <w:r w:rsidRPr="00C31BF4">
        <w:rPr>
          <w:rFonts w:ascii="TH SarabunPSK" w:hAnsi="TH SarabunPSK" w:cs="TH SarabunPSK"/>
          <w:sz w:val="28"/>
          <w:szCs w:val="28"/>
          <w:cs/>
        </w:rPr>
        <w:tab/>
      </w:r>
      <w:r w:rsidRPr="00C31BF4">
        <w:rPr>
          <w:rFonts w:ascii="TH SarabunPSK" w:hAnsi="TH SarabunPSK" w:cs="TH SarabunPSK"/>
          <w:sz w:val="28"/>
          <w:szCs w:val="28"/>
          <w:cs/>
        </w:rPr>
        <w:tab/>
        <w:t xml:space="preserve">- หน้าเว็บเพจหน่วยการเรียนรู้ที่ </w:t>
      </w:r>
      <w:r w:rsidRPr="00C31BF4">
        <w:rPr>
          <w:rFonts w:ascii="TH SarabunPSK" w:hAnsi="TH SarabunPSK" w:cs="TH SarabunPSK"/>
          <w:sz w:val="28"/>
          <w:szCs w:val="28"/>
        </w:rPr>
        <w:t>1</w:t>
      </w:r>
      <w:r w:rsidRPr="00C31BF4">
        <w:rPr>
          <w:rFonts w:ascii="TH SarabunPSK" w:hAnsi="TH SarabunPSK" w:cs="TH SarabunPSK" w:hint="cs"/>
          <w:sz w:val="28"/>
          <w:szCs w:val="28"/>
          <w:cs/>
        </w:rPr>
        <w:t xml:space="preserve"> ปัจจัยด้านสภาพแวดล้อมทางภูมิศาสตร์</w:t>
      </w:r>
    </w:p>
    <w:p w14:paraId="45EC5750" w14:textId="77777777" w:rsidR="00C31BF4" w:rsidRPr="00C31BF4" w:rsidRDefault="00C31BF4" w:rsidP="00C31BF4">
      <w:pPr>
        <w:pStyle w:val="Default"/>
        <w:jc w:val="thaiDistribute"/>
        <w:rPr>
          <w:rFonts w:ascii="TH SarabunPSK" w:hAnsi="TH SarabunPSK" w:cs="TH SarabunPSK"/>
          <w:sz w:val="28"/>
          <w:szCs w:val="28"/>
        </w:rPr>
      </w:pPr>
      <w:r w:rsidRPr="00C31BF4">
        <w:rPr>
          <w:rFonts w:ascii="TH SarabunPSK" w:hAnsi="TH SarabunPSK" w:cs="TH SarabunPSK"/>
          <w:sz w:val="28"/>
          <w:szCs w:val="28"/>
        </w:rPr>
        <w:tab/>
      </w:r>
      <w:r w:rsidRPr="00C31BF4">
        <w:rPr>
          <w:rFonts w:ascii="TH SarabunPSK" w:hAnsi="TH SarabunPSK" w:cs="TH SarabunPSK"/>
          <w:sz w:val="28"/>
          <w:szCs w:val="28"/>
        </w:rPr>
        <w:tab/>
      </w:r>
      <w:r w:rsidRPr="00C31BF4">
        <w:rPr>
          <w:rFonts w:ascii="TH SarabunPSK" w:hAnsi="TH SarabunPSK" w:cs="TH SarabunPSK" w:hint="cs"/>
          <w:sz w:val="28"/>
          <w:szCs w:val="28"/>
          <w:cs/>
        </w:rPr>
        <w:tab/>
        <w:t xml:space="preserve">- หน้าเว็บเพจหน่วยการเรียนรู้ที่ </w:t>
      </w:r>
      <w:r w:rsidRPr="00C31BF4">
        <w:rPr>
          <w:rFonts w:ascii="TH SarabunPSK" w:hAnsi="TH SarabunPSK" w:cs="TH SarabunPSK"/>
          <w:sz w:val="28"/>
          <w:szCs w:val="28"/>
        </w:rPr>
        <w:t>2</w:t>
      </w:r>
      <w:r w:rsidRPr="00C31BF4">
        <w:rPr>
          <w:rFonts w:ascii="TH SarabunPSK" w:hAnsi="TH SarabunPSK" w:cs="TH SarabunPSK" w:hint="cs"/>
          <w:sz w:val="28"/>
          <w:szCs w:val="28"/>
          <w:cs/>
        </w:rPr>
        <w:t xml:space="preserve"> ประชากรและโครงสร้างประชากร</w:t>
      </w:r>
    </w:p>
    <w:p w14:paraId="16DE6684" w14:textId="77777777" w:rsidR="00C31BF4" w:rsidRPr="00C31BF4" w:rsidRDefault="00C31BF4" w:rsidP="00C31BF4">
      <w:pPr>
        <w:pStyle w:val="Default"/>
        <w:jc w:val="thaiDistribute"/>
        <w:rPr>
          <w:rFonts w:ascii="TH SarabunPSK" w:hAnsi="TH SarabunPSK" w:cs="TH SarabunPSK"/>
          <w:sz w:val="28"/>
          <w:szCs w:val="28"/>
        </w:rPr>
      </w:pPr>
      <w:r w:rsidRPr="00C31BF4">
        <w:rPr>
          <w:rFonts w:ascii="TH SarabunPSK" w:hAnsi="TH SarabunPSK" w:cs="TH SarabunPSK"/>
          <w:sz w:val="28"/>
          <w:szCs w:val="28"/>
        </w:rPr>
        <w:tab/>
      </w:r>
      <w:r w:rsidRPr="00C31BF4">
        <w:rPr>
          <w:rFonts w:ascii="TH SarabunPSK" w:hAnsi="TH SarabunPSK" w:cs="TH SarabunPSK"/>
          <w:sz w:val="28"/>
          <w:szCs w:val="28"/>
        </w:rPr>
        <w:tab/>
      </w:r>
      <w:r w:rsidRPr="00C31BF4">
        <w:rPr>
          <w:rFonts w:ascii="TH SarabunPSK" w:hAnsi="TH SarabunPSK" w:cs="TH SarabunPSK"/>
          <w:sz w:val="28"/>
          <w:szCs w:val="28"/>
        </w:rPr>
        <w:tab/>
      </w:r>
      <w:r w:rsidRPr="00C31BF4">
        <w:rPr>
          <w:rFonts w:ascii="TH SarabunPSK" w:hAnsi="TH SarabunPSK" w:cs="TH SarabunPSK" w:hint="cs"/>
          <w:sz w:val="28"/>
          <w:szCs w:val="28"/>
          <w:cs/>
        </w:rPr>
        <w:t xml:space="preserve">- หน้าเว็บเพจหน่วยการเรียนรู้ที่ </w:t>
      </w:r>
      <w:r w:rsidRPr="00C31BF4">
        <w:rPr>
          <w:rFonts w:ascii="TH SarabunPSK" w:hAnsi="TH SarabunPSK" w:cs="TH SarabunPSK"/>
          <w:sz w:val="28"/>
          <w:szCs w:val="28"/>
        </w:rPr>
        <w:t>3</w:t>
      </w:r>
      <w:r w:rsidRPr="00C31BF4">
        <w:rPr>
          <w:rFonts w:ascii="TH SarabunPSK" w:hAnsi="TH SarabunPSK" w:cs="TH SarabunPSK" w:hint="cs"/>
          <w:sz w:val="28"/>
          <w:szCs w:val="28"/>
          <w:cs/>
        </w:rPr>
        <w:t xml:space="preserve"> เศรษฐกิจและการท่องเที่ยว</w:t>
      </w:r>
    </w:p>
    <w:p w14:paraId="6D0F903F" w14:textId="77777777" w:rsidR="00C31BF4" w:rsidRPr="00C31BF4" w:rsidRDefault="00C31BF4" w:rsidP="00C31BF4">
      <w:pPr>
        <w:pStyle w:val="Default"/>
        <w:jc w:val="thaiDistribute"/>
        <w:rPr>
          <w:rFonts w:ascii="TH SarabunPSK" w:hAnsi="TH SarabunPSK" w:cs="TH SarabunPSK"/>
          <w:sz w:val="28"/>
          <w:szCs w:val="28"/>
        </w:rPr>
      </w:pPr>
      <w:r w:rsidRPr="00C31BF4">
        <w:rPr>
          <w:rFonts w:ascii="TH SarabunPSK" w:hAnsi="TH SarabunPSK" w:cs="TH SarabunPSK"/>
          <w:sz w:val="28"/>
          <w:szCs w:val="28"/>
        </w:rPr>
        <w:tab/>
      </w:r>
      <w:r w:rsidRPr="00C31BF4">
        <w:rPr>
          <w:rFonts w:ascii="TH SarabunPSK" w:hAnsi="TH SarabunPSK" w:cs="TH SarabunPSK"/>
          <w:sz w:val="28"/>
          <w:szCs w:val="28"/>
        </w:rPr>
        <w:tab/>
      </w:r>
      <w:r w:rsidRPr="00C31BF4">
        <w:rPr>
          <w:rFonts w:ascii="TH SarabunPSK" w:hAnsi="TH SarabunPSK" w:cs="TH SarabunPSK"/>
          <w:sz w:val="28"/>
          <w:szCs w:val="28"/>
        </w:rPr>
        <w:tab/>
        <w:t xml:space="preserve">- </w:t>
      </w:r>
      <w:r w:rsidRPr="00C31BF4">
        <w:rPr>
          <w:rFonts w:ascii="TH SarabunPSK" w:hAnsi="TH SarabunPSK" w:cs="TH SarabunPSK" w:hint="cs"/>
          <w:sz w:val="28"/>
          <w:szCs w:val="28"/>
          <w:cs/>
        </w:rPr>
        <w:t xml:space="preserve">หน้าเว็บเพจหน่วยการเรียนรู้ที่ </w:t>
      </w:r>
      <w:r w:rsidRPr="00C31BF4">
        <w:rPr>
          <w:rFonts w:ascii="TH SarabunPSK" w:hAnsi="TH SarabunPSK" w:cs="TH SarabunPSK"/>
          <w:sz w:val="28"/>
          <w:szCs w:val="28"/>
        </w:rPr>
        <w:t>4</w:t>
      </w:r>
      <w:r w:rsidRPr="00C31BF4">
        <w:rPr>
          <w:rFonts w:ascii="TH SarabunPSK" w:hAnsi="TH SarabunPSK" w:cs="TH SarabunPSK" w:hint="cs"/>
          <w:sz w:val="28"/>
          <w:szCs w:val="28"/>
          <w:cs/>
        </w:rPr>
        <w:t xml:space="preserve"> สังคม วัฒนธรรม และประเพณี</w:t>
      </w:r>
    </w:p>
    <w:p w14:paraId="091DA6DE" w14:textId="77777777" w:rsidR="00C31BF4" w:rsidRPr="00C31BF4" w:rsidRDefault="00C31BF4" w:rsidP="00C31BF4">
      <w:pPr>
        <w:pStyle w:val="Default"/>
        <w:jc w:val="thaiDistribute"/>
        <w:rPr>
          <w:rFonts w:ascii="TH SarabunPSK" w:hAnsi="TH SarabunPSK" w:cs="TH SarabunPSK"/>
          <w:sz w:val="28"/>
          <w:szCs w:val="28"/>
        </w:rPr>
      </w:pPr>
      <w:r w:rsidRPr="00C31BF4">
        <w:rPr>
          <w:rFonts w:ascii="TH SarabunPSK" w:hAnsi="TH SarabunPSK" w:cs="TH SarabunPSK"/>
          <w:sz w:val="28"/>
          <w:szCs w:val="28"/>
        </w:rPr>
        <w:tab/>
      </w:r>
      <w:r w:rsidRPr="00C31BF4">
        <w:rPr>
          <w:rFonts w:ascii="TH SarabunPSK" w:hAnsi="TH SarabunPSK" w:cs="TH SarabunPSK"/>
          <w:sz w:val="28"/>
          <w:szCs w:val="28"/>
        </w:rPr>
        <w:tab/>
        <w:t xml:space="preserve">(4) </w:t>
      </w:r>
      <w:r w:rsidRPr="00C31BF4">
        <w:rPr>
          <w:rFonts w:ascii="TH SarabunPSK" w:hAnsi="TH SarabunPSK" w:cs="TH SarabunPSK" w:hint="cs"/>
          <w:sz w:val="28"/>
          <w:szCs w:val="28"/>
          <w:cs/>
        </w:rPr>
        <w:t>หน้าเว็บแหล่งเรียนรู้เพิ่มเติม</w:t>
      </w:r>
    </w:p>
    <w:p w14:paraId="51974E5E" w14:textId="5C4325C0" w:rsidR="00C31BF4" w:rsidRPr="00C31BF4" w:rsidRDefault="00C31BF4" w:rsidP="00C31BF4">
      <w:pPr>
        <w:autoSpaceDE w:val="0"/>
        <w:autoSpaceDN w:val="0"/>
        <w:adjustRightInd w:val="0"/>
        <w:spacing w:after="0" w:line="240" w:lineRule="auto"/>
        <w:ind w:firstLine="720"/>
        <w:jc w:val="thaiDistribute"/>
        <w:rPr>
          <w:rFonts w:ascii="TH SarabunPSK" w:hAnsi="TH SarabunPSK" w:cs="TH SarabunPSK"/>
          <w:sz w:val="28"/>
          <w:cs/>
        </w:rPr>
      </w:pPr>
      <w:r w:rsidRPr="00C31BF4">
        <w:rPr>
          <w:rFonts w:ascii="TH SarabunPSK" w:hAnsi="TH SarabunPSK" w:cs="TH SarabunPSK"/>
          <w:sz w:val="28"/>
          <w:cs/>
        </w:rPr>
        <w:t xml:space="preserve">ผลการศึกษาความพึงพอใจของนักเรียนที่มีต่อสื่อการเรียนรู้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 จากการตอบแบบสอบถามพบว่า ผลการวิเคราะห์ความพึงพอใจของนักเรียนที่มีต่อสื่อการเรียนรู้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 ทำให้ทราบถึงระดับความคิดเห็นในแต่ละด้าน โดยสรุประดับความพึงพอใจของนักเรียน คิดเป็นค่าเฉลี่ยเท่ากับ </w:t>
      </w:r>
      <w:r w:rsidRPr="00C31BF4">
        <w:rPr>
          <w:rFonts w:ascii="TH SarabunPSK" w:hAnsi="TH SarabunPSK" w:cs="TH SarabunPSK"/>
          <w:sz w:val="28"/>
        </w:rPr>
        <w:t>3.</w:t>
      </w:r>
      <w:r w:rsidRPr="00C31BF4">
        <w:rPr>
          <w:rFonts w:ascii="TH SarabunPSK" w:hAnsi="TH SarabunPSK" w:cs="TH SarabunPSK" w:hint="cs"/>
          <w:sz w:val="28"/>
          <w:cs/>
        </w:rPr>
        <w:t xml:space="preserve">64 โดยพิจารณาเกณฑ์ในการบ่งชี้ความพึงพอใจในแต่ละด้าน พบว่ากลุ่มตัวอย่างมีความความพึงพอใจในด้านเทคนิค ด้านเนื้อหาอยู่ในระดับดี คิดเป็นค่าเฉลี่ยเท่ากับ </w:t>
      </w:r>
      <w:r w:rsidRPr="00C31BF4">
        <w:rPr>
          <w:rFonts w:ascii="TH SarabunPSK" w:hAnsi="TH SarabunPSK" w:cs="TH SarabunPSK"/>
          <w:sz w:val="28"/>
        </w:rPr>
        <w:t>3.</w:t>
      </w:r>
      <w:r w:rsidRPr="00C31BF4">
        <w:rPr>
          <w:rFonts w:ascii="TH SarabunPSK" w:hAnsi="TH SarabunPSK" w:cs="TH SarabunPSK" w:hint="cs"/>
          <w:sz w:val="28"/>
          <w:cs/>
        </w:rPr>
        <w:t xml:space="preserve">83 3.63 ตามลำดับ ด้านแบบทดสอบอยู่ในระดับปานกลาง คิดเป็นค่าเฉลี่ยเท่ากับ </w:t>
      </w:r>
      <w:r w:rsidRPr="00C31BF4">
        <w:rPr>
          <w:rFonts w:ascii="TH SarabunPSK" w:hAnsi="TH SarabunPSK" w:cs="TH SarabunPSK"/>
          <w:sz w:val="28"/>
        </w:rPr>
        <w:t>3.</w:t>
      </w:r>
      <w:r w:rsidRPr="00C31BF4">
        <w:rPr>
          <w:rFonts w:ascii="TH SarabunPSK" w:hAnsi="TH SarabunPSK" w:cs="TH SarabunPSK" w:hint="cs"/>
          <w:sz w:val="28"/>
          <w:cs/>
        </w:rPr>
        <w:t>47</w:t>
      </w:r>
      <w:bookmarkEnd w:id="28"/>
    </w:p>
    <w:p w14:paraId="6881BBF8" w14:textId="170C26D8" w:rsidR="00C31BF4" w:rsidRPr="00C31BF4" w:rsidRDefault="00C31BF4" w:rsidP="00C31BF4">
      <w:pPr>
        <w:autoSpaceDE w:val="0"/>
        <w:autoSpaceDN w:val="0"/>
        <w:adjustRightInd w:val="0"/>
        <w:spacing w:after="0" w:line="240" w:lineRule="auto"/>
        <w:ind w:firstLine="720"/>
        <w:jc w:val="thaiDistribute"/>
        <w:rPr>
          <w:rFonts w:ascii="TH SarabunPSK" w:hAnsi="TH SarabunPSK" w:cs="TH SarabunPSK"/>
          <w:sz w:val="28"/>
        </w:rPr>
      </w:pPr>
      <w:r w:rsidRPr="00C31BF4">
        <w:rPr>
          <w:rFonts w:ascii="TH SarabunPSK" w:hAnsi="TH SarabunPSK" w:cs="TH SarabunPSK"/>
          <w:sz w:val="28"/>
          <w:cs/>
        </w:rPr>
        <w:t>คุณลักษณะของบทเรียนบนเครือข่ายอินเทอร์เน็ตที่จัดทำขึ้น ผู้เรียนสามารถมีปฏิสัมพันธ์ผู้เรียนกับบทเรียนผ่านทางเครื่องมือต่าง ๆ ที่ช่วยกระตุ้นเเละสร้างเเรงจูงใจให้ผู้เรียน เกิดการเรียนรู้เเละสามารถตอบสนองการเรียนรู้ตามความสนใจของผู้เรียนเองได้ เเละเมื่อทำเเบบทดสอบเสร็จสามารถทราบผลการเรียนได้ทันที หากผู้เรียนได้คะเเนนน้อยก็สามารถกลับไปทบทวนเนื้อหาในเรื่องดังกล่าวได้หลายๆ ครั้ง เท่าที่ต้องการ ซึ่งเป็นข้อดีของบทเรียนบนเครือข่ายอินเทอร์เน็ต ผู้จำทำอาจจะใช้บทเรียนบนเครือข่ายอินเทอร์เน็ตเป็นการเรียนการสอนในลักษณะสื่อหลายมิติ หรือใช้เป็นเพียงการนำเสนอข้อมูลบางอย่างก็ได้ สอดคล้องกับที่ กิดานันท์ มลิทอง (2548) ได้ให้ความหมายว่า บทเรียนบนเครือข่ายอินเทอร์เน็ตเป็นการใช้เว็บในการเรียนการสอนเพื่อนำเสนอบทเรียนเพื่อประกอบการสอน ให้มีการโต้ตอบกันได้ในระหว่างผู้เรียนกับคอมพิวเตอร์</w:t>
      </w:r>
    </w:p>
    <w:p w14:paraId="54151087" w14:textId="77777777" w:rsidR="00C31BF4" w:rsidRPr="00C31BF4" w:rsidRDefault="00C31BF4" w:rsidP="00C31BF4">
      <w:pPr>
        <w:autoSpaceDE w:val="0"/>
        <w:autoSpaceDN w:val="0"/>
        <w:adjustRightInd w:val="0"/>
        <w:spacing w:after="0" w:line="240" w:lineRule="auto"/>
        <w:jc w:val="thaiDistribute"/>
        <w:rPr>
          <w:rFonts w:ascii="TH SarabunPSK" w:hAnsi="TH SarabunPSK" w:cs="TH SarabunPSK"/>
          <w:sz w:val="28"/>
        </w:rPr>
      </w:pPr>
      <w:r w:rsidRPr="00C31BF4">
        <w:rPr>
          <w:rFonts w:ascii="TH SarabunPSK" w:hAnsi="TH SarabunPSK" w:cs="TH SarabunPSK"/>
          <w:sz w:val="28"/>
        </w:rPr>
        <w:tab/>
      </w:r>
      <w:r w:rsidRPr="00C31BF4">
        <w:rPr>
          <w:rFonts w:ascii="TH SarabunPSK" w:hAnsi="TH SarabunPSK" w:cs="TH SarabunPSK" w:hint="cs"/>
          <w:sz w:val="28"/>
          <w:cs/>
        </w:rPr>
        <w:t xml:space="preserve">ผลการศึกษาในด้านความพึงพอใจของนักเรียนที่มีต่อสื่อการเรียนรู้ เรื่องภูมิศาสตร์ท้องถิ่นจังหวัดปัตตานี ระดับมัธยมศึกษาตอนปลายบนเครือข่ายอินเทอร์เน็ต พบว่าระดับความพึงพอใจ คิดเป็นค่าเฉลี่ยเท่ากับ </w:t>
      </w:r>
      <w:r w:rsidRPr="00C31BF4">
        <w:rPr>
          <w:rFonts w:ascii="TH SarabunPSK" w:hAnsi="TH SarabunPSK" w:cs="TH SarabunPSK"/>
          <w:sz w:val="28"/>
        </w:rPr>
        <w:t>3.64</w:t>
      </w:r>
      <w:r w:rsidRPr="00C31BF4">
        <w:rPr>
          <w:rFonts w:ascii="TH SarabunPSK" w:hAnsi="TH SarabunPSK" w:cs="TH SarabunPSK" w:hint="cs"/>
          <w:sz w:val="28"/>
          <w:cs/>
        </w:rPr>
        <w:t xml:space="preserve"> โดยพิจารณาเกณฑ์ในการบ่งชี้ความพึงพอใจในแต่ละด้าน พบว่ากลุ่มตัวอย่างมีความความพึงพอใจในด้านเทคนิค ด้านเนื้อหาอยู่ในระดับดี คิดเป็นค่าเฉลี่ยเท่ากับ </w:t>
      </w:r>
      <w:r w:rsidRPr="00C31BF4">
        <w:rPr>
          <w:rFonts w:ascii="TH SarabunPSK" w:hAnsi="TH SarabunPSK" w:cs="TH SarabunPSK"/>
          <w:sz w:val="28"/>
        </w:rPr>
        <w:t>3.83 3.63</w:t>
      </w:r>
      <w:r w:rsidRPr="00C31BF4">
        <w:rPr>
          <w:rFonts w:ascii="TH SarabunPSK" w:hAnsi="TH SarabunPSK" w:cs="TH SarabunPSK" w:hint="cs"/>
          <w:sz w:val="28"/>
          <w:cs/>
        </w:rPr>
        <w:t xml:space="preserve"> ตามลำดับ ด้านแบบทดสอบอยู่ในระดับปานกลาง คิดเป็นค่าเฉลี่ยเท่ากับ </w:t>
      </w:r>
      <w:r w:rsidRPr="00C31BF4">
        <w:rPr>
          <w:rFonts w:ascii="TH SarabunPSK" w:hAnsi="TH SarabunPSK" w:cs="TH SarabunPSK"/>
          <w:sz w:val="28"/>
        </w:rPr>
        <w:t>3.47</w:t>
      </w:r>
      <w:r w:rsidRPr="00C31BF4">
        <w:rPr>
          <w:rFonts w:ascii="TH SarabunPSK" w:hAnsi="TH SarabunPSK" w:cs="TH SarabunPSK" w:hint="cs"/>
          <w:sz w:val="28"/>
          <w:cs/>
        </w:rPr>
        <w:t xml:space="preserve"> ซึ่งสอดคล้องกับงานวิจัยของ นิตยา มั่นศักดิ์ (2560) ที่พบว่านักเรียนมีความคิดเห็นในภาพรวม </w:t>
      </w:r>
      <w:r w:rsidRPr="00C31BF4">
        <w:rPr>
          <w:rFonts w:ascii="TH SarabunPSK" w:hAnsi="TH SarabunPSK" w:cs="TH SarabunPSK"/>
          <w:sz w:val="28"/>
        </w:rPr>
        <w:t>2</w:t>
      </w:r>
      <w:r w:rsidRPr="00C31BF4">
        <w:rPr>
          <w:rFonts w:ascii="TH SarabunPSK" w:hAnsi="TH SarabunPSK" w:cs="TH SarabunPSK" w:hint="cs"/>
          <w:sz w:val="28"/>
          <w:cs/>
        </w:rPr>
        <w:t xml:space="preserve"> ด้าน อยู่ในระดับดี คือ ด้านเนื้อหาเเละด้านการออกแบบ ซึ่งเหตุผลประกอบที่ทำให้นักเรียนต่างมีความพึงพอใจต่อบทเรียนดังกลาวสืบเนื่องจากการจัดทำบทเรียนยึดเนื้อหาที่มีความเหมาะสม สอดคล้องกับศักยภาพผู้เรียน สร้างความสนใจ ใฝ่รู้ผ่านการออกเเบบที่สวยงาม กระตุ้นให้ผู้เรียนสนุกสนานเพลิดเพลินกับบทเรียน</w:t>
      </w:r>
    </w:p>
    <w:p w14:paraId="0985CCCC" w14:textId="77777777" w:rsidR="00C31BF4" w:rsidRPr="00B81CB9" w:rsidRDefault="00C31BF4" w:rsidP="00B81CB9">
      <w:pPr>
        <w:spacing w:after="0" w:line="240" w:lineRule="auto"/>
        <w:rPr>
          <w:rFonts w:ascii="TH SarabunPSK" w:hAnsi="TH SarabunPSK" w:cs="TH SarabunPSK"/>
          <w:sz w:val="28"/>
        </w:rPr>
      </w:pPr>
    </w:p>
    <w:p w14:paraId="72EEFB61" w14:textId="45CE903E" w:rsidR="00BC316B" w:rsidRPr="00281246" w:rsidRDefault="00BC316B" w:rsidP="00BC316B">
      <w:pPr>
        <w:spacing w:after="0" w:line="240" w:lineRule="auto"/>
        <w:jc w:val="center"/>
        <w:rPr>
          <w:rFonts w:ascii="TH SarabunPSK" w:hAnsi="TH SarabunPSK" w:cs="TH SarabunPSK"/>
          <w:b/>
          <w:bCs/>
          <w:sz w:val="28"/>
        </w:rPr>
      </w:pPr>
      <w:r w:rsidRPr="00281246">
        <w:rPr>
          <w:rFonts w:ascii="TH SarabunPSK" w:hAnsi="TH SarabunPSK" w:cs="TH SarabunPSK" w:hint="cs"/>
          <w:b/>
          <w:bCs/>
          <w:sz w:val="28"/>
          <w:cs/>
        </w:rPr>
        <w:t>ข้อเสนอแนะ</w:t>
      </w:r>
    </w:p>
    <w:p w14:paraId="380A4C0A" w14:textId="2D2EAEA7" w:rsidR="00C31BF4" w:rsidRPr="00C31BF4" w:rsidRDefault="00C31BF4" w:rsidP="00F715C3">
      <w:pPr>
        <w:spacing w:after="0" w:line="240" w:lineRule="auto"/>
        <w:rPr>
          <w:rFonts w:ascii="TH SarabunPSK" w:hAnsi="TH SarabunPSK" w:cs="TH SarabunPSK"/>
          <w:sz w:val="28"/>
        </w:rPr>
      </w:pPr>
      <w:r w:rsidRPr="00C31BF4">
        <w:rPr>
          <w:rFonts w:ascii="TH SarabunPSK" w:hAnsi="TH SarabunPSK" w:cs="TH SarabunPSK"/>
          <w:sz w:val="28"/>
          <w:cs/>
        </w:rPr>
        <w:t>ข้อเสนอแนะสำหรับการทำวิจัยครั้งต่อไป</w:t>
      </w:r>
    </w:p>
    <w:p w14:paraId="7E13DEFD" w14:textId="003477DC" w:rsidR="00C31BF4" w:rsidRPr="00C31BF4" w:rsidRDefault="00C31BF4" w:rsidP="00C31BF4">
      <w:pPr>
        <w:autoSpaceDE w:val="0"/>
        <w:autoSpaceDN w:val="0"/>
        <w:adjustRightInd w:val="0"/>
        <w:spacing w:after="0" w:line="240" w:lineRule="auto"/>
        <w:ind w:firstLine="1440"/>
        <w:jc w:val="thaiDistribute"/>
        <w:rPr>
          <w:rFonts w:ascii="TH SarabunPSK" w:hAnsi="TH SarabunPSK" w:cs="TH SarabunPSK"/>
          <w:sz w:val="28"/>
        </w:rPr>
      </w:pPr>
      <w:r w:rsidRPr="00C31BF4">
        <w:rPr>
          <w:rFonts w:ascii="TH SarabunPSK" w:hAnsi="TH SarabunPSK" w:cs="TH SarabunPSK" w:hint="cs"/>
          <w:sz w:val="28"/>
          <w:cs/>
        </w:rPr>
        <w:t xml:space="preserve">สามารถเป็นแนวทางในการนำไปประยุกต์และพัฒนาแผนที่เว็บที่ต้องการนำแผนที่เข้ามาแสดงผลในเว็บเพจ ซึ่ง </w:t>
      </w:r>
      <w:r w:rsidRPr="00C31BF4">
        <w:rPr>
          <w:rFonts w:ascii="TH SarabunPSK" w:hAnsi="TH SarabunPSK" w:cs="TH SarabunPSK"/>
          <w:sz w:val="28"/>
        </w:rPr>
        <w:t xml:space="preserve">Google Maps API </w:t>
      </w:r>
      <w:r w:rsidRPr="00C31BF4">
        <w:rPr>
          <w:rFonts w:ascii="TH SarabunPSK" w:hAnsi="TH SarabunPSK" w:cs="TH SarabunPSK" w:hint="cs"/>
          <w:sz w:val="28"/>
          <w:cs/>
        </w:rPr>
        <w:t xml:space="preserve">มีรูปแบบการแสดงผลของคำสั่ง การใช้งานในส่วนอื่น ๆ อีกมากมาย เช่น การใช้งาน </w:t>
      </w:r>
      <w:r w:rsidRPr="00C31BF4">
        <w:rPr>
          <w:rFonts w:ascii="TH SarabunPSK" w:hAnsi="TH SarabunPSK" w:cs="TH SarabunPSK"/>
          <w:sz w:val="28"/>
        </w:rPr>
        <w:t>Street View Service</w:t>
      </w:r>
      <w:r w:rsidRPr="00C31BF4">
        <w:rPr>
          <w:rFonts w:ascii="TH SarabunPSK" w:hAnsi="TH SarabunPSK" w:cs="TH SarabunPSK" w:hint="cs"/>
          <w:sz w:val="28"/>
          <w:cs/>
        </w:rPr>
        <w:t>โดยสามารถแสดงผลภาพสถานที่จริง ซึ่งเป็นอีกหนึ่งบริการที่ได้รับความนิยมในการใช้ค้นหาสถานที่และเส้นทาง</w:t>
      </w:r>
    </w:p>
    <w:p w14:paraId="2B1953B7" w14:textId="05AD57BE" w:rsidR="00E92803" w:rsidRDefault="00E92803">
      <w:pPr>
        <w:rPr>
          <w:rFonts w:ascii="TH SarabunPSK" w:hAnsi="TH SarabunPSK" w:cs="TH SarabunPSK"/>
          <w:b/>
          <w:bCs/>
          <w:sz w:val="28"/>
          <w:cs/>
        </w:rPr>
      </w:pPr>
    </w:p>
    <w:p w14:paraId="75E193EF" w14:textId="48B38C47" w:rsidR="004A7082" w:rsidRPr="00BC316B" w:rsidRDefault="004A7082" w:rsidP="00BC316B">
      <w:pPr>
        <w:spacing w:after="0" w:line="240" w:lineRule="auto"/>
        <w:jc w:val="center"/>
        <w:rPr>
          <w:rFonts w:ascii="TH SarabunPSK" w:hAnsi="TH SarabunPSK" w:cs="TH SarabunPSK"/>
          <w:b/>
          <w:bCs/>
          <w:sz w:val="28"/>
        </w:rPr>
      </w:pPr>
      <w:r w:rsidRPr="00BC316B">
        <w:rPr>
          <w:rFonts w:ascii="TH SarabunPSK" w:hAnsi="TH SarabunPSK" w:cs="TH SarabunPSK" w:hint="cs"/>
          <w:b/>
          <w:bCs/>
          <w:sz w:val="28"/>
          <w:cs/>
        </w:rPr>
        <w:t>เอกสารอ้างอิง</w:t>
      </w:r>
    </w:p>
    <w:p w14:paraId="02EA5F3D" w14:textId="77777777" w:rsidR="00F715C3" w:rsidRPr="00BC316B" w:rsidRDefault="00F715C3" w:rsidP="00F715C3">
      <w:pPr>
        <w:pStyle w:val="Default"/>
        <w:spacing w:line="276" w:lineRule="auto"/>
        <w:ind w:left="720" w:hanging="720"/>
        <w:jc w:val="thaiDistribute"/>
        <w:rPr>
          <w:rFonts w:ascii="TH SarabunPSK" w:hAnsi="TH SarabunPSK" w:cs="TH SarabunPSK"/>
          <w:b/>
          <w:bCs/>
          <w:sz w:val="28"/>
          <w:szCs w:val="28"/>
        </w:rPr>
      </w:pPr>
      <w:r w:rsidRPr="00BC316B">
        <w:rPr>
          <w:rFonts w:ascii="TH SarabunPSK" w:hAnsi="TH SarabunPSK" w:cs="TH SarabunPSK"/>
          <w:sz w:val="28"/>
          <w:szCs w:val="28"/>
          <w:cs/>
        </w:rPr>
        <w:t>กรมทรัพยากรธรณี</w:t>
      </w:r>
      <w:r w:rsidRPr="00BC316B">
        <w:rPr>
          <w:rFonts w:ascii="TH SarabunPSK" w:hAnsi="TH SarabunPSK" w:cs="TH SarabunPSK" w:hint="cs"/>
          <w:sz w:val="28"/>
          <w:szCs w:val="28"/>
          <w:cs/>
        </w:rPr>
        <w:t>. (</w:t>
      </w:r>
      <w:r w:rsidRPr="00BC316B">
        <w:rPr>
          <w:rFonts w:ascii="TH SarabunPSK" w:hAnsi="TH SarabunPSK" w:cs="TH SarabunPSK"/>
          <w:sz w:val="28"/>
          <w:szCs w:val="28"/>
          <w:cs/>
        </w:rPr>
        <w:t>2559</w:t>
      </w:r>
      <w:r w:rsidRPr="00BC316B">
        <w:rPr>
          <w:rFonts w:ascii="TH SarabunPSK" w:hAnsi="TH SarabunPSK" w:cs="TH SarabunPSK" w:hint="cs"/>
          <w:sz w:val="28"/>
          <w:szCs w:val="28"/>
          <w:cs/>
        </w:rPr>
        <w:t xml:space="preserve">). </w:t>
      </w:r>
      <w:r w:rsidRPr="00BC316B">
        <w:rPr>
          <w:rFonts w:ascii="TH SarabunPSK" w:hAnsi="TH SarabunPSK" w:cs="TH SarabunPSK"/>
          <w:b/>
          <w:bCs/>
          <w:sz w:val="28"/>
          <w:szCs w:val="28"/>
          <w:cs/>
        </w:rPr>
        <w:t>การจำแนกเขตเพื่อการจัดการด้านธรณีวิทยาและทรัพยากรธรณีจังหวัด</w:t>
      </w:r>
      <w:r w:rsidRPr="00BC316B">
        <w:rPr>
          <w:rFonts w:ascii="TH SarabunPSK" w:hAnsi="TH SarabunPSK" w:cs="TH SarabunPSK" w:hint="cs"/>
          <w:b/>
          <w:bCs/>
          <w:sz w:val="28"/>
          <w:szCs w:val="28"/>
          <w:cs/>
        </w:rPr>
        <w:t xml:space="preserve">ปัตตานี. </w:t>
      </w:r>
      <w:r w:rsidRPr="00BC316B">
        <w:rPr>
          <w:rFonts w:ascii="TH SarabunPSK" w:hAnsi="TH SarabunPSK" w:cs="TH SarabunPSK"/>
          <w:sz w:val="28"/>
          <w:szCs w:val="28"/>
          <w:cs/>
        </w:rPr>
        <w:t>กรุงเทพฯ:</w:t>
      </w:r>
      <w:r w:rsidRPr="00BC316B">
        <w:rPr>
          <w:rFonts w:ascii="TH SarabunPSK" w:hAnsi="TH SarabunPSK" w:cs="TH SarabunPSK" w:hint="cs"/>
          <w:b/>
          <w:bCs/>
          <w:sz w:val="28"/>
          <w:szCs w:val="28"/>
          <w:cs/>
        </w:rPr>
        <w:t xml:space="preserve"> </w:t>
      </w:r>
      <w:r w:rsidRPr="00BC316B">
        <w:rPr>
          <w:rFonts w:ascii="TH SarabunPSK" w:hAnsi="TH SarabunPSK" w:cs="TH SarabunPSK"/>
          <w:sz w:val="28"/>
          <w:szCs w:val="28"/>
          <w:cs/>
        </w:rPr>
        <w:t>อมรินทร์พริ้นติ้งแอนด์พับลิชชิ่ง</w:t>
      </w:r>
      <w:r w:rsidRPr="00BC316B">
        <w:rPr>
          <w:rFonts w:ascii="TH SarabunPSK" w:hAnsi="TH SarabunPSK" w:cs="TH SarabunPSK" w:hint="cs"/>
          <w:b/>
          <w:bCs/>
          <w:sz w:val="28"/>
          <w:szCs w:val="28"/>
          <w:cs/>
        </w:rPr>
        <w:t>.</w:t>
      </w:r>
    </w:p>
    <w:p w14:paraId="636AEDC9" w14:textId="77777777" w:rsidR="00F715C3" w:rsidRPr="00BC316B" w:rsidRDefault="00F715C3" w:rsidP="00F715C3">
      <w:pPr>
        <w:pStyle w:val="Default"/>
        <w:spacing w:line="276" w:lineRule="auto"/>
        <w:ind w:left="720" w:hanging="720"/>
        <w:jc w:val="thaiDistribute"/>
        <w:rPr>
          <w:rFonts w:ascii="TH SarabunPSK" w:hAnsi="TH SarabunPSK" w:cs="TH SarabunPSK"/>
          <w:sz w:val="28"/>
          <w:szCs w:val="28"/>
        </w:rPr>
      </w:pPr>
      <w:r w:rsidRPr="00BC316B">
        <w:rPr>
          <w:rFonts w:ascii="TH SarabunPSK" w:hAnsi="TH SarabunPSK" w:cs="TH SarabunPSK"/>
          <w:sz w:val="28"/>
          <w:szCs w:val="28"/>
          <w:cs/>
        </w:rPr>
        <w:t>กรมอุตุนิยมวิทยา</w:t>
      </w:r>
      <w:r w:rsidRPr="00BC316B">
        <w:rPr>
          <w:rFonts w:ascii="TH SarabunPSK" w:hAnsi="TH SarabunPSK" w:cs="TH SarabunPSK" w:hint="cs"/>
          <w:sz w:val="28"/>
          <w:szCs w:val="28"/>
          <w:cs/>
        </w:rPr>
        <w:t>. (</w:t>
      </w:r>
      <w:r w:rsidRPr="00BC316B">
        <w:rPr>
          <w:rFonts w:ascii="TH SarabunPSK" w:hAnsi="TH SarabunPSK" w:cs="TH SarabunPSK"/>
          <w:sz w:val="28"/>
          <w:szCs w:val="28"/>
          <w:cs/>
        </w:rPr>
        <w:t>มปป.</w:t>
      </w:r>
      <w:r w:rsidRPr="00BC316B">
        <w:rPr>
          <w:rFonts w:ascii="TH SarabunPSK" w:hAnsi="TH SarabunPSK" w:cs="TH SarabunPSK" w:hint="cs"/>
          <w:sz w:val="28"/>
          <w:szCs w:val="28"/>
          <w:cs/>
        </w:rPr>
        <w:t xml:space="preserve">). </w:t>
      </w:r>
      <w:r w:rsidRPr="00BC316B">
        <w:rPr>
          <w:rFonts w:ascii="TH SarabunPSK" w:hAnsi="TH SarabunPSK" w:cs="TH SarabunPSK"/>
          <w:b/>
          <w:bCs/>
          <w:sz w:val="28"/>
          <w:szCs w:val="28"/>
          <w:cs/>
        </w:rPr>
        <w:t>ภูมิอากาศจังหวัดปัตตานี</w:t>
      </w:r>
      <w:r w:rsidRPr="00BC316B">
        <w:rPr>
          <w:rFonts w:ascii="TH SarabunPSK" w:hAnsi="TH SarabunPSK" w:cs="TH SarabunPSK" w:hint="cs"/>
          <w:sz w:val="28"/>
          <w:szCs w:val="28"/>
          <w:cs/>
        </w:rPr>
        <w:t xml:space="preserve">. สืบค้นเมื่อ 10 มีนาคม 2564 </w:t>
      </w:r>
      <w:r w:rsidRPr="00BC316B">
        <w:rPr>
          <w:rFonts w:ascii="TH SarabunPSK" w:hAnsi="TH SarabunPSK" w:cs="TH SarabunPSK"/>
          <w:sz w:val="28"/>
          <w:szCs w:val="28"/>
        </w:rPr>
        <w:t>,</w:t>
      </w:r>
      <w:r w:rsidRPr="00BC316B">
        <w:rPr>
          <w:rFonts w:ascii="TH SarabunPSK" w:hAnsi="TH SarabunPSK" w:cs="TH SarabunPSK" w:hint="cs"/>
          <w:sz w:val="28"/>
          <w:szCs w:val="28"/>
          <w:cs/>
        </w:rPr>
        <w:t xml:space="preserve">สืบค้นจาก </w:t>
      </w:r>
      <w:hyperlink r:id="rId21" w:history="1">
        <w:r w:rsidRPr="00BC316B">
          <w:rPr>
            <w:rStyle w:val="Hyperlink"/>
            <w:rFonts w:ascii="TH SarabunPSK" w:hAnsi="TH SarabunPSK" w:cs="TH SarabunPSK"/>
            <w:color w:val="auto"/>
            <w:sz w:val="28"/>
            <w:szCs w:val="28"/>
          </w:rPr>
          <w:t>http://www.marine.tmd.go.th/thai/pattani.html</w:t>
        </w:r>
      </w:hyperlink>
    </w:p>
    <w:p w14:paraId="435579F4" w14:textId="21A968CB" w:rsidR="00F715C3" w:rsidRPr="00BC316B" w:rsidRDefault="00BC316B" w:rsidP="00F715C3">
      <w:pPr>
        <w:pStyle w:val="Default"/>
        <w:spacing w:line="276" w:lineRule="auto"/>
        <w:ind w:left="720" w:hanging="720"/>
        <w:jc w:val="thaiDistribute"/>
        <w:rPr>
          <w:rFonts w:ascii="TH SarabunPSK" w:hAnsi="TH SarabunPSK" w:cs="TH SarabunPSK"/>
          <w:sz w:val="28"/>
          <w:szCs w:val="28"/>
        </w:rPr>
      </w:pPr>
      <w:r w:rsidRPr="00BC316B">
        <w:rPr>
          <w:rFonts w:ascii="TH SarabunPSK" w:hAnsi="TH SarabunPSK" w:cs="TH SarabunPSK"/>
          <w:sz w:val="28"/>
          <w:szCs w:val="28"/>
          <w:cs/>
        </w:rPr>
        <w:t>กิดานันท์ มลิทอง</w:t>
      </w:r>
      <w:r w:rsidRPr="00BC316B">
        <w:rPr>
          <w:rFonts w:ascii="TH SarabunPSK" w:hAnsi="TH SarabunPSK" w:cs="TH SarabunPSK"/>
          <w:sz w:val="28"/>
          <w:szCs w:val="28"/>
        </w:rPr>
        <w:t>.</w:t>
      </w:r>
      <w:r w:rsidR="00F715C3" w:rsidRPr="00BC316B">
        <w:rPr>
          <w:rFonts w:ascii="TH SarabunPSK" w:hAnsi="TH SarabunPSK" w:cs="TH SarabunPSK"/>
          <w:sz w:val="28"/>
          <w:szCs w:val="28"/>
          <w:cs/>
        </w:rPr>
        <w:t xml:space="preserve"> (</w:t>
      </w:r>
      <w:r w:rsidR="00F715C3" w:rsidRPr="00BC316B">
        <w:rPr>
          <w:rFonts w:ascii="TH SarabunPSK" w:hAnsi="TH SarabunPSK" w:cs="TH SarabunPSK"/>
          <w:sz w:val="28"/>
          <w:szCs w:val="28"/>
        </w:rPr>
        <w:t xml:space="preserve">2548). </w:t>
      </w:r>
      <w:r w:rsidR="00F715C3" w:rsidRPr="00BC316B">
        <w:rPr>
          <w:rFonts w:ascii="TH SarabunPSK" w:hAnsi="TH SarabunPSK" w:cs="TH SarabunPSK"/>
          <w:b/>
          <w:bCs/>
          <w:sz w:val="28"/>
          <w:szCs w:val="28"/>
          <w:cs/>
        </w:rPr>
        <w:t>เทคโนโลย</w:t>
      </w:r>
      <w:r w:rsidR="00F715C3" w:rsidRPr="00BC316B">
        <w:rPr>
          <w:rFonts w:ascii="TH SarabunPSK" w:hAnsi="TH SarabunPSK" w:cs="TH SarabunPSK" w:hint="cs"/>
          <w:b/>
          <w:bCs/>
          <w:sz w:val="28"/>
          <w:szCs w:val="28"/>
          <w:cs/>
        </w:rPr>
        <w:t>ีแ</w:t>
      </w:r>
      <w:r w:rsidR="00F715C3" w:rsidRPr="00BC316B">
        <w:rPr>
          <w:rFonts w:ascii="TH SarabunPSK" w:hAnsi="TH SarabunPSK" w:cs="TH SarabunPSK"/>
          <w:b/>
          <w:bCs/>
          <w:sz w:val="28"/>
          <w:szCs w:val="28"/>
          <w:cs/>
        </w:rPr>
        <w:t>ละการสื่อสารเพื่อการศึกษา</w:t>
      </w:r>
      <w:r w:rsidR="00F715C3" w:rsidRPr="00BC316B">
        <w:rPr>
          <w:rFonts w:ascii="TH SarabunPSK" w:hAnsi="TH SarabunPSK" w:cs="TH SarabunPSK"/>
          <w:sz w:val="28"/>
          <w:szCs w:val="28"/>
          <w:cs/>
        </w:rPr>
        <w:t>. กรุงเทพฯ:</w:t>
      </w:r>
      <w:r w:rsidR="00F715C3" w:rsidRPr="00BC316B">
        <w:rPr>
          <w:rFonts w:ascii="TH SarabunPSK" w:hAnsi="TH SarabunPSK" w:cs="TH SarabunPSK"/>
          <w:sz w:val="28"/>
          <w:szCs w:val="28"/>
        </w:rPr>
        <w:t xml:space="preserve"> </w:t>
      </w:r>
      <w:r w:rsidR="00F715C3" w:rsidRPr="00BC316B">
        <w:rPr>
          <w:rFonts w:ascii="TH SarabunPSK" w:hAnsi="TH SarabunPSK" w:cs="TH SarabunPSK"/>
          <w:sz w:val="28"/>
          <w:szCs w:val="28"/>
          <w:cs/>
        </w:rPr>
        <w:t>โรงพิมพ์อรุณการพิมพ์.</w:t>
      </w:r>
    </w:p>
    <w:p w14:paraId="66D79610" w14:textId="77777777" w:rsidR="00F715C3" w:rsidRPr="00BC316B" w:rsidRDefault="00F715C3" w:rsidP="00F715C3">
      <w:pPr>
        <w:pStyle w:val="Default"/>
        <w:spacing w:line="276" w:lineRule="auto"/>
        <w:ind w:left="720" w:hanging="720"/>
        <w:jc w:val="thaiDistribute"/>
        <w:rPr>
          <w:rFonts w:ascii="TH SarabunPSK" w:hAnsi="TH SarabunPSK" w:cs="TH SarabunPSK"/>
          <w:sz w:val="28"/>
          <w:szCs w:val="28"/>
        </w:rPr>
      </w:pPr>
      <w:r w:rsidRPr="00BC316B">
        <w:rPr>
          <w:rFonts w:ascii="TH SarabunPSK" w:hAnsi="TH SarabunPSK" w:cs="TH SarabunPSK"/>
          <w:sz w:val="28"/>
          <w:szCs w:val="28"/>
          <w:cs/>
        </w:rPr>
        <w:lastRenderedPageBreak/>
        <w:t>ครรชิต มาลัยวงศ์. (</w:t>
      </w:r>
      <w:r w:rsidRPr="00BC316B">
        <w:rPr>
          <w:rFonts w:ascii="TH SarabunPSK" w:hAnsi="TH SarabunPSK" w:cs="TH SarabunPSK"/>
          <w:sz w:val="28"/>
          <w:szCs w:val="28"/>
        </w:rPr>
        <w:t xml:space="preserve">2540). </w:t>
      </w:r>
      <w:r w:rsidRPr="00BC316B">
        <w:rPr>
          <w:rFonts w:ascii="TH SarabunPSK" w:hAnsi="TH SarabunPSK" w:cs="TH SarabunPSK"/>
          <w:b/>
          <w:bCs/>
          <w:sz w:val="28"/>
          <w:szCs w:val="28"/>
          <w:cs/>
        </w:rPr>
        <w:t>สื่อการสอนอิเล็กทรอนิกส์.</w:t>
      </w:r>
      <w:r w:rsidRPr="00BC316B">
        <w:rPr>
          <w:rFonts w:ascii="TH SarabunPSK" w:hAnsi="TH SarabunPSK" w:cs="TH SarabunPSK"/>
          <w:sz w:val="28"/>
          <w:szCs w:val="28"/>
          <w:cs/>
        </w:rPr>
        <w:t xml:space="preserve"> เอกสารประกอบการประชุมวิชาการแนวโน้มสื่อการสอนอิเล็กทรอนิกส์ในอนาคต. กรุงเทพฯ:มหาวิทยาลัยเกษตรศาสตร์</w:t>
      </w:r>
      <w:r w:rsidRPr="00BC316B">
        <w:rPr>
          <w:rFonts w:ascii="TH SarabunPSK" w:hAnsi="TH SarabunPSK" w:cs="TH SarabunPSK"/>
          <w:sz w:val="28"/>
          <w:szCs w:val="28"/>
        </w:rPr>
        <w:t>.</w:t>
      </w:r>
    </w:p>
    <w:p w14:paraId="29D7D863" w14:textId="77777777" w:rsidR="00F715C3" w:rsidRPr="00BC316B" w:rsidRDefault="00F715C3" w:rsidP="00F715C3">
      <w:pPr>
        <w:pStyle w:val="Default"/>
        <w:spacing w:line="276" w:lineRule="auto"/>
        <w:ind w:left="720" w:hanging="720"/>
        <w:jc w:val="thaiDistribute"/>
        <w:rPr>
          <w:rFonts w:ascii="TH SarabunPSK" w:hAnsi="TH SarabunPSK" w:cs="TH SarabunPSK"/>
          <w:sz w:val="28"/>
          <w:szCs w:val="28"/>
        </w:rPr>
      </w:pPr>
      <w:r w:rsidRPr="00BC316B">
        <w:rPr>
          <w:rFonts w:ascii="TH SarabunPSK" w:hAnsi="TH SarabunPSK" w:cs="TH SarabunPSK"/>
          <w:sz w:val="28"/>
          <w:szCs w:val="28"/>
          <w:cs/>
        </w:rPr>
        <w:t>ณัฐกร สงคราม. (</w:t>
      </w:r>
      <w:r w:rsidRPr="00BC316B">
        <w:rPr>
          <w:rFonts w:ascii="TH SarabunPSK" w:hAnsi="TH SarabunPSK" w:cs="TH SarabunPSK"/>
          <w:sz w:val="28"/>
          <w:szCs w:val="28"/>
        </w:rPr>
        <w:t xml:space="preserve">2554).  </w:t>
      </w:r>
      <w:r w:rsidRPr="00BC316B">
        <w:rPr>
          <w:rFonts w:ascii="TH SarabunPSK" w:hAnsi="TH SarabunPSK" w:cs="TH SarabunPSK"/>
          <w:b/>
          <w:bCs/>
          <w:sz w:val="28"/>
          <w:szCs w:val="28"/>
          <w:cs/>
        </w:rPr>
        <w:t>การออกแบบและพัฒนาม</w:t>
      </w:r>
      <w:r w:rsidRPr="00BC316B">
        <w:rPr>
          <w:rFonts w:ascii="TH SarabunPSK" w:hAnsi="TH SarabunPSK" w:cs="TH SarabunPSK" w:hint="cs"/>
          <w:b/>
          <w:bCs/>
          <w:sz w:val="28"/>
          <w:szCs w:val="28"/>
          <w:cs/>
        </w:rPr>
        <w:t>ัล</w:t>
      </w:r>
      <w:r w:rsidRPr="00BC316B">
        <w:rPr>
          <w:rFonts w:ascii="TH SarabunPSK" w:hAnsi="TH SarabunPSK" w:cs="TH SarabunPSK"/>
          <w:b/>
          <w:bCs/>
          <w:sz w:val="28"/>
          <w:szCs w:val="28"/>
          <w:cs/>
        </w:rPr>
        <w:t>ติม</w:t>
      </w:r>
      <w:r w:rsidRPr="00BC316B">
        <w:rPr>
          <w:rFonts w:ascii="TH SarabunPSK" w:hAnsi="TH SarabunPSK" w:cs="TH SarabunPSK" w:hint="cs"/>
          <w:b/>
          <w:bCs/>
          <w:sz w:val="28"/>
          <w:szCs w:val="28"/>
          <w:cs/>
        </w:rPr>
        <w:t>ีเ</w:t>
      </w:r>
      <w:r w:rsidRPr="00BC316B">
        <w:rPr>
          <w:rFonts w:ascii="TH SarabunPSK" w:hAnsi="TH SarabunPSK" w:cs="TH SarabunPSK"/>
          <w:b/>
          <w:bCs/>
          <w:sz w:val="28"/>
          <w:szCs w:val="28"/>
          <w:cs/>
        </w:rPr>
        <w:t>ดียเพื่อการเรียนรู้</w:t>
      </w:r>
      <w:r w:rsidRPr="00BC316B">
        <w:rPr>
          <w:rFonts w:ascii="TH SarabunPSK" w:hAnsi="TH SarabunPSK" w:cs="TH SarabunPSK" w:hint="cs"/>
          <w:sz w:val="28"/>
          <w:szCs w:val="28"/>
          <w:cs/>
        </w:rPr>
        <w:t xml:space="preserve"> </w:t>
      </w:r>
      <w:r w:rsidRPr="00BC316B">
        <w:rPr>
          <w:rFonts w:ascii="TH SarabunPSK" w:hAnsi="TH SarabunPSK" w:cs="TH SarabunPSK"/>
          <w:sz w:val="28"/>
          <w:szCs w:val="28"/>
          <w:cs/>
        </w:rPr>
        <w:t>(พิมพ์ครั้งที่</w:t>
      </w:r>
      <w:r w:rsidRPr="00BC316B">
        <w:rPr>
          <w:rFonts w:ascii="TH SarabunPSK" w:hAnsi="TH SarabunPSK" w:cs="TH SarabunPSK"/>
          <w:sz w:val="28"/>
          <w:szCs w:val="28"/>
        </w:rPr>
        <w:t>2).</w:t>
      </w:r>
      <w:r w:rsidRPr="00BC316B">
        <w:rPr>
          <w:rFonts w:ascii="TH SarabunPSK" w:hAnsi="TH SarabunPSK" w:cs="TH SarabunPSK"/>
          <w:sz w:val="28"/>
          <w:szCs w:val="28"/>
          <w:cs/>
        </w:rPr>
        <w:t>กรุงเทพฯ: สำนักพิมพ์แห่งจุฬาลงกรณ์มหาว</w:t>
      </w:r>
      <w:r w:rsidRPr="00BC316B">
        <w:rPr>
          <w:rFonts w:ascii="TH SarabunPSK" w:hAnsi="TH SarabunPSK" w:cs="TH SarabunPSK" w:hint="cs"/>
          <w:sz w:val="28"/>
          <w:szCs w:val="28"/>
          <w:cs/>
        </w:rPr>
        <w:t>ิทยาลัย</w:t>
      </w:r>
      <w:r w:rsidRPr="00BC316B">
        <w:rPr>
          <w:rFonts w:ascii="TH SarabunPSK" w:hAnsi="TH SarabunPSK" w:cs="TH SarabunPSK"/>
          <w:sz w:val="28"/>
          <w:szCs w:val="28"/>
          <w:cs/>
        </w:rPr>
        <w:t>.</w:t>
      </w:r>
    </w:p>
    <w:p w14:paraId="6B44D11A" w14:textId="77777777" w:rsidR="00F715C3" w:rsidRPr="00BC316B" w:rsidRDefault="00F715C3" w:rsidP="00F715C3">
      <w:pPr>
        <w:pStyle w:val="Default"/>
        <w:spacing w:line="276" w:lineRule="auto"/>
        <w:ind w:left="720" w:hanging="720"/>
        <w:jc w:val="thaiDistribute"/>
        <w:rPr>
          <w:rFonts w:ascii="TH SarabunPSK" w:hAnsi="TH SarabunPSK" w:cs="TH SarabunPSK"/>
          <w:sz w:val="28"/>
          <w:szCs w:val="28"/>
        </w:rPr>
      </w:pPr>
      <w:r w:rsidRPr="00BC316B">
        <w:rPr>
          <w:rFonts w:ascii="TH SarabunPSK" w:hAnsi="TH SarabunPSK" w:cs="TH SarabunPSK" w:hint="cs"/>
          <w:sz w:val="28"/>
          <w:szCs w:val="28"/>
          <w:cs/>
        </w:rPr>
        <w:t xml:space="preserve">ถนอมพร เลาจรัสแสง. (2544).  </w:t>
      </w:r>
      <w:r w:rsidRPr="00BC316B">
        <w:rPr>
          <w:rFonts w:ascii="TH SarabunPSK" w:hAnsi="TH SarabunPSK" w:cs="TH SarabunPSK" w:hint="cs"/>
          <w:b/>
          <w:bCs/>
          <w:sz w:val="28"/>
          <w:szCs w:val="28"/>
          <w:cs/>
        </w:rPr>
        <w:t>คอมพิวเตอร์ช่วยสอน.</w:t>
      </w:r>
      <w:r w:rsidRPr="00BC316B">
        <w:rPr>
          <w:rFonts w:ascii="TH SarabunPSK" w:hAnsi="TH SarabunPSK" w:cs="TH SarabunPSK" w:hint="cs"/>
          <w:sz w:val="28"/>
          <w:szCs w:val="28"/>
          <w:cs/>
        </w:rPr>
        <w:t xml:space="preserve"> กรุงเทพฯ</w:t>
      </w:r>
      <w:r w:rsidRPr="00BC316B">
        <w:rPr>
          <w:rFonts w:ascii="TH SarabunPSK" w:hAnsi="TH SarabunPSK" w:cs="TH SarabunPSK"/>
          <w:sz w:val="28"/>
          <w:szCs w:val="28"/>
        </w:rPr>
        <w:t>:</w:t>
      </w:r>
      <w:r w:rsidRPr="00BC316B">
        <w:rPr>
          <w:rFonts w:ascii="TH SarabunPSK" w:hAnsi="TH SarabunPSK" w:cs="TH SarabunPSK" w:hint="cs"/>
          <w:sz w:val="28"/>
          <w:szCs w:val="28"/>
          <w:cs/>
        </w:rPr>
        <w:t>ภาควิชาโสตทัศนศึกษา คณะครุศาสตร์ จุฬาลงกรณ์มหาวิทยาลัย.</w:t>
      </w:r>
    </w:p>
    <w:p w14:paraId="4A16CFE0" w14:textId="77777777" w:rsidR="00F715C3" w:rsidRPr="00BC316B" w:rsidRDefault="00F715C3" w:rsidP="00F715C3">
      <w:pPr>
        <w:pStyle w:val="Default"/>
        <w:spacing w:line="276" w:lineRule="auto"/>
        <w:ind w:left="720" w:hanging="720"/>
        <w:jc w:val="thaiDistribute"/>
        <w:rPr>
          <w:rFonts w:ascii="TH SarabunPSK" w:hAnsi="TH SarabunPSK" w:cs="TH SarabunPSK"/>
          <w:sz w:val="28"/>
          <w:szCs w:val="28"/>
        </w:rPr>
      </w:pPr>
      <w:r w:rsidRPr="00BC316B">
        <w:rPr>
          <w:rFonts w:ascii="TH SarabunPSK" w:hAnsi="TH SarabunPSK" w:cs="TH SarabunPSK"/>
          <w:sz w:val="28"/>
          <w:szCs w:val="28"/>
          <w:cs/>
        </w:rPr>
        <w:t>ทองกร</w:t>
      </w:r>
      <w:r w:rsidRPr="00BC316B">
        <w:rPr>
          <w:rFonts w:ascii="TH SarabunPSK" w:hAnsi="TH SarabunPSK" w:cs="TH SarabunPSK" w:hint="cs"/>
          <w:sz w:val="28"/>
          <w:szCs w:val="28"/>
          <w:cs/>
        </w:rPr>
        <w:t xml:space="preserve"> </w:t>
      </w:r>
      <w:r w:rsidRPr="00BC316B">
        <w:rPr>
          <w:rFonts w:ascii="TH SarabunPSK" w:hAnsi="TH SarabunPSK" w:cs="TH SarabunPSK"/>
          <w:sz w:val="28"/>
          <w:szCs w:val="28"/>
          <w:cs/>
        </w:rPr>
        <w:t>ศรีบุญเรือง</w:t>
      </w:r>
      <w:r w:rsidRPr="00BC316B">
        <w:rPr>
          <w:rFonts w:ascii="TH SarabunPSK" w:hAnsi="TH SarabunPSK" w:cs="TH SarabunPSK"/>
          <w:sz w:val="28"/>
          <w:szCs w:val="28"/>
        </w:rPr>
        <w:t xml:space="preserve">. (2552). </w:t>
      </w:r>
      <w:r w:rsidRPr="00BC316B">
        <w:rPr>
          <w:rFonts w:ascii="TH SarabunPSK" w:hAnsi="TH SarabunPSK" w:cs="TH SarabunPSK"/>
          <w:b/>
          <w:bCs/>
          <w:sz w:val="28"/>
          <w:szCs w:val="28"/>
          <w:cs/>
        </w:rPr>
        <w:t xml:space="preserve">การพัฒนาเว็บเพจเพื่อการศึกษารายวิชาคณิตศาสตร์พื้นฐานระดับชั้นมัธยมศึกษาปีที่ </w:t>
      </w:r>
      <w:r w:rsidRPr="00BC316B">
        <w:rPr>
          <w:rFonts w:ascii="TH SarabunPSK" w:hAnsi="TH SarabunPSK" w:cs="TH SarabunPSK"/>
          <w:b/>
          <w:bCs/>
          <w:sz w:val="28"/>
          <w:szCs w:val="28"/>
        </w:rPr>
        <w:t xml:space="preserve">5 </w:t>
      </w:r>
      <w:r w:rsidRPr="00BC316B">
        <w:rPr>
          <w:rFonts w:ascii="TH SarabunPSK" w:hAnsi="TH SarabunPSK" w:cs="TH SarabunPSK"/>
          <w:b/>
          <w:bCs/>
          <w:sz w:val="28"/>
          <w:szCs w:val="28"/>
          <w:cs/>
        </w:rPr>
        <w:t>เรื่อง กาหนดการเชิงเส้น</w:t>
      </w:r>
      <w:r w:rsidRPr="00BC316B">
        <w:rPr>
          <w:rFonts w:ascii="TH SarabunPSK" w:hAnsi="TH SarabunPSK" w:cs="TH SarabunPSK"/>
          <w:sz w:val="28"/>
          <w:szCs w:val="28"/>
        </w:rPr>
        <w:t xml:space="preserve">. </w:t>
      </w:r>
      <w:r w:rsidRPr="00BC316B">
        <w:rPr>
          <w:rFonts w:ascii="TH SarabunPSK" w:hAnsi="TH SarabunPSK" w:cs="TH SarabunPSK"/>
          <w:sz w:val="28"/>
          <w:szCs w:val="28"/>
          <w:cs/>
        </w:rPr>
        <w:t>วิทยานิพนธ์ปริญญาการศึกษามหาบัณฑิต</w:t>
      </w:r>
      <w:r w:rsidRPr="00BC316B">
        <w:rPr>
          <w:rFonts w:ascii="TH SarabunPSK" w:hAnsi="TH SarabunPSK" w:cs="TH SarabunPSK" w:hint="cs"/>
          <w:sz w:val="28"/>
          <w:szCs w:val="28"/>
          <w:cs/>
        </w:rPr>
        <w:t xml:space="preserve"> </w:t>
      </w:r>
      <w:r w:rsidRPr="00BC316B">
        <w:rPr>
          <w:rFonts w:ascii="TH SarabunPSK" w:hAnsi="TH SarabunPSK" w:cs="TH SarabunPSK"/>
          <w:sz w:val="28"/>
          <w:szCs w:val="28"/>
          <w:cs/>
        </w:rPr>
        <w:t>สาขาวิชาการมัธยมศึกษา</w:t>
      </w:r>
      <w:r w:rsidRPr="00BC316B">
        <w:rPr>
          <w:rFonts w:ascii="TH SarabunPSK" w:hAnsi="TH SarabunPSK" w:cs="TH SarabunPSK"/>
          <w:sz w:val="28"/>
          <w:szCs w:val="28"/>
        </w:rPr>
        <w:t xml:space="preserve">, </w:t>
      </w:r>
      <w:r w:rsidRPr="00BC316B">
        <w:rPr>
          <w:rFonts w:ascii="TH SarabunPSK" w:hAnsi="TH SarabunPSK" w:cs="TH SarabunPSK"/>
          <w:sz w:val="28"/>
          <w:szCs w:val="28"/>
          <w:cs/>
        </w:rPr>
        <w:t>มหาวิทยาลัยนเรศวร.</w:t>
      </w:r>
    </w:p>
    <w:p w14:paraId="6831A0E9" w14:textId="77777777" w:rsidR="00F715C3" w:rsidRPr="00BC316B" w:rsidRDefault="00F715C3" w:rsidP="00F715C3">
      <w:pPr>
        <w:pStyle w:val="Default"/>
        <w:spacing w:line="276" w:lineRule="auto"/>
        <w:ind w:left="720" w:hanging="720"/>
        <w:jc w:val="thaiDistribute"/>
        <w:rPr>
          <w:rFonts w:ascii="TH SarabunPSK" w:hAnsi="TH SarabunPSK" w:cs="TH SarabunPSK"/>
          <w:color w:val="auto"/>
          <w:sz w:val="28"/>
          <w:szCs w:val="28"/>
        </w:rPr>
      </w:pPr>
      <w:r w:rsidRPr="00BC316B">
        <w:rPr>
          <w:rFonts w:ascii="TH SarabunPSK" w:hAnsi="TH SarabunPSK" w:cs="TH SarabunPSK"/>
          <w:sz w:val="28"/>
          <w:szCs w:val="28"/>
          <w:cs/>
        </w:rPr>
        <w:t>เทศบาลเมืองปัตตานี</w:t>
      </w:r>
      <w:r w:rsidRPr="00BC316B">
        <w:rPr>
          <w:rFonts w:ascii="TH SarabunPSK" w:hAnsi="TH SarabunPSK" w:cs="TH SarabunPSK" w:hint="cs"/>
          <w:sz w:val="28"/>
          <w:szCs w:val="28"/>
          <w:cs/>
        </w:rPr>
        <w:t xml:space="preserve">. (มปป.). </w:t>
      </w:r>
      <w:r w:rsidRPr="00BC316B">
        <w:rPr>
          <w:rFonts w:ascii="TH SarabunPSK" w:hAnsi="TH SarabunPSK" w:cs="TH SarabunPSK"/>
          <w:b/>
          <w:bCs/>
          <w:sz w:val="28"/>
          <w:szCs w:val="28"/>
          <w:cs/>
        </w:rPr>
        <w:t>ข้อมูลทั่วไปจังหวัด</w:t>
      </w:r>
      <w:r w:rsidRPr="00BC316B">
        <w:rPr>
          <w:rFonts w:ascii="TH SarabunPSK" w:hAnsi="TH SarabunPSK" w:cs="TH SarabunPSK" w:hint="cs"/>
          <w:b/>
          <w:bCs/>
          <w:sz w:val="28"/>
          <w:szCs w:val="28"/>
          <w:cs/>
        </w:rPr>
        <w:t>ปัตตานี</w:t>
      </w:r>
      <w:r w:rsidRPr="00BC316B">
        <w:rPr>
          <w:rFonts w:ascii="TH SarabunPSK" w:hAnsi="TH SarabunPSK" w:cs="TH SarabunPSK" w:hint="cs"/>
          <w:sz w:val="28"/>
          <w:szCs w:val="28"/>
          <w:cs/>
        </w:rPr>
        <w:t xml:space="preserve">. </w:t>
      </w:r>
      <w:bookmarkStart w:id="29" w:name="_Hlk76299800"/>
      <w:r w:rsidRPr="00BC316B">
        <w:rPr>
          <w:rFonts w:ascii="TH SarabunPSK" w:hAnsi="TH SarabunPSK" w:cs="TH SarabunPSK" w:hint="cs"/>
          <w:sz w:val="28"/>
          <w:szCs w:val="28"/>
          <w:cs/>
        </w:rPr>
        <w:t>สืบค้นเมื่อ 20 พฤษภาคม 2563</w:t>
      </w:r>
      <w:r w:rsidRPr="00BC316B">
        <w:rPr>
          <w:rFonts w:ascii="TH SarabunPSK" w:hAnsi="TH SarabunPSK" w:cs="TH SarabunPSK"/>
          <w:sz w:val="28"/>
          <w:szCs w:val="28"/>
        </w:rPr>
        <w:t xml:space="preserve">, </w:t>
      </w:r>
      <w:r w:rsidRPr="00BC316B">
        <w:rPr>
          <w:rFonts w:ascii="TH SarabunPSK" w:hAnsi="TH SarabunPSK" w:cs="TH SarabunPSK" w:hint="cs"/>
          <w:sz w:val="28"/>
          <w:szCs w:val="28"/>
          <w:cs/>
        </w:rPr>
        <w:t>สืบค้นจาก</w:t>
      </w:r>
      <w:r w:rsidRPr="00BC316B">
        <w:rPr>
          <w:sz w:val="28"/>
          <w:szCs w:val="28"/>
        </w:rPr>
        <w:t xml:space="preserve"> </w:t>
      </w:r>
      <w:hyperlink r:id="rId22" w:history="1">
        <w:r w:rsidRPr="00BC316B">
          <w:rPr>
            <w:rStyle w:val="Hyperlink"/>
            <w:rFonts w:ascii="TH SarabunPSK" w:hAnsi="TH SarabunPSK" w:cs="TH SarabunPSK"/>
            <w:color w:val="auto"/>
            <w:sz w:val="28"/>
            <w:szCs w:val="28"/>
          </w:rPr>
          <w:t>http://www.pattani2018.pattani.go.th/content/general</w:t>
        </w:r>
      </w:hyperlink>
      <w:bookmarkEnd w:id="29"/>
    </w:p>
    <w:p w14:paraId="1BE5C7B8" w14:textId="77777777" w:rsidR="00F715C3" w:rsidRPr="00BC316B" w:rsidRDefault="00F715C3" w:rsidP="00F715C3">
      <w:pPr>
        <w:pStyle w:val="Default"/>
        <w:ind w:left="720" w:hanging="720"/>
        <w:jc w:val="thaiDistribute"/>
        <w:rPr>
          <w:rFonts w:ascii="TH SarabunPSK" w:hAnsi="TH SarabunPSK" w:cs="TH SarabunPSK"/>
          <w:sz w:val="28"/>
          <w:szCs w:val="28"/>
        </w:rPr>
      </w:pPr>
      <w:r w:rsidRPr="00BC316B">
        <w:rPr>
          <w:rFonts w:ascii="TH SarabunPSK" w:hAnsi="TH SarabunPSK" w:cs="TH SarabunPSK"/>
          <w:sz w:val="28"/>
          <w:szCs w:val="28"/>
          <w:cs/>
        </w:rPr>
        <w:t xml:space="preserve">นิตยา มั่นศักดิ์. (2560). </w:t>
      </w:r>
      <w:bookmarkStart w:id="30" w:name="_Hlk73620083"/>
      <w:r w:rsidRPr="00BC316B">
        <w:rPr>
          <w:rFonts w:ascii="TH SarabunPSK" w:hAnsi="TH SarabunPSK" w:cs="TH SarabunPSK"/>
          <w:b/>
          <w:bCs/>
          <w:sz w:val="28"/>
          <w:szCs w:val="28"/>
          <w:cs/>
        </w:rPr>
        <w:t>การพัฒนาบทเรียนบนเครือข่ายอินเทอร์เน็ตเรื่อ การสร้างเเละตกเเต่งงานคอมพ</w:t>
      </w:r>
      <w:r w:rsidRPr="00BC316B">
        <w:rPr>
          <w:rFonts w:ascii="TH SarabunPSK" w:hAnsi="TH SarabunPSK" w:cs="TH SarabunPSK" w:hint="cs"/>
          <w:b/>
          <w:bCs/>
          <w:sz w:val="28"/>
          <w:szCs w:val="28"/>
          <w:cs/>
        </w:rPr>
        <w:t>ิ</w:t>
      </w:r>
      <w:r w:rsidRPr="00BC316B">
        <w:rPr>
          <w:rFonts w:ascii="TH SarabunPSK" w:hAnsi="TH SarabunPSK" w:cs="TH SarabunPSK"/>
          <w:b/>
          <w:bCs/>
          <w:sz w:val="28"/>
          <w:szCs w:val="28"/>
          <w:cs/>
        </w:rPr>
        <w:t>วเตอร์กราฟิกด้วยโปรเเกรมกราฟิก สำหรับนักเรียนชั้นประถมศึกษาปีที่6</w:t>
      </w:r>
      <w:bookmarkEnd w:id="30"/>
      <w:r w:rsidRPr="00BC316B">
        <w:rPr>
          <w:rFonts w:ascii="TH SarabunPSK" w:hAnsi="TH SarabunPSK" w:cs="TH SarabunPSK" w:hint="cs"/>
          <w:b/>
          <w:bCs/>
          <w:sz w:val="28"/>
          <w:szCs w:val="28"/>
          <w:cs/>
        </w:rPr>
        <w:t xml:space="preserve">. </w:t>
      </w:r>
      <w:bookmarkStart w:id="31" w:name="_Hlk73619976"/>
      <w:r w:rsidRPr="00BC316B">
        <w:rPr>
          <w:rFonts w:ascii="TH SarabunPSK" w:hAnsi="TH SarabunPSK" w:cs="TH SarabunPSK" w:hint="cs"/>
          <w:sz w:val="28"/>
          <w:szCs w:val="28"/>
          <w:cs/>
        </w:rPr>
        <w:t>วิ</w:t>
      </w:r>
      <w:r w:rsidRPr="00BC316B">
        <w:rPr>
          <w:rFonts w:ascii="TH SarabunPSK" w:hAnsi="TH SarabunPSK" w:cs="TH SarabunPSK"/>
          <w:sz w:val="28"/>
          <w:szCs w:val="28"/>
          <w:cs/>
        </w:rPr>
        <w:t>ทยา</w:t>
      </w:r>
      <w:bookmarkEnd w:id="31"/>
      <w:r w:rsidRPr="00BC316B">
        <w:rPr>
          <w:rFonts w:ascii="TH SarabunPSK" w:hAnsi="TH SarabunPSK" w:cs="TH SarabunPSK"/>
          <w:sz w:val="28"/>
          <w:szCs w:val="28"/>
          <w:cs/>
        </w:rPr>
        <w:t>นิพนธ์ปริญญาการศึกษามหาบัณฑิต</w:t>
      </w:r>
      <w:r w:rsidRPr="00BC316B">
        <w:rPr>
          <w:rFonts w:ascii="TH SarabunPSK" w:hAnsi="TH SarabunPSK" w:cs="TH SarabunPSK"/>
          <w:sz w:val="28"/>
          <w:szCs w:val="28"/>
        </w:rPr>
        <w:t xml:space="preserve">, </w:t>
      </w:r>
      <w:r w:rsidRPr="00BC316B">
        <w:rPr>
          <w:rFonts w:ascii="TH SarabunPSK" w:hAnsi="TH SarabunPSK" w:cs="TH SarabunPSK"/>
          <w:sz w:val="28"/>
          <w:szCs w:val="28"/>
          <w:cs/>
        </w:rPr>
        <w:t>มหาวิทยาลัยนเรศวร</w:t>
      </w:r>
      <w:r w:rsidRPr="00BC316B">
        <w:rPr>
          <w:rFonts w:ascii="TH SarabunPSK" w:hAnsi="TH SarabunPSK" w:cs="TH SarabunPSK"/>
          <w:sz w:val="28"/>
          <w:szCs w:val="28"/>
        </w:rPr>
        <w:t>.</w:t>
      </w:r>
    </w:p>
    <w:p w14:paraId="601B1DA2" w14:textId="77777777" w:rsidR="00F715C3" w:rsidRPr="00BC316B" w:rsidRDefault="00F715C3" w:rsidP="00F715C3">
      <w:pPr>
        <w:pStyle w:val="Default"/>
        <w:ind w:left="720" w:hanging="720"/>
        <w:jc w:val="thaiDistribute"/>
        <w:rPr>
          <w:rFonts w:ascii="TH SarabunPSK" w:hAnsi="TH SarabunPSK" w:cs="TH SarabunPSK"/>
          <w:sz w:val="28"/>
          <w:szCs w:val="28"/>
        </w:rPr>
      </w:pPr>
      <w:bookmarkStart w:id="32" w:name="_Hlk73625963"/>
      <w:r w:rsidRPr="00BC316B">
        <w:rPr>
          <w:rFonts w:ascii="TH SarabunPSK" w:hAnsi="TH SarabunPSK" w:cs="TH SarabunPSK" w:hint="cs"/>
          <w:sz w:val="28"/>
          <w:szCs w:val="28"/>
          <w:cs/>
        </w:rPr>
        <w:t xml:space="preserve">ปัญชลี เวียงยิ่ง. (2554). </w:t>
      </w:r>
      <w:r w:rsidRPr="00BC316B">
        <w:rPr>
          <w:rFonts w:ascii="TH SarabunPSK" w:hAnsi="TH SarabunPSK" w:cs="TH SarabunPSK" w:hint="cs"/>
          <w:b/>
          <w:bCs/>
          <w:sz w:val="28"/>
          <w:szCs w:val="28"/>
          <w:cs/>
        </w:rPr>
        <w:t xml:space="preserve">การพัฒนาบทเรียนบนเครือข่ายอินเทอร์เน็ต เรื่อง การเขียนบทรายการวิทยุและโทรทัศน์การศึกษาสำหรับ นิสิตระดับปริญญาตรี สาขาเทคโนโลยีสื่อสารการศึกษา </w:t>
      </w:r>
      <w:bookmarkStart w:id="33" w:name="_Hlk73625676"/>
      <w:r w:rsidRPr="00BC316B">
        <w:rPr>
          <w:rFonts w:ascii="TH SarabunPSK" w:hAnsi="TH SarabunPSK" w:cs="TH SarabunPSK" w:hint="cs"/>
          <w:b/>
          <w:bCs/>
          <w:sz w:val="28"/>
          <w:szCs w:val="28"/>
          <w:cs/>
        </w:rPr>
        <w:t>มหาวิทยาลัยศรีนครินทรวิโรฒ</w:t>
      </w:r>
      <w:r w:rsidRPr="00BC316B">
        <w:rPr>
          <w:rFonts w:ascii="TH SarabunPSK" w:hAnsi="TH SarabunPSK" w:cs="TH SarabunPSK" w:hint="cs"/>
          <w:sz w:val="28"/>
          <w:szCs w:val="28"/>
          <w:cs/>
        </w:rPr>
        <w:t xml:space="preserve">. </w:t>
      </w:r>
      <w:bookmarkStart w:id="34" w:name="_Hlk73626661"/>
      <w:bookmarkEnd w:id="32"/>
      <w:bookmarkEnd w:id="33"/>
      <w:r w:rsidRPr="00BC316B">
        <w:rPr>
          <w:rFonts w:ascii="TH SarabunPSK" w:hAnsi="TH SarabunPSK" w:cs="TH SarabunPSK" w:hint="cs"/>
          <w:sz w:val="28"/>
          <w:szCs w:val="28"/>
          <w:cs/>
        </w:rPr>
        <w:t>สารนิพนธ์</w:t>
      </w:r>
      <w:r w:rsidRPr="00BC316B">
        <w:rPr>
          <w:rFonts w:ascii="TH SarabunPSK" w:hAnsi="TH SarabunPSK" w:cs="TH SarabunPSK"/>
          <w:sz w:val="28"/>
          <w:szCs w:val="28"/>
          <w:cs/>
        </w:rPr>
        <w:t>ปริญญาการศึกษามหาบัณฑิต</w:t>
      </w:r>
      <w:r w:rsidRPr="00BC316B">
        <w:rPr>
          <w:rFonts w:ascii="TH SarabunPSK" w:hAnsi="TH SarabunPSK" w:cs="TH SarabunPSK"/>
          <w:sz w:val="28"/>
          <w:szCs w:val="28"/>
        </w:rPr>
        <w:t>,</w:t>
      </w:r>
      <w:r w:rsidRPr="00BC316B">
        <w:rPr>
          <w:rFonts w:ascii="TH SarabunPSK" w:hAnsi="TH SarabunPSK" w:cs="TH SarabunPSK"/>
          <w:sz w:val="28"/>
          <w:szCs w:val="28"/>
          <w:cs/>
        </w:rPr>
        <w:t>มหาวิทยาลัยศรีนครินทรวิโรฒ.</w:t>
      </w:r>
    </w:p>
    <w:p w14:paraId="2902C08B" w14:textId="77777777" w:rsidR="00F715C3" w:rsidRPr="00BC316B" w:rsidRDefault="00F715C3" w:rsidP="00F715C3">
      <w:pPr>
        <w:pStyle w:val="Default"/>
        <w:ind w:left="720" w:hanging="720"/>
        <w:jc w:val="thaiDistribute"/>
        <w:rPr>
          <w:rFonts w:ascii="TH SarabunPSK" w:hAnsi="TH SarabunPSK" w:cs="TH SarabunPSK"/>
          <w:b/>
          <w:bCs/>
          <w:sz w:val="28"/>
          <w:szCs w:val="28"/>
          <w:cs/>
        </w:rPr>
      </w:pPr>
      <w:bookmarkStart w:id="35" w:name="_Hlk73626781"/>
      <w:bookmarkEnd w:id="34"/>
      <w:r w:rsidRPr="00BC316B">
        <w:rPr>
          <w:rFonts w:ascii="TH SarabunPSK" w:hAnsi="TH SarabunPSK" w:cs="TH SarabunPSK" w:hint="cs"/>
          <w:sz w:val="28"/>
          <w:szCs w:val="28"/>
          <w:cs/>
        </w:rPr>
        <w:t xml:space="preserve">พรทิพย์ ชูศรี. (2556). </w:t>
      </w:r>
      <w:r w:rsidRPr="00BC316B">
        <w:rPr>
          <w:rFonts w:ascii="TH SarabunPSK" w:hAnsi="TH SarabunPSK" w:cs="TH SarabunPSK" w:hint="cs"/>
          <w:b/>
          <w:bCs/>
          <w:sz w:val="28"/>
          <w:szCs w:val="28"/>
          <w:cs/>
        </w:rPr>
        <w:t>การพัฒนาบทเรียนบนเครือข่ายอินเทอร์เน็ตเรื่องการถ่ายภาพสำหรับนิสิตระดับปริญญาตรี สาขาเทคโนโลยีสื่อสารการศึกษา คณะศึกษาศาสตร์ มหาวิทยาลัยศรีน</w:t>
      </w:r>
    </w:p>
    <w:p w14:paraId="69A14FC3" w14:textId="77777777" w:rsidR="00F715C3" w:rsidRPr="00BC316B" w:rsidRDefault="00F715C3" w:rsidP="00F715C3">
      <w:pPr>
        <w:pStyle w:val="Default"/>
        <w:ind w:firstLine="720"/>
        <w:jc w:val="thaiDistribute"/>
        <w:rPr>
          <w:rFonts w:ascii="TH SarabunPSK" w:hAnsi="TH SarabunPSK" w:cs="TH SarabunPSK"/>
          <w:sz w:val="28"/>
          <w:szCs w:val="28"/>
        </w:rPr>
      </w:pPr>
      <w:r w:rsidRPr="00BC316B">
        <w:rPr>
          <w:rFonts w:ascii="TH SarabunPSK" w:hAnsi="TH SarabunPSK" w:cs="TH SarabunPSK" w:hint="cs"/>
          <w:b/>
          <w:bCs/>
          <w:sz w:val="28"/>
          <w:szCs w:val="28"/>
          <w:cs/>
        </w:rPr>
        <w:t>ครินทรวิโรฒ.</w:t>
      </w:r>
      <w:r w:rsidRPr="00BC316B">
        <w:rPr>
          <w:rFonts w:ascii="TH SarabunPSK" w:hAnsi="TH SarabunPSK" w:cs="TH SarabunPSK" w:hint="cs"/>
          <w:sz w:val="28"/>
          <w:szCs w:val="28"/>
          <w:cs/>
        </w:rPr>
        <w:t xml:space="preserve">  </w:t>
      </w:r>
      <w:r w:rsidRPr="00BC316B">
        <w:rPr>
          <w:rFonts w:ascii="TH SarabunPSK" w:hAnsi="TH SarabunPSK" w:cs="TH SarabunPSK"/>
          <w:sz w:val="28"/>
          <w:szCs w:val="28"/>
          <w:cs/>
        </w:rPr>
        <w:t>สารนิพนธ์ปริญญาการศึกษามหาบัณฑิต</w:t>
      </w:r>
      <w:r w:rsidRPr="00BC316B">
        <w:rPr>
          <w:rFonts w:ascii="TH SarabunPSK" w:hAnsi="TH SarabunPSK" w:cs="TH SarabunPSK"/>
          <w:sz w:val="28"/>
          <w:szCs w:val="28"/>
        </w:rPr>
        <w:t>,</w:t>
      </w:r>
      <w:r w:rsidRPr="00BC316B">
        <w:rPr>
          <w:rFonts w:ascii="TH SarabunPSK" w:hAnsi="TH SarabunPSK" w:cs="TH SarabunPSK" w:hint="cs"/>
          <w:sz w:val="28"/>
          <w:szCs w:val="28"/>
          <w:cs/>
        </w:rPr>
        <w:t xml:space="preserve"> </w:t>
      </w:r>
      <w:r w:rsidRPr="00BC316B">
        <w:rPr>
          <w:rFonts w:ascii="TH SarabunPSK" w:hAnsi="TH SarabunPSK" w:cs="TH SarabunPSK"/>
          <w:sz w:val="28"/>
          <w:szCs w:val="28"/>
          <w:cs/>
        </w:rPr>
        <w:t>มหาวิทยาลัยศรีนครินทรวิโรฒ.</w:t>
      </w:r>
    </w:p>
    <w:p w14:paraId="6C7DDFAD" w14:textId="77777777" w:rsidR="00F715C3" w:rsidRPr="00BC316B" w:rsidRDefault="00F715C3" w:rsidP="00F715C3">
      <w:pPr>
        <w:pStyle w:val="Default"/>
        <w:jc w:val="thaiDistribute"/>
        <w:rPr>
          <w:rFonts w:ascii="TH SarabunPSK" w:hAnsi="TH SarabunPSK" w:cs="TH SarabunPSK"/>
          <w:sz w:val="28"/>
          <w:szCs w:val="28"/>
          <w:cs/>
        </w:rPr>
      </w:pPr>
      <w:r w:rsidRPr="00BC316B">
        <w:rPr>
          <w:rFonts w:ascii="TH SarabunPSK" w:hAnsi="TH SarabunPSK" w:cs="TH SarabunPSK"/>
          <w:sz w:val="28"/>
          <w:szCs w:val="28"/>
          <w:cs/>
        </w:rPr>
        <w:t>ไพฑูรย์ ศรีฟ้า</w:t>
      </w:r>
      <w:r w:rsidRPr="00BC316B">
        <w:rPr>
          <w:rFonts w:ascii="TH SarabunPSK" w:hAnsi="TH SarabunPSK" w:cs="TH SarabunPSK" w:hint="cs"/>
          <w:sz w:val="28"/>
          <w:szCs w:val="28"/>
          <w:cs/>
        </w:rPr>
        <w:t>.</w:t>
      </w:r>
      <w:r w:rsidRPr="00BC316B">
        <w:rPr>
          <w:rFonts w:ascii="TH SarabunPSK" w:hAnsi="TH SarabunPSK" w:cs="TH SarabunPSK"/>
          <w:sz w:val="28"/>
          <w:szCs w:val="28"/>
          <w:cs/>
        </w:rPr>
        <w:t xml:space="preserve"> (</w:t>
      </w:r>
      <w:r w:rsidRPr="00BC316B">
        <w:rPr>
          <w:rFonts w:ascii="TH SarabunPSK" w:hAnsi="TH SarabunPSK" w:cs="TH SarabunPSK"/>
          <w:sz w:val="28"/>
          <w:szCs w:val="28"/>
        </w:rPr>
        <w:t xml:space="preserve">2543). </w:t>
      </w:r>
      <w:r w:rsidRPr="00BC316B">
        <w:rPr>
          <w:rFonts w:ascii="TH SarabunPSK" w:hAnsi="TH SarabunPSK" w:cs="TH SarabunPSK"/>
          <w:b/>
          <w:bCs/>
          <w:sz w:val="28"/>
          <w:szCs w:val="28"/>
          <w:cs/>
        </w:rPr>
        <w:t>ระบบเครือข่ายคอมพิวเตอร์</w:t>
      </w:r>
      <w:r w:rsidRPr="00BC316B">
        <w:rPr>
          <w:rFonts w:ascii="TH SarabunPSK" w:hAnsi="TH SarabunPSK" w:cs="TH SarabunPSK"/>
          <w:sz w:val="28"/>
          <w:szCs w:val="28"/>
          <w:cs/>
        </w:rPr>
        <w:t>. กรุงเทพฯ:เทคโนโลยีสื่อสารการศึกษา.</w:t>
      </w:r>
    </w:p>
    <w:p w14:paraId="33FAE902" w14:textId="77777777" w:rsidR="00F715C3" w:rsidRPr="00BC316B" w:rsidRDefault="00F715C3" w:rsidP="00F715C3">
      <w:pPr>
        <w:pStyle w:val="Default"/>
        <w:ind w:left="720" w:hanging="720"/>
        <w:jc w:val="thaiDistribute"/>
        <w:rPr>
          <w:rFonts w:ascii="TH SarabunPSK" w:hAnsi="TH SarabunPSK" w:cs="TH SarabunPSK"/>
          <w:sz w:val="28"/>
          <w:szCs w:val="28"/>
        </w:rPr>
      </w:pPr>
      <w:r w:rsidRPr="00BC316B">
        <w:rPr>
          <w:rFonts w:ascii="TH SarabunPSK" w:hAnsi="TH SarabunPSK" w:cs="TH SarabunPSK"/>
          <w:sz w:val="28"/>
          <w:szCs w:val="28"/>
          <w:cs/>
        </w:rPr>
        <w:t>มนต</w:t>
      </w:r>
      <w:r w:rsidRPr="00BC316B">
        <w:rPr>
          <w:rFonts w:ascii="TH SarabunPSK" w:hAnsi="TH SarabunPSK" w:cs="TH SarabunPSK" w:hint="cs"/>
          <w:sz w:val="28"/>
          <w:szCs w:val="28"/>
          <w:cs/>
        </w:rPr>
        <w:t xml:space="preserve">์ชัย </w:t>
      </w:r>
      <w:r w:rsidRPr="00BC316B">
        <w:rPr>
          <w:rFonts w:ascii="TH SarabunPSK" w:hAnsi="TH SarabunPSK" w:cs="TH SarabunPSK"/>
          <w:sz w:val="28"/>
          <w:szCs w:val="28"/>
          <w:cs/>
        </w:rPr>
        <w:t>เทียนทอง. (</w:t>
      </w:r>
      <w:r w:rsidRPr="00BC316B">
        <w:rPr>
          <w:rFonts w:ascii="TH SarabunPSK" w:hAnsi="TH SarabunPSK" w:cs="TH SarabunPSK"/>
          <w:sz w:val="28"/>
          <w:szCs w:val="28"/>
        </w:rPr>
        <w:t xml:space="preserve">2545). </w:t>
      </w:r>
      <w:r w:rsidRPr="00BC316B">
        <w:rPr>
          <w:rFonts w:ascii="TH SarabunPSK" w:hAnsi="TH SarabunPSK" w:cs="TH SarabunPSK"/>
          <w:b/>
          <w:bCs/>
          <w:sz w:val="28"/>
          <w:szCs w:val="28"/>
          <w:cs/>
        </w:rPr>
        <w:t>การออกแบบและพัฒนาคอร์สแวร์ส</w:t>
      </w:r>
      <w:r w:rsidRPr="00BC316B">
        <w:rPr>
          <w:rFonts w:ascii="TH SarabunPSK" w:hAnsi="TH SarabunPSK" w:cs="TH SarabunPSK" w:hint="cs"/>
          <w:b/>
          <w:bCs/>
          <w:sz w:val="28"/>
          <w:szCs w:val="28"/>
          <w:cs/>
        </w:rPr>
        <w:t>ำ</w:t>
      </w:r>
      <w:r w:rsidRPr="00BC316B">
        <w:rPr>
          <w:rFonts w:ascii="TH SarabunPSK" w:hAnsi="TH SarabunPSK" w:cs="TH SarabunPSK"/>
          <w:b/>
          <w:bCs/>
          <w:sz w:val="28"/>
          <w:szCs w:val="28"/>
          <w:cs/>
        </w:rPr>
        <w:t>หรับบทเรียนคอมพิวเตอร์ช่วยสอน.</w:t>
      </w:r>
      <w:r w:rsidRPr="00BC316B">
        <w:rPr>
          <w:rFonts w:ascii="TH SarabunPSK" w:hAnsi="TH SarabunPSK" w:cs="TH SarabunPSK"/>
          <w:sz w:val="28"/>
          <w:szCs w:val="28"/>
          <w:cs/>
        </w:rPr>
        <w:t xml:space="preserve"> กรุงเทพฯ: สถาบ</w:t>
      </w:r>
      <w:r w:rsidRPr="00BC316B">
        <w:rPr>
          <w:rFonts w:ascii="TH SarabunPSK" w:hAnsi="TH SarabunPSK" w:cs="TH SarabunPSK" w:hint="cs"/>
          <w:sz w:val="28"/>
          <w:szCs w:val="28"/>
          <w:cs/>
        </w:rPr>
        <w:t>ัน</w:t>
      </w:r>
      <w:r w:rsidRPr="00BC316B">
        <w:rPr>
          <w:rFonts w:ascii="TH SarabunPSK" w:hAnsi="TH SarabunPSK" w:cs="TH SarabunPSK"/>
          <w:sz w:val="28"/>
          <w:szCs w:val="28"/>
          <w:cs/>
        </w:rPr>
        <w:t>เทคโนโลย</w:t>
      </w:r>
      <w:r w:rsidRPr="00BC316B">
        <w:rPr>
          <w:rFonts w:ascii="TH SarabunPSK" w:hAnsi="TH SarabunPSK" w:cs="TH SarabunPSK" w:hint="cs"/>
          <w:sz w:val="28"/>
          <w:szCs w:val="28"/>
          <w:cs/>
        </w:rPr>
        <w:t>ี</w:t>
      </w:r>
      <w:r w:rsidRPr="00BC316B">
        <w:rPr>
          <w:rFonts w:ascii="TH SarabunPSK" w:hAnsi="TH SarabunPSK" w:cs="TH SarabunPSK"/>
          <w:sz w:val="28"/>
          <w:szCs w:val="28"/>
          <w:cs/>
        </w:rPr>
        <w:t>พระจอมเกล</w:t>
      </w:r>
      <w:r w:rsidRPr="00BC316B">
        <w:rPr>
          <w:rFonts w:ascii="TH SarabunPSK" w:hAnsi="TH SarabunPSK" w:cs="TH SarabunPSK" w:hint="cs"/>
          <w:sz w:val="28"/>
          <w:szCs w:val="28"/>
          <w:cs/>
        </w:rPr>
        <w:t>้า</w:t>
      </w:r>
      <w:r w:rsidRPr="00BC316B">
        <w:rPr>
          <w:rFonts w:ascii="TH SarabunPSK" w:hAnsi="TH SarabunPSK" w:cs="TH SarabunPSK"/>
          <w:sz w:val="28"/>
          <w:szCs w:val="28"/>
          <w:cs/>
        </w:rPr>
        <w:t>พระนครเหนือ.</w:t>
      </w:r>
    </w:p>
    <w:p w14:paraId="3BC9C0A0" w14:textId="77777777" w:rsidR="00F715C3" w:rsidRPr="00BC316B" w:rsidRDefault="00F715C3" w:rsidP="00F715C3">
      <w:pPr>
        <w:pStyle w:val="Default"/>
        <w:ind w:left="720" w:hanging="720"/>
        <w:jc w:val="thaiDistribute"/>
        <w:rPr>
          <w:rFonts w:ascii="TH SarabunPSK" w:hAnsi="TH SarabunPSK" w:cs="TH SarabunPSK"/>
          <w:sz w:val="28"/>
          <w:szCs w:val="28"/>
        </w:rPr>
      </w:pPr>
      <w:r w:rsidRPr="00BC316B">
        <w:rPr>
          <w:rFonts w:ascii="TH SarabunPSK" w:hAnsi="TH SarabunPSK" w:cs="TH SarabunPSK"/>
          <w:sz w:val="28"/>
          <w:szCs w:val="28"/>
          <w:cs/>
        </w:rPr>
        <w:t>ราตรี แซ่คู</w:t>
      </w:r>
      <w:r w:rsidRPr="00BC316B">
        <w:rPr>
          <w:rFonts w:ascii="TH SarabunPSK" w:hAnsi="TH SarabunPSK" w:cs="TH SarabunPSK" w:hint="cs"/>
          <w:sz w:val="28"/>
          <w:szCs w:val="28"/>
          <w:cs/>
        </w:rPr>
        <w:t xml:space="preserve">. (2559). </w:t>
      </w:r>
      <w:r w:rsidRPr="00BC316B">
        <w:rPr>
          <w:rFonts w:ascii="TH SarabunPSK" w:hAnsi="TH SarabunPSK" w:cs="TH SarabunPSK"/>
          <w:b/>
          <w:bCs/>
          <w:sz w:val="28"/>
          <w:szCs w:val="28"/>
          <w:cs/>
        </w:rPr>
        <w:t>การ</w:t>
      </w:r>
      <w:r w:rsidRPr="00BC316B">
        <w:rPr>
          <w:rFonts w:ascii="TH SarabunPSK" w:hAnsi="TH SarabunPSK" w:cs="TH SarabunPSK" w:hint="cs"/>
          <w:b/>
          <w:bCs/>
          <w:sz w:val="28"/>
          <w:szCs w:val="28"/>
          <w:cs/>
        </w:rPr>
        <w:t>พัฒ</w:t>
      </w:r>
      <w:r w:rsidRPr="00BC316B">
        <w:rPr>
          <w:rFonts w:ascii="TH SarabunPSK" w:hAnsi="TH SarabunPSK" w:cs="TH SarabunPSK"/>
          <w:b/>
          <w:bCs/>
          <w:sz w:val="28"/>
          <w:szCs w:val="28"/>
          <w:cs/>
        </w:rPr>
        <w:t>นาบทเรียนบนเครือข่ายอินเทอร์เน็ตเรื่องการสื่อสารข</w:t>
      </w:r>
      <w:r w:rsidRPr="00BC316B">
        <w:rPr>
          <w:rFonts w:ascii="TH SarabunPSK" w:hAnsi="TH SarabunPSK" w:cs="TH SarabunPSK" w:hint="cs"/>
          <w:b/>
          <w:bCs/>
          <w:sz w:val="28"/>
          <w:szCs w:val="28"/>
          <w:cs/>
        </w:rPr>
        <w:t>้อมูล</w:t>
      </w:r>
      <w:r w:rsidRPr="00BC316B">
        <w:rPr>
          <w:rFonts w:ascii="TH SarabunPSK" w:hAnsi="TH SarabunPSK" w:cs="TH SarabunPSK"/>
          <w:b/>
          <w:bCs/>
          <w:sz w:val="28"/>
          <w:szCs w:val="28"/>
          <w:cs/>
        </w:rPr>
        <w:t>โดยใช</w:t>
      </w:r>
      <w:r w:rsidRPr="00BC316B">
        <w:rPr>
          <w:rFonts w:ascii="TH SarabunPSK" w:hAnsi="TH SarabunPSK" w:cs="TH SarabunPSK" w:hint="cs"/>
          <w:b/>
          <w:bCs/>
          <w:sz w:val="28"/>
          <w:szCs w:val="28"/>
          <w:cs/>
        </w:rPr>
        <w:t>้กิจกร</w:t>
      </w:r>
      <w:r w:rsidRPr="00BC316B">
        <w:rPr>
          <w:rFonts w:ascii="TH SarabunPSK" w:hAnsi="TH SarabunPSK" w:cs="TH SarabunPSK"/>
          <w:b/>
          <w:bCs/>
          <w:sz w:val="28"/>
          <w:szCs w:val="28"/>
          <w:cs/>
        </w:rPr>
        <w:t xml:space="preserve">รมการเรียนรู้แบบ </w:t>
      </w:r>
      <w:r w:rsidRPr="00BC316B">
        <w:rPr>
          <w:rFonts w:ascii="TH SarabunPSK" w:hAnsi="TH SarabunPSK" w:cs="TH SarabunPSK"/>
          <w:b/>
          <w:bCs/>
          <w:sz w:val="28"/>
          <w:szCs w:val="28"/>
        </w:rPr>
        <w:t xml:space="preserve">STAD </w:t>
      </w:r>
      <w:r w:rsidRPr="00BC316B">
        <w:rPr>
          <w:rFonts w:ascii="TH SarabunPSK" w:hAnsi="TH SarabunPSK" w:cs="TH SarabunPSK" w:hint="cs"/>
          <w:b/>
          <w:bCs/>
          <w:sz w:val="28"/>
          <w:szCs w:val="28"/>
          <w:cs/>
        </w:rPr>
        <w:t>สำ</w:t>
      </w:r>
      <w:r w:rsidRPr="00BC316B">
        <w:rPr>
          <w:rFonts w:ascii="TH SarabunPSK" w:hAnsi="TH SarabunPSK" w:cs="TH SarabunPSK"/>
          <w:b/>
          <w:bCs/>
          <w:sz w:val="28"/>
          <w:szCs w:val="28"/>
          <w:cs/>
        </w:rPr>
        <w:t>หรับน</w:t>
      </w:r>
      <w:r w:rsidRPr="00BC316B">
        <w:rPr>
          <w:rFonts w:ascii="TH SarabunPSK" w:hAnsi="TH SarabunPSK" w:cs="TH SarabunPSK" w:hint="cs"/>
          <w:b/>
          <w:bCs/>
          <w:sz w:val="28"/>
          <w:szCs w:val="28"/>
          <w:cs/>
        </w:rPr>
        <w:t>ัก</w:t>
      </w:r>
      <w:r w:rsidRPr="00BC316B">
        <w:rPr>
          <w:rFonts w:ascii="TH SarabunPSK" w:hAnsi="TH SarabunPSK" w:cs="TH SarabunPSK"/>
          <w:b/>
          <w:bCs/>
          <w:sz w:val="28"/>
          <w:szCs w:val="28"/>
          <w:cs/>
        </w:rPr>
        <w:t>เรียน</w:t>
      </w:r>
      <w:r w:rsidRPr="00BC316B">
        <w:rPr>
          <w:rFonts w:ascii="TH SarabunPSK" w:hAnsi="TH SarabunPSK" w:cs="TH SarabunPSK" w:hint="cs"/>
          <w:b/>
          <w:bCs/>
          <w:sz w:val="28"/>
          <w:szCs w:val="28"/>
          <w:cs/>
        </w:rPr>
        <w:t>ชั้นมัธยมศึกษาปีที่ 2.</w:t>
      </w:r>
      <w:r w:rsidRPr="00BC316B">
        <w:rPr>
          <w:rFonts w:ascii="TH SarabunPSK" w:hAnsi="TH SarabunPSK" w:cs="TH SarabunPSK" w:hint="cs"/>
          <w:sz w:val="28"/>
          <w:szCs w:val="28"/>
          <w:cs/>
        </w:rPr>
        <w:t xml:space="preserve"> </w:t>
      </w:r>
      <w:r w:rsidRPr="00BC316B">
        <w:rPr>
          <w:rFonts w:ascii="TH SarabunPSK" w:hAnsi="TH SarabunPSK" w:cs="TH SarabunPSK"/>
          <w:sz w:val="28"/>
          <w:szCs w:val="28"/>
          <w:cs/>
        </w:rPr>
        <w:t>วิทยานิพนธ์ศึกษ</w:t>
      </w:r>
      <w:r w:rsidRPr="00BC316B">
        <w:rPr>
          <w:rFonts w:ascii="TH SarabunPSK" w:hAnsi="TH SarabunPSK" w:cs="TH SarabunPSK" w:hint="cs"/>
          <w:sz w:val="28"/>
          <w:szCs w:val="28"/>
          <w:cs/>
        </w:rPr>
        <w:t>า</w:t>
      </w:r>
      <w:r w:rsidRPr="00BC316B">
        <w:rPr>
          <w:rFonts w:ascii="TH SarabunPSK" w:hAnsi="TH SarabunPSK" w:cs="TH SarabunPSK"/>
          <w:sz w:val="28"/>
          <w:szCs w:val="28"/>
          <w:cs/>
        </w:rPr>
        <w:t>ศาสตรมหาบ</w:t>
      </w:r>
      <w:r w:rsidRPr="00BC316B">
        <w:rPr>
          <w:rFonts w:ascii="TH SarabunPSK" w:hAnsi="TH SarabunPSK" w:cs="TH SarabunPSK" w:hint="cs"/>
          <w:sz w:val="28"/>
          <w:szCs w:val="28"/>
          <w:cs/>
        </w:rPr>
        <w:t>ัณ</w:t>
      </w:r>
      <w:r w:rsidRPr="00BC316B">
        <w:rPr>
          <w:rFonts w:ascii="TH SarabunPSK" w:hAnsi="TH SarabunPSK" w:cs="TH SarabunPSK"/>
          <w:sz w:val="28"/>
          <w:szCs w:val="28"/>
          <w:cs/>
        </w:rPr>
        <w:t>ฑิต(เทคโนโลย</w:t>
      </w:r>
      <w:r w:rsidRPr="00BC316B">
        <w:rPr>
          <w:rFonts w:ascii="TH SarabunPSK" w:hAnsi="TH SarabunPSK" w:cs="TH SarabunPSK" w:hint="cs"/>
          <w:sz w:val="28"/>
          <w:szCs w:val="28"/>
          <w:cs/>
        </w:rPr>
        <w:t>ี</w:t>
      </w:r>
      <w:r w:rsidRPr="00BC316B">
        <w:rPr>
          <w:rFonts w:ascii="TH SarabunPSK" w:hAnsi="TH SarabunPSK" w:cs="TH SarabunPSK"/>
          <w:sz w:val="28"/>
          <w:szCs w:val="28"/>
          <w:cs/>
        </w:rPr>
        <w:t>ก</w:t>
      </w:r>
      <w:r w:rsidRPr="00BC316B">
        <w:rPr>
          <w:rFonts w:ascii="TH SarabunPSK" w:hAnsi="TH SarabunPSK" w:cs="TH SarabunPSK" w:hint="cs"/>
          <w:sz w:val="28"/>
          <w:szCs w:val="28"/>
          <w:cs/>
        </w:rPr>
        <w:t>าร</w:t>
      </w:r>
      <w:r w:rsidRPr="00BC316B">
        <w:rPr>
          <w:rFonts w:ascii="TH SarabunPSK" w:hAnsi="TH SarabunPSK" w:cs="TH SarabunPSK"/>
          <w:sz w:val="28"/>
          <w:szCs w:val="28"/>
          <w:cs/>
        </w:rPr>
        <w:t>ศึกษา)</w:t>
      </w:r>
      <w:r w:rsidRPr="00BC316B">
        <w:rPr>
          <w:rFonts w:ascii="TH SarabunPSK" w:hAnsi="TH SarabunPSK" w:cs="TH SarabunPSK"/>
          <w:sz w:val="28"/>
          <w:szCs w:val="28"/>
        </w:rPr>
        <w:t>,</w:t>
      </w:r>
      <w:r w:rsidRPr="00BC316B">
        <w:rPr>
          <w:rFonts w:ascii="TH SarabunPSK" w:hAnsi="TH SarabunPSK" w:cs="TH SarabunPSK" w:hint="cs"/>
          <w:sz w:val="28"/>
          <w:szCs w:val="28"/>
          <w:cs/>
        </w:rPr>
        <w:t xml:space="preserve"> </w:t>
      </w:r>
      <w:r w:rsidRPr="00BC316B">
        <w:rPr>
          <w:rFonts w:ascii="TH SarabunPSK" w:hAnsi="TH SarabunPSK" w:cs="TH SarabunPSK"/>
          <w:sz w:val="28"/>
          <w:szCs w:val="28"/>
          <w:cs/>
        </w:rPr>
        <w:t>มหาวิทยาล</w:t>
      </w:r>
      <w:r w:rsidRPr="00BC316B">
        <w:rPr>
          <w:rFonts w:ascii="TH SarabunPSK" w:hAnsi="TH SarabunPSK" w:cs="TH SarabunPSK" w:hint="cs"/>
          <w:sz w:val="28"/>
          <w:szCs w:val="28"/>
          <w:cs/>
        </w:rPr>
        <w:t>ัย</w:t>
      </w:r>
      <w:r w:rsidRPr="00BC316B">
        <w:rPr>
          <w:rFonts w:ascii="TH SarabunPSK" w:hAnsi="TH SarabunPSK" w:cs="TH SarabunPSK"/>
          <w:sz w:val="28"/>
          <w:szCs w:val="28"/>
          <w:cs/>
        </w:rPr>
        <w:t>รามค</w:t>
      </w:r>
      <w:r w:rsidRPr="00BC316B">
        <w:rPr>
          <w:rFonts w:ascii="TH SarabunPSK" w:hAnsi="TH SarabunPSK" w:cs="TH SarabunPSK" w:hint="cs"/>
          <w:sz w:val="28"/>
          <w:szCs w:val="28"/>
          <w:cs/>
        </w:rPr>
        <w:t>ำ</w:t>
      </w:r>
      <w:r w:rsidRPr="00BC316B">
        <w:rPr>
          <w:rFonts w:ascii="TH SarabunPSK" w:hAnsi="TH SarabunPSK" w:cs="TH SarabunPSK"/>
          <w:sz w:val="28"/>
          <w:szCs w:val="28"/>
          <w:cs/>
        </w:rPr>
        <w:t>แหง</w:t>
      </w:r>
      <w:r w:rsidRPr="00BC316B">
        <w:rPr>
          <w:rFonts w:ascii="TH SarabunPSK" w:hAnsi="TH SarabunPSK" w:cs="TH SarabunPSK"/>
          <w:sz w:val="28"/>
          <w:szCs w:val="28"/>
        </w:rPr>
        <w:t>.</w:t>
      </w:r>
    </w:p>
    <w:p w14:paraId="14960AB0" w14:textId="77777777" w:rsidR="00F715C3" w:rsidRPr="00BC316B" w:rsidRDefault="00F715C3" w:rsidP="00F715C3">
      <w:pPr>
        <w:pStyle w:val="Default"/>
        <w:ind w:left="720" w:hanging="720"/>
        <w:jc w:val="thaiDistribute"/>
        <w:rPr>
          <w:rFonts w:ascii="TH SarabunPSK" w:hAnsi="TH SarabunPSK" w:cs="TH SarabunPSK"/>
          <w:sz w:val="28"/>
          <w:szCs w:val="28"/>
        </w:rPr>
      </w:pPr>
      <w:r w:rsidRPr="00BC316B">
        <w:rPr>
          <w:rFonts w:ascii="TH SarabunPSK" w:hAnsi="TH SarabunPSK" w:cs="TH SarabunPSK"/>
          <w:sz w:val="28"/>
          <w:szCs w:val="28"/>
          <w:cs/>
        </w:rPr>
        <w:t xml:space="preserve">วิชุดา รัตนเพียร. (2542). </w:t>
      </w:r>
      <w:r w:rsidRPr="00BC316B">
        <w:rPr>
          <w:rFonts w:ascii="TH SarabunPSK" w:hAnsi="TH SarabunPSK" w:cs="TH SarabunPSK"/>
          <w:b/>
          <w:bCs/>
          <w:sz w:val="28"/>
          <w:szCs w:val="28"/>
          <w:cs/>
        </w:rPr>
        <w:t>การเรียนการสอนผ่านเว็บ:ทางเลือกใหม่ของเทคโนโลยีการศึกษาไทย.</w:t>
      </w:r>
      <w:r w:rsidRPr="00BC316B">
        <w:rPr>
          <w:rFonts w:ascii="TH SarabunPSK" w:hAnsi="TH SarabunPSK" w:cs="TH SarabunPSK"/>
          <w:sz w:val="28"/>
          <w:szCs w:val="28"/>
          <w:cs/>
        </w:rPr>
        <w:t xml:space="preserve"> วารสารครุศาสตร์.</w:t>
      </w:r>
    </w:p>
    <w:p w14:paraId="5B24BFD4" w14:textId="77777777" w:rsidR="00F715C3" w:rsidRPr="00BC316B" w:rsidRDefault="00F715C3" w:rsidP="00F715C3">
      <w:pPr>
        <w:pStyle w:val="Default"/>
        <w:ind w:left="720" w:hanging="720"/>
        <w:jc w:val="thaiDistribute"/>
        <w:rPr>
          <w:rFonts w:ascii="TH SarabunPSK" w:hAnsi="TH SarabunPSK" w:cs="TH SarabunPSK"/>
          <w:sz w:val="28"/>
          <w:szCs w:val="28"/>
        </w:rPr>
      </w:pPr>
      <w:r w:rsidRPr="00BC316B">
        <w:rPr>
          <w:rFonts w:ascii="TH SarabunPSK" w:hAnsi="TH SarabunPSK" w:cs="TH SarabunPSK"/>
          <w:sz w:val="28"/>
          <w:szCs w:val="28"/>
          <w:cs/>
        </w:rPr>
        <w:t>สำนักงานจังหวัด</w:t>
      </w:r>
      <w:r w:rsidRPr="00BC316B">
        <w:rPr>
          <w:rFonts w:ascii="TH SarabunPSK" w:hAnsi="TH SarabunPSK" w:cs="TH SarabunPSK" w:hint="cs"/>
          <w:sz w:val="28"/>
          <w:szCs w:val="28"/>
          <w:cs/>
        </w:rPr>
        <w:t>ปัตตานี. (256</w:t>
      </w:r>
      <w:r w:rsidRPr="00BC316B">
        <w:rPr>
          <w:rFonts w:ascii="TH SarabunPSK" w:hAnsi="TH SarabunPSK" w:cs="TH SarabunPSK"/>
          <w:sz w:val="28"/>
          <w:szCs w:val="28"/>
        </w:rPr>
        <w:t>1</w:t>
      </w:r>
      <w:r w:rsidRPr="00BC316B">
        <w:rPr>
          <w:rFonts w:ascii="TH SarabunPSK" w:hAnsi="TH SarabunPSK" w:cs="TH SarabunPSK" w:hint="cs"/>
          <w:sz w:val="28"/>
          <w:szCs w:val="28"/>
          <w:cs/>
        </w:rPr>
        <w:t xml:space="preserve">). </w:t>
      </w:r>
      <w:r w:rsidRPr="00BC316B">
        <w:rPr>
          <w:rFonts w:ascii="TH SarabunPSK" w:hAnsi="TH SarabunPSK" w:cs="TH SarabunPSK" w:hint="cs"/>
          <w:b/>
          <w:bCs/>
          <w:sz w:val="28"/>
          <w:szCs w:val="28"/>
          <w:cs/>
        </w:rPr>
        <w:t>บรรยายสรุปจังหวัดปัตตานี</w:t>
      </w:r>
      <w:r w:rsidRPr="00BC316B">
        <w:rPr>
          <w:rFonts w:ascii="TH SarabunPSK" w:hAnsi="TH SarabunPSK" w:cs="TH SarabunPSK"/>
          <w:sz w:val="28"/>
          <w:szCs w:val="28"/>
        </w:rPr>
        <w:t xml:space="preserve">. </w:t>
      </w:r>
      <w:r w:rsidRPr="00BC316B">
        <w:rPr>
          <w:rFonts w:ascii="TH SarabunPSK" w:hAnsi="TH SarabunPSK" w:cs="TH SarabunPSK" w:hint="cs"/>
          <w:sz w:val="28"/>
          <w:szCs w:val="28"/>
          <w:cs/>
        </w:rPr>
        <w:t>สงขลา</w:t>
      </w:r>
      <w:r w:rsidRPr="00BC316B">
        <w:rPr>
          <w:rFonts w:ascii="TH SarabunPSK" w:hAnsi="TH SarabunPSK" w:cs="TH SarabunPSK"/>
          <w:sz w:val="28"/>
          <w:szCs w:val="28"/>
        </w:rPr>
        <w:t>:</w:t>
      </w:r>
      <w:r w:rsidRPr="00BC316B">
        <w:rPr>
          <w:rFonts w:ascii="TH SarabunPSK" w:hAnsi="TH SarabunPSK" w:cs="TH SarabunPSK"/>
          <w:sz w:val="28"/>
          <w:szCs w:val="28"/>
          <w:cs/>
        </w:rPr>
        <w:t>ไอคิว มีเดีย</w:t>
      </w:r>
      <w:r w:rsidRPr="00BC316B">
        <w:rPr>
          <w:rFonts w:ascii="TH SarabunPSK" w:hAnsi="TH SarabunPSK" w:cs="TH SarabunPSK"/>
          <w:sz w:val="28"/>
          <w:szCs w:val="28"/>
        </w:rPr>
        <w:t>.</w:t>
      </w:r>
    </w:p>
    <w:p w14:paraId="2BE00334" w14:textId="77777777" w:rsidR="00F715C3" w:rsidRPr="00BC316B" w:rsidRDefault="00F715C3" w:rsidP="00F715C3">
      <w:pPr>
        <w:pStyle w:val="Default"/>
        <w:ind w:left="720" w:hanging="720"/>
        <w:jc w:val="thaiDistribute"/>
        <w:rPr>
          <w:rFonts w:ascii="TH SarabunPSK" w:hAnsi="TH SarabunPSK" w:cs="TH SarabunPSK"/>
          <w:sz w:val="28"/>
          <w:szCs w:val="28"/>
        </w:rPr>
      </w:pPr>
      <w:r w:rsidRPr="00BC316B">
        <w:rPr>
          <w:rFonts w:ascii="TH SarabunPSK" w:hAnsi="TH SarabunPSK" w:cs="TH SarabunPSK"/>
          <w:sz w:val="28"/>
          <w:szCs w:val="28"/>
        </w:rPr>
        <w:t>------------.</w:t>
      </w:r>
      <w:r w:rsidRPr="00BC316B">
        <w:rPr>
          <w:rFonts w:ascii="TH SarabunPSK" w:hAnsi="TH SarabunPSK" w:cs="TH SarabunPSK"/>
          <w:sz w:val="28"/>
          <w:szCs w:val="28"/>
          <w:cs/>
        </w:rPr>
        <w:t xml:space="preserve"> (</w:t>
      </w:r>
      <w:r w:rsidRPr="00BC316B">
        <w:rPr>
          <w:rFonts w:ascii="TH SarabunPSK" w:hAnsi="TH SarabunPSK" w:cs="TH SarabunPSK"/>
          <w:sz w:val="28"/>
          <w:szCs w:val="28"/>
        </w:rPr>
        <w:t xml:space="preserve">2563). </w:t>
      </w:r>
      <w:r w:rsidRPr="00BC316B">
        <w:rPr>
          <w:rFonts w:ascii="TH SarabunPSK" w:hAnsi="TH SarabunPSK" w:cs="TH SarabunPSK"/>
          <w:b/>
          <w:bCs/>
          <w:sz w:val="28"/>
          <w:szCs w:val="28"/>
          <w:cs/>
        </w:rPr>
        <w:t>บรรยายสรุปจังหวัดปัตตานี</w:t>
      </w:r>
      <w:r w:rsidRPr="00BC316B">
        <w:rPr>
          <w:rFonts w:ascii="TH SarabunPSK" w:hAnsi="TH SarabunPSK" w:cs="TH SarabunPSK"/>
          <w:sz w:val="28"/>
          <w:szCs w:val="28"/>
          <w:cs/>
        </w:rPr>
        <w:t>. สงขลา:ไอคิว มีเดีย.</w:t>
      </w:r>
    </w:p>
    <w:p w14:paraId="72253510" w14:textId="77777777" w:rsidR="00F715C3" w:rsidRPr="00BC316B" w:rsidRDefault="00F715C3" w:rsidP="00F715C3">
      <w:pPr>
        <w:pStyle w:val="Default"/>
        <w:spacing w:line="276" w:lineRule="auto"/>
        <w:ind w:left="720" w:hanging="720"/>
        <w:jc w:val="thaiDistribute"/>
        <w:rPr>
          <w:rFonts w:ascii="TH SarabunPSK" w:hAnsi="TH SarabunPSK" w:cs="TH SarabunPSK"/>
          <w:sz w:val="28"/>
          <w:szCs w:val="28"/>
        </w:rPr>
      </w:pPr>
      <w:r w:rsidRPr="00BC316B">
        <w:rPr>
          <w:rFonts w:ascii="TH SarabunPSK" w:hAnsi="TH SarabunPSK" w:cs="TH SarabunPSK"/>
          <w:sz w:val="28"/>
          <w:szCs w:val="28"/>
          <w:cs/>
        </w:rPr>
        <w:t>สำนักวิชาการและมาตรฐานการศึกษา</w:t>
      </w:r>
      <w:r w:rsidRPr="00BC316B">
        <w:rPr>
          <w:rFonts w:ascii="TH SarabunPSK" w:hAnsi="TH SarabunPSK" w:cs="TH SarabunPSK" w:hint="cs"/>
          <w:sz w:val="28"/>
          <w:szCs w:val="28"/>
          <w:cs/>
        </w:rPr>
        <w:t>. (</w:t>
      </w:r>
      <w:r w:rsidRPr="00BC316B">
        <w:rPr>
          <w:rFonts w:ascii="TH SarabunPSK" w:hAnsi="TH SarabunPSK" w:cs="TH SarabunPSK"/>
          <w:sz w:val="28"/>
          <w:szCs w:val="28"/>
        </w:rPr>
        <w:t xml:space="preserve">2560). </w:t>
      </w:r>
      <w:r w:rsidRPr="00BC316B">
        <w:rPr>
          <w:rFonts w:ascii="TH SarabunPSK" w:hAnsi="TH SarabunPSK" w:cs="TH SarabunPSK"/>
          <w:b/>
          <w:bCs/>
          <w:sz w:val="28"/>
          <w:szCs w:val="28"/>
          <w:cs/>
        </w:rPr>
        <w:t xml:space="preserve">ตัวชี้วัดและสาระการเรียนรู้แกนกลางสาระภูมิศาสตร์ (ฉบับปรับปรุง พ.ศ. </w:t>
      </w:r>
      <w:r w:rsidRPr="00BC316B">
        <w:rPr>
          <w:rFonts w:ascii="TH SarabunPSK" w:hAnsi="TH SarabunPSK" w:cs="TH SarabunPSK" w:hint="cs"/>
          <w:b/>
          <w:bCs/>
          <w:sz w:val="28"/>
          <w:szCs w:val="28"/>
          <w:cs/>
        </w:rPr>
        <w:t>2560</w:t>
      </w:r>
      <w:r w:rsidRPr="00BC316B">
        <w:rPr>
          <w:rFonts w:ascii="TH SarabunPSK" w:hAnsi="TH SarabunPSK" w:cs="TH SarabunPSK"/>
          <w:b/>
          <w:bCs/>
          <w:sz w:val="28"/>
          <w:szCs w:val="28"/>
          <w:cs/>
        </w:rPr>
        <w:t>)</w:t>
      </w:r>
      <w:r w:rsidRPr="00BC316B">
        <w:rPr>
          <w:rFonts w:ascii="TH SarabunPSK" w:hAnsi="TH SarabunPSK" w:cs="TH SarabunPSK"/>
          <w:sz w:val="28"/>
          <w:szCs w:val="28"/>
        </w:rPr>
        <w:t xml:space="preserve">. </w:t>
      </w:r>
      <w:r w:rsidRPr="00BC316B">
        <w:rPr>
          <w:rFonts w:ascii="TH SarabunPSK" w:hAnsi="TH SarabunPSK" w:cs="TH SarabunPSK"/>
          <w:sz w:val="28"/>
          <w:szCs w:val="28"/>
          <w:cs/>
        </w:rPr>
        <w:t>กรุงเทพฯ: สำนักนโยบายเเละเเผนการศึกษา กระทรวงฯ.</w:t>
      </w:r>
    </w:p>
    <w:p w14:paraId="5B7D120F" w14:textId="77777777" w:rsidR="00F715C3" w:rsidRPr="00BC316B" w:rsidRDefault="00F715C3" w:rsidP="00F715C3">
      <w:pPr>
        <w:pStyle w:val="Default"/>
        <w:spacing w:line="276" w:lineRule="auto"/>
        <w:ind w:left="720" w:hanging="720"/>
        <w:jc w:val="thaiDistribute"/>
        <w:rPr>
          <w:rFonts w:ascii="TH SarabunPSK" w:hAnsi="TH SarabunPSK" w:cs="TH SarabunPSK"/>
          <w:sz w:val="28"/>
          <w:szCs w:val="28"/>
          <w:cs/>
        </w:rPr>
      </w:pPr>
      <w:r w:rsidRPr="00BC316B">
        <w:rPr>
          <w:rFonts w:ascii="TH SarabunPSK" w:hAnsi="TH SarabunPSK" w:cs="TH SarabunPSK" w:hint="cs"/>
          <w:sz w:val="28"/>
          <w:szCs w:val="28"/>
          <w:cs/>
        </w:rPr>
        <w:t>สำนักงานสถิติจังหวัดปัตตานี</w:t>
      </w:r>
      <w:r w:rsidRPr="00BC316B">
        <w:rPr>
          <w:rFonts w:ascii="TH SarabunPSK" w:hAnsi="TH SarabunPSK" w:cs="TH SarabunPSK"/>
          <w:sz w:val="28"/>
          <w:szCs w:val="28"/>
        </w:rPr>
        <w:t>. (2563)</w:t>
      </w:r>
      <w:r w:rsidRPr="00BC316B">
        <w:rPr>
          <w:rFonts w:ascii="TH SarabunPSK" w:hAnsi="TH SarabunPSK" w:cs="TH SarabunPSK" w:hint="cs"/>
          <w:sz w:val="28"/>
          <w:szCs w:val="28"/>
          <w:cs/>
        </w:rPr>
        <w:t xml:space="preserve">. </w:t>
      </w:r>
      <w:r w:rsidRPr="00BC316B">
        <w:rPr>
          <w:rFonts w:ascii="TH SarabunPSK" w:hAnsi="TH SarabunPSK" w:cs="TH SarabunPSK"/>
          <w:b/>
          <w:bCs/>
          <w:sz w:val="28"/>
          <w:szCs w:val="28"/>
          <w:cs/>
        </w:rPr>
        <w:t>รายงานสถิติจังหวัด ปี63</w:t>
      </w:r>
      <w:r w:rsidRPr="00BC316B">
        <w:rPr>
          <w:rFonts w:ascii="TH SarabunPSK" w:hAnsi="TH SarabunPSK" w:cs="TH SarabunPSK" w:hint="cs"/>
          <w:sz w:val="28"/>
          <w:szCs w:val="28"/>
          <w:cs/>
        </w:rPr>
        <w:t xml:space="preserve">. </w:t>
      </w:r>
      <w:r w:rsidRPr="00BC316B">
        <w:rPr>
          <w:rFonts w:ascii="TH SarabunPSK" w:hAnsi="TH SarabunPSK" w:cs="TH SarabunPSK"/>
          <w:sz w:val="28"/>
          <w:szCs w:val="28"/>
          <w:cs/>
        </w:rPr>
        <w:t xml:space="preserve">สืบค้นเมื่อ </w:t>
      </w:r>
      <w:r w:rsidRPr="00BC316B">
        <w:rPr>
          <w:rFonts w:ascii="TH SarabunPSK" w:hAnsi="TH SarabunPSK" w:cs="TH SarabunPSK" w:hint="cs"/>
          <w:sz w:val="28"/>
          <w:szCs w:val="28"/>
          <w:cs/>
        </w:rPr>
        <w:t>30</w:t>
      </w:r>
      <w:r w:rsidRPr="00BC316B">
        <w:rPr>
          <w:rFonts w:ascii="TH SarabunPSK" w:hAnsi="TH SarabunPSK" w:cs="TH SarabunPSK"/>
          <w:sz w:val="28"/>
          <w:szCs w:val="28"/>
        </w:rPr>
        <w:t xml:space="preserve"> </w:t>
      </w:r>
      <w:r w:rsidRPr="00BC316B">
        <w:rPr>
          <w:rFonts w:ascii="TH SarabunPSK" w:hAnsi="TH SarabunPSK" w:cs="TH SarabunPSK"/>
          <w:sz w:val="28"/>
          <w:szCs w:val="28"/>
          <w:cs/>
        </w:rPr>
        <w:t xml:space="preserve">เมษายน </w:t>
      </w:r>
      <w:r w:rsidRPr="00BC316B">
        <w:rPr>
          <w:rFonts w:ascii="TH SarabunPSK" w:hAnsi="TH SarabunPSK" w:cs="TH SarabunPSK"/>
          <w:sz w:val="28"/>
          <w:szCs w:val="28"/>
        </w:rPr>
        <w:t>2564, http://pattani.nso.go.th/index.php?option=http://pattani.nso.go.th/index.php?option=com_content&amp;view=article&amp;id=</w:t>
      </w:r>
      <w:r w:rsidRPr="00BC316B">
        <w:rPr>
          <w:rFonts w:ascii="TH SarabunPSK" w:hAnsi="TH SarabunPSK" w:cs="TH SarabunPSK"/>
          <w:sz w:val="28"/>
          <w:szCs w:val="28"/>
          <w:cs/>
        </w:rPr>
        <w:t>339:63</w:t>
      </w:r>
      <w:r w:rsidRPr="00BC316B">
        <w:rPr>
          <w:rFonts w:ascii="TH SarabunPSK" w:hAnsi="TH SarabunPSK" w:cs="TH SarabunPSK"/>
          <w:sz w:val="28"/>
          <w:szCs w:val="28"/>
        </w:rPr>
        <w:t>&amp;catid=</w:t>
      </w:r>
      <w:r w:rsidRPr="00BC316B">
        <w:rPr>
          <w:rFonts w:ascii="TH SarabunPSK" w:hAnsi="TH SarabunPSK" w:cs="TH SarabunPSK"/>
          <w:sz w:val="28"/>
          <w:szCs w:val="28"/>
          <w:cs/>
        </w:rPr>
        <w:t>102</w:t>
      </w:r>
      <w:r w:rsidRPr="00BC316B">
        <w:rPr>
          <w:rFonts w:ascii="TH SarabunPSK" w:hAnsi="TH SarabunPSK" w:cs="TH SarabunPSK"/>
          <w:sz w:val="28"/>
          <w:szCs w:val="28"/>
        </w:rPr>
        <w:t>&amp;Itemid=</w:t>
      </w:r>
      <w:r w:rsidRPr="00BC316B">
        <w:rPr>
          <w:rFonts w:ascii="TH SarabunPSK" w:hAnsi="TH SarabunPSK" w:cs="TH SarabunPSK"/>
          <w:sz w:val="28"/>
          <w:szCs w:val="28"/>
          <w:cs/>
        </w:rPr>
        <w:t>507</w:t>
      </w:r>
    </w:p>
    <w:p w14:paraId="4AFD0F0F" w14:textId="77777777" w:rsidR="00F715C3" w:rsidRPr="00BC316B" w:rsidRDefault="00F715C3" w:rsidP="00F715C3">
      <w:pPr>
        <w:pStyle w:val="Default"/>
        <w:spacing w:line="276" w:lineRule="auto"/>
        <w:ind w:left="720" w:hanging="720"/>
        <w:jc w:val="thaiDistribute"/>
        <w:rPr>
          <w:rFonts w:ascii="TH SarabunPSK" w:hAnsi="TH SarabunPSK" w:cs="TH SarabunPSK"/>
          <w:b/>
          <w:bCs/>
          <w:sz w:val="28"/>
          <w:szCs w:val="28"/>
        </w:rPr>
      </w:pPr>
      <w:r w:rsidRPr="00BC316B">
        <w:rPr>
          <w:rFonts w:ascii="TH SarabunPSK" w:hAnsi="TH SarabunPSK" w:cs="TH SarabunPSK"/>
          <w:sz w:val="28"/>
          <w:szCs w:val="28"/>
          <w:cs/>
        </w:rPr>
        <w:t>โสภาวดี โชติกลาง</w:t>
      </w:r>
      <w:r w:rsidRPr="00BC316B">
        <w:rPr>
          <w:rFonts w:ascii="TH SarabunPSK" w:hAnsi="TH SarabunPSK" w:cs="TH SarabunPSK" w:hint="cs"/>
          <w:sz w:val="28"/>
          <w:szCs w:val="28"/>
          <w:cs/>
        </w:rPr>
        <w:t xml:space="preserve">. (2558). </w:t>
      </w:r>
      <w:r w:rsidRPr="00BC316B">
        <w:rPr>
          <w:rFonts w:ascii="TH SarabunPSK" w:hAnsi="TH SarabunPSK" w:cs="TH SarabunPSK"/>
          <w:b/>
          <w:bCs/>
          <w:sz w:val="28"/>
          <w:szCs w:val="28"/>
          <w:cs/>
        </w:rPr>
        <w:t xml:space="preserve">การพัฒนา </w:t>
      </w:r>
      <w:r w:rsidRPr="00BC316B">
        <w:rPr>
          <w:rFonts w:ascii="TH SarabunPSK" w:hAnsi="TH SarabunPSK" w:cs="TH SarabunPSK"/>
          <w:b/>
          <w:bCs/>
          <w:sz w:val="28"/>
          <w:szCs w:val="28"/>
        </w:rPr>
        <w:t xml:space="preserve">WEB MAP SERVICES </w:t>
      </w:r>
      <w:r w:rsidRPr="00BC316B">
        <w:rPr>
          <w:rFonts w:ascii="TH SarabunPSK" w:hAnsi="TH SarabunPSK" w:cs="TH SarabunPSK"/>
          <w:b/>
          <w:bCs/>
          <w:sz w:val="28"/>
          <w:szCs w:val="28"/>
          <w:cs/>
        </w:rPr>
        <w:t>เพื่อเผยแพร่ข้อมูลแหล่งท่องเที่ยวชุมชนในพื้นที่ชายฝั่งทะเลภาคตะวันออก : กรณีศึกษาจังหวัดชลบุรี ระยอง จันทบุรี และตราด</w:t>
      </w:r>
      <w:r w:rsidRPr="00BC316B">
        <w:rPr>
          <w:rFonts w:ascii="TH SarabunPSK" w:hAnsi="TH SarabunPSK" w:cs="TH SarabunPSK" w:hint="cs"/>
          <w:b/>
          <w:bCs/>
          <w:sz w:val="28"/>
          <w:szCs w:val="28"/>
          <w:cs/>
        </w:rPr>
        <w:t xml:space="preserve">. </w:t>
      </w:r>
      <w:r w:rsidRPr="00BC316B">
        <w:rPr>
          <w:rFonts w:ascii="TH SarabunPSK" w:hAnsi="TH SarabunPSK" w:cs="TH SarabunPSK"/>
          <w:sz w:val="28"/>
          <w:szCs w:val="28"/>
          <w:cs/>
        </w:rPr>
        <w:t>วิทยานิพนธ์วิทยาศาสตรมหาบัณฑิต</w:t>
      </w:r>
      <w:r w:rsidRPr="00BC316B">
        <w:rPr>
          <w:rFonts w:ascii="TH SarabunPSK" w:hAnsi="TH SarabunPSK" w:cs="TH SarabunPSK"/>
          <w:sz w:val="28"/>
          <w:szCs w:val="28"/>
        </w:rPr>
        <w:t xml:space="preserve">, </w:t>
      </w:r>
      <w:r w:rsidRPr="00BC316B">
        <w:rPr>
          <w:rFonts w:ascii="TH SarabunPSK" w:hAnsi="TH SarabunPSK" w:cs="TH SarabunPSK"/>
          <w:sz w:val="28"/>
          <w:szCs w:val="28"/>
          <w:cs/>
        </w:rPr>
        <w:t>มหาวิทยาลัยบูรพา</w:t>
      </w:r>
      <w:r w:rsidRPr="00BC316B">
        <w:rPr>
          <w:rFonts w:ascii="TH SarabunPSK" w:hAnsi="TH SarabunPSK" w:cs="TH SarabunPSK"/>
          <w:sz w:val="28"/>
          <w:szCs w:val="28"/>
        </w:rPr>
        <w:t>.</w:t>
      </w:r>
      <w:bookmarkEnd w:id="35"/>
    </w:p>
    <w:sectPr w:rsidR="00F715C3" w:rsidRPr="00BC316B" w:rsidSect="00D16333">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00666"/>
    <w:multiLevelType w:val="multilevel"/>
    <w:tmpl w:val="54A4713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783B5204"/>
    <w:multiLevelType w:val="hybridMultilevel"/>
    <w:tmpl w:val="E824641C"/>
    <w:lvl w:ilvl="0" w:tplc="29121C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082"/>
    <w:rsid w:val="002662DB"/>
    <w:rsid w:val="00281246"/>
    <w:rsid w:val="002B4F53"/>
    <w:rsid w:val="003776F9"/>
    <w:rsid w:val="004A7082"/>
    <w:rsid w:val="00530FF7"/>
    <w:rsid w:val="005B5D6B"/>
    <w:rsid w:val="00804F1B"/>
    <w:rsid w:val="008B70CB"/>
    <w:rsid w:val="008C177C"/>
    <w:rsid w:val="0091658C"/>
    <w:rsid w:val="0091719A"/>
    <w:rsid w:val="00B07346"/>
    <w:rsid w:val="00B60E2E"/>
    <w:rsid w:val="00B81CB9"/>
    <w:rsid w:val="00BC316B"/>
    <w:rsid w:val="00C31BF4"/>
    <w:rsid w:val="00C42D76"/>
    <w:rsid w:val="00CE68FA"/>
    <w:rsid w:val="00D16333"/>
    <w:rsid w:val="00DC247F"/>
    <w:rsid w:val="00E903B5"/>
    <w:rsid w:val="00E92803"/>
    <w:rsid w:val="00EF1594"/>
    <w:rsid w:val="00F715C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F9BC"/>
  <w15:chartTrackingRefBased/>
  <w15:docId w15:val="{7C57BB22-80F2-435B-8B8F-BC515CC7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47F"/>
    <w:pPr>
      <w:ind w:left="720"/>
      <w:contextualSpacing/>
    </w:pPr>
  </w:style>
  <w:style w:type="paragraph" w:customStyle="1" w:styleId="Default">
    <w:name w:val="Default"/>
    <w:rsid w:val="00EF1594"/>
    <w:pPr>
      <w:autoSpaceDE w:val="0"/>
      <w:autoSpaceDN w:val="0"/>
      <w:adjustRightInd w:val="0"/>
      <w:spacing w:after="0" w:line="240" w:lineRule="auto"/>
    </w:pPr>
    <w:rPr>
      <w:rFonts w:ascii="Angsana New" w:hAnsi="Angsana New" w:cs="Angsana New"/>
      <w:color w:val="000000"/>
      <w:sz w:val="24"/>
      <w:szCs w:val="24"/>
    </w:rPr>
  </w:style>
  <w:style w:type="table" w:styleId="TableGrid">
    <w:name w:val="Table Grid"/>
    <w:basedOn w:val="TableNormal"/>
    <w:uiPriority w:val="39"/>
    <w:rsid w:val="00C42D7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15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57481">
      <w:bodyDiv w:val="1"/>
      <w:marLeft w:val="0"/>
      <w:marRight w:val="0"/>
      <w:marTop w:val="0"/>
      <w:marBottom w:val="0"/>
      <w:divBdr>
        <w:top w:val="none" w:sz="0" w:space="0" w:color="auto"/>
        <w:left w:val="none" w:sz="0" w:space="0" w:color="auto"/>
        <w:bottom w:val="none" w:sz="0" w:space="0" w:color="auto"/>
        <w:right w:val="none" w:sz="0" w:space="0" w:color="auto"/>
      </w:divBdr>
    </w:div>
    <w:div w:id="629165654">
      <w:bodyDiv w:val="1"/>
      <w:marLeft w:val="0"/>
      <w:marRight w:val="0"/>
      <w:marTop w:val="0"/>
      <w:marBottom w:val="0"/>
      <w:divBdr>
        <w:top w:val="none" w:sz="0" w:space="0" w:color="auto"/>
        <w:left w:val="none" w:sz="0" w:space="0" w:color="auto"/>
        <w:bottom w:val="none" w:sz="0" w:space="0" w:color="auto"/>
        <w:right w:val="none" w:sz="0" w:space="0" w:color="auto"/>
      </w:divBdr>
    </w:div>
    <w:div w:id="737900289">
      <w:bodyDiv w:val="1"/>
      <w:marLeft w:val="0"/>
      <w:marRight w:val="0"/>
      <w:marTop w:val="0"/>
      <w:marBottom w:val="0"/>
      <w:divBdr>
        <w:top w:val="none" w:sz="0" w:space="0" w:color="auto"/>
        <w:left w:val="none" w:sz="0" w:space="0" w:color="auto"/>
        <w:bottom w:val="none" w:sz="0" w:space="0" w:color="auto"/>
        <w:right w:val="none" w:sz="0" w:space="0" w:color="auto"/>
      </w:divBdr>
    </w:div>
    <w:div w:id="743143886">
      <w:bodyDiv w:val="1"/>
      <w:marLeft w:val="0"/>
      <w:marRight w:val="0"/>
      <w:marTop w:val="0"/>
      <w:marBottom w:val="0"/>
      <w:divBdr>
        <w:top w:val="none" w:sz="0" w:space="0" w:color="auto"/>
        <w:left w:val="none" w:sz="0" w:space="0" w:color="auto"/>
        <w:bottom w:val="none" w:sz="0" w:space="0" w:color="auto"/>
        <w:right w:val="none" w:sz="0" w:space="0" w:color="auto"/>
      </w:divBdr>
    </w:div>
    <w:div w:id="782505348">
      <w:bodyDiv w:val="1"/>
      <w:marLeft w:val="0"/>
      <w:marRight w:val="0"/>
      <w:marTop w:val="0"/>
      <w:marBottom w:val="0"/>
      <w:divBdr>
        <w:top w:val="none" w:sz="0" w:space="0" w:color="auto"/>
        <w:left w:val="none" w:sz="0" w:space="0" w:color="auto"/>
        <w:bottom w:val="none" w:sz="0" w:space="0" w:color="auto"/>
        <w:right w:val="none" w:sz="0" w:space="0" w:color="auto"/>
      </w:divBdr>
    </w:div>
    <w:div w:id="1027440206">
      <w:bodyDiv w:val="1"/>
      <w:marLeft w:val="0"/>
      <w:marRight w:val="0"/>
      <w:marTop w:val="0"/>
      <w:marBottom w:val="0"/>
      <w:divBdr>
        <w:top w:val="none" w:sz="0" w:space="0" w:color="auto"/>
        <w:left w:val="none" w:sz="0" w:space="0" w:color="auto"/>
        <w:bottom w:val="none" w:sz="0" w:space="0" w:color="auto"/>
        <w:right w:val="none" w:sz="0" w:space="0" w:color="auto"/>
      </w:divBdr>
    </w:div>
    <w:div w:id="1320160545">
      <w:bodyDiv w:val="1"/>
      <w:marLeft w:val="0"/>
      <w:marRight w:val="0"/>
      <w:marTop w:val="0"/>
      <w:marBottom w:val="0"/>
      <w:divBdr>
        <w:top w:val="none" w:sz="0" w:space="0" w:color="auto"/>
        <w:left w:val="none" w:sz="0" w:space="0" w:color="auto"/>
        <w:bottom w:val="none" w:sz="0" w:space="0" w:color="auto"/>
        <w:right w:val="none" w:sz="0" w:space="0" w:color="auto"/>
      </w:divBdr>
    </w:div>
    <w:div w:id="1433090238">
      <w:bodyDiv w:val="1"/>
      <w:marLeft w:val="0"/>
      <w:marRight w:val="0"/>
      <w:marTop w:val="0"/>
      <w:marBottom w:val="0"/>
      <w:divBdr>
        <w:top w:val="none" w:sz="0" w:space="0" w:color="auto"/>
        <w:left w:val="none" w:sz="0" w:space="0" w:color="auto"/>
        <w:bottom w:val="none" w:sz="0" w:space="0" w:color="auto"/>
        <w:right w:val="none" w:sz="0" w:space="0" w:color="auto"/>
      </w:divBdr>
    </w:div>
    <w:div w:id="1465197112">
      <w:bodyDiv w:val="1"/>
      <w:marLeft w:val="0"/>
      <w:marRight w:val="0"/>
      <w:marTop w:val="0"/>
      <w:marBottom w:val="0"/>
      <w:divBdr>
        <w:top w:val="none" w:sz="0" w:space="0" w:color="auto"/>
        <w:left w:val="none" w:sz="0" w:space="0" w:color="auto"/>
        <w:bottom w:val="none" w:sz="0" w:space="0" w:color="auto"/>
        <w:right w:val="none" w:sz="0" w:space="0" w:color="auto"/>
      </w:divBdr>
    </w:div>
    <w:div w:id="1604729391">
      <w:bodyDiv w:val="1"/>
      <w:marLeft w:val="0"/>
      <w:marRight w:val="0"/>
      <w:marTop w:val="0"/>
      <w:marBottom w:val="0"/>
      <w:divBdr>
        <w:top w:val="none" w:sz="0" w:space="0" w:color="auto"/>
        <w:left w:val="none" w:sz="0" w:space="0" w:color="auto"/>
        <w:bottom w:val="none" w:sz="0" w:space="0" w:color="auto"/>
        <w:right w:val="none" w:sz="0" w:space="0" w:color="auto"/>
      </w:divBdr>
    </w:div>
    <w:div w:id="1764690484">
      <w:bodyDiv w:val="1"/>
      <w:marLeft w:val="0"/>
      <w:marRight w:val="0"/>
      <w:marTop w:val="0"/>
      <w:marBottom w:val="0"/>
      <w:divBdr>
        <w:top w:val="none" w:sz="0" w:space="0" w:color="auto"/>
        <w:left w:val="none" w:sz="0" w:space="0" w:color="auto"/>
        <w:bottom w:val="none" w:sz="0" w:space="0" w:color="auto"/>
        <w:right w:val="none" w:sz="0" w:space="0" w:color="auto"/>
      </w:divBdr>
    </w:div>
    <w:div w:id="1791243780">
      <w:bodyDiv w:val="1"/>
      <w:marLeft w:val="0"/>
      <w:marRight w:val="0"/>
      <w:marTop w:val="0"/>
      <w:marBottom w:val="0"/>
      <w:divBdr>
        <w:top w:val="none" w:sz="0" w:space="0" w:color="auto"/>
        <w:left w:val="none" w:sz="0" w:space="0" w:color="auto"/>
        <w:bottom w:val="none" w:sz="0" w:space="0" w:color="auto"/>
        <w:right w:val="none" w:sz="0" w:space="0" w:color="auto"/>
      </w:divBdr>
    </w:div>
    <w:div w:id="1816141409">
      <w:bodyDiv w:val="1"/>
      <w:marLeft w:val="0"/>
      <w:marRight w:val="0"/>
      <w:marTop w:val="0"/>
      <w:marBottom w:val="0"/>
      <w:divBdr>
        <w:top w:val="none" w:sz="0" w:space="0" w:color="auto"/>
        <w:left w:val="none" w:sz="0" w:space="0" w:color="auto"/>
        <w:bottom w:val="none" w:sz="0" w:space="0" w:color="auto"/>
        <w:right w:val="none" w:sz="0" w:space="0" w:color="auto"/>
      </w:divBdr>
    </w:div>
    <w:div w:id="1840382620">
      <w:bodyDiv w:val="1"/>
      <w:marLeft w:val="0"/>
      <w:marRight w:val="0"/>
      <w:marTop w:val="0"/>
      <w:marBottom w:val="0"/>
      <w:divBdr>
        <w:top w:val="none" w:sz="0" w:space="0" w:color="auto"/>
        <w:left w:val="none" w:sz="0" w:space="0" w:color="auto"/>
        <w:bottom w:val="none" w:sz="0" w:space="0" w:color="auto"/>
        <w:right w:val="none" w:sz="0" w:space="0" w:color="auto"/>
      </w:divBdr>
    </w:div>
    <w:div w:id="1872957011">
      <w:bodyDiv w:val="1"/>
      <w:marLeft w:val="0"/>
      <w:marRight w:val="0"/>
      <w:marTop w:val="0"/>
      <w:marBottom w:val="0"/>
      <w:divBdr>
        <w:top w:val="none" w:sz="0" w:space="0" w:color="auto"/>
        <w:left w:val="none" w:sz="0" w:space="0" w:color="auto"/>
        <w:bottom w:val="none" w:sz="0" w:space="0" w:color="auto"/>
        <w:right w:val="none" w:sz="0" w:space="0" w:color="auto"/>
      </w:divBdr>
    </w:div>
    <w:div w:id="1892108200">
      <w:bodyDiv w:val="1"/>
      <w:marLeft w:val="0"/>
      <w:marRight w:val="0"/>
      <w:marTop w:val="0"/>
      <w:marBottom w:val="0"/>
      <w:divBdr>
        <w:top w:val="none" w:sz="0" w:space="0" w:color="auto"/>
        <w:left w:val="none" w:sz="0" w:space="0" w:color="auto"/>
        <w:bottom w:val="none" w:sz="0" w:space="0" w:color="auto"/>
        <w:right w:val="none" w:sz="0" w:space="0" w:color="auto"/>
      </w:divBdr>
    </w:div>
    <w:div w:id="200732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www.marine.tmd.go.th/thai/pattani.html"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tmp"/><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pattani2018.pattani.go.th/content/gene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4105</Words>
  <Characters>23399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APIRADEE SARAVISUTRA (อภิรดี สรวิสูตร)</dc:creator>
  <cp:keywords/>
  <dc:description/>
  <cp:lastModifiedBy>APIRADEE SARAVISUTRA (อภิรดี สรวิสูตร)</cp:lastModifiedBy>
  <cp:revision>2</cp:revision>
  <dcterms:created xsi:type="dcterms:W3CDTF">2021-10-19T10:02:00Z</dcterms:created>
  <dcterms:modified xsi:type="dcterms:W3CDTF">2021-10-19T10:02:00Z</dcterms:modified>
</cp:coreProperties>
</file>