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176" w:type="dxa"/>
        <w:tblInd w:w="-431" w:type="dxa"/>
        <w:tblLook w:val="04A0" w:firstRow="1" w:lastRow="0" w:firstColumn="1" w:lastColumn="0" w:noHBand="0" w:noVBand="1"/>
      </w:tblPr>
      <w:tblGrid>
        <w:gridCol w:w="852"/>
        <w:gridCol w:w="7371"/>
        <w:gridCol w:w="2126"/>
        <w:gridCol w:w="1843"/>
        <w:gridCol w:w="1984"/>
      </w:tblGrid>
      <w:tr w:rsidR="0088687B" w:rsidRPr="00C8656F" w:rsidTr="000A0B33">
        <w:tc>
          <w:tcPr>
            <w:tcW w:w="14176" w:type="dxa"/>
            <w:gridSpan w:val="5"/>
          </w:tcPr>
          <w:p w:rsidR="0088687B" w:rsidRPr="00C8656F" w:rsidRDefault="000B3F9F" w:rsidP="000A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สำนักงานคณะมนุษยศาสตร์และสังคมศาสตร์</w:t>
            </w:r>
          </w:p>
        </w:tc>
      </w:tr>
      <w:tr w:rsidR="0088687B" w:rsidRPr="00056F24" w:rsidTr="000B3F9F">
        <w:tc>
          <w:tcPr>
            <w:tcW w:w="852" w:type="dxa"/>
            <w:vAlign w:val="center"/>
          </w:tcPr>
          <w:p w:rsidR="0088687B" w:rsidRPr="00056F24" w:rsidRDefault="0088687B" w:rsidP="000A0B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170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7371" w:type="dxa"/>
            <w:vAlign w:val="center"/>
          </w:tcPr>
          <w:p w:rsidR="0088687B" w:rsidRPr="00056F24" w:rsidRDefault="0088687B" w:rsidP="000A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F2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126" w:type="dxa"/>
          </w:tcPr>
          <w:p w:rsidR="0088687B" w:rsidRPr="00056F24" w:rsidRDefault="0088687B" w:rsidP="000A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F24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แผนการจัดเดิม</w:t>
            </w:r>
          </w:p>
        </w:tc>
        <w:tc>
          <w:tcPr>
            <w:tcW w:w="1843" w:type="dxa"/>
          </w:tcPr>
          <w:p w:rsidR="0088687B" w:rsidRPr="00056F24" w:rsidRDefault="0088687B" w:rsidP="000A0B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6F24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แผนการจัดใหม่</w:t>
            </w:r>
          </w:p>
        </w:tc>
        <w:tc>
          <w:tcPr>
            <w:tcW w:w="1984" w:type="dxa"/>
          </w:tcPr>
          <w:p w:rsidR="0088687B" w:rsidRPr="00056F24" w:rsidRDefault="0088687B" w:rsidP="000A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F2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8687B" w:rsidRPr="000B3F9F" w:rsidTr="000B3F9F">
        <w:tc>
          <w:tcPr>
            <w:tcW w:w="852" w:type="dxa"/>
            <w:vAlign w:val="center"/>
          </w:tcPr>
          <w:p w:rsidR="0088687B" w:rsidRPr="000B3F9F" w:rsidRDefault="0088687B" w:rsidP="00886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88687B" w:rsidRPr="000B3F9F" w:rsidRDefault="0088687B" w:rsidP="00886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โครงการพัฒนาสมรรถนะบุคลากร</w:t>
            </w:r>
          </w:p>
        </w:tc>
        <w:tc>
          <w:tcPr>
            <w:tcW w:w="2126" w:type="dxa"/>
          </w:tcPr>
          <w:p w:rsidR="0088687B" w:rsidRPr="000B3F9F" w:rsidRDefault="0088687B" w:rsidP="008868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ต.ค.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4 - ก.ย.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88687B" w:rsidRPr="000B3F9F" w:rsidRDefault="0088687B" w:rsidP="00886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8687B" w:rsidRPr="000B3F9F" w:rsidRDefault="0088687B" w:rsidP="00886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87B" w:rsidRPr="000B3F9F" w:rsidTr="000B3F9F">
        <w:tc>
          <w:tcPr>
            <w:tcW w:w="852" w:type="dxa"/>
            <w:vAlign w:val="center"/>
          </w:tcPr>
          <w:p w:rsidR="0088687B" w:rsidRPr="000B3F9F" w:rsidRDefault="0088687B" w:rsidP="00886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88687B" w:rsidRPr="000B3F9F" w:rsidRDefault="0088687B" w:rsidP="00886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โครงการจัดการความรู้นวัตกรรมการจัดการเรียนการสอนเชิงรุก</w:t>
            </w:r>
          </w:p>
        </w:tc>
        <w:tc>
          <w:tcPr>
            <w:tcW w:w="2126" w:type="dxa"/>
          </w:tcPr>
          <w:p w:rsidR="0088687B" w:rsidRPr="000B3F9F" w:rsidRDefault="0088687B" w:rsidP="008868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ต.ค.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4 - ก.ย.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88687B" w:rsidRPr="000B3F9F" w:rsidRDefault="000B3F9F" w:rsidP="00886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พ.ค.-ส.ค.65</w:t>
            </w:r>
          </w:p>
        </w:tc>
        <w:tc>
          <w:tcPr>
            <w:tcW w:w="1984" w:type="dxa"/>
          </w:tcPr>
          <w:p w:rsidR="0088687B" w:rsidRPr="000B3F9F" w:rsidRDefault="0088687B" w:rsidP="00886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87B" w:rsidRPr="000B3F9F" w:rsidTr="000B3F9F">
        <w:tc>
          <w:tcPr>
            <w:tcW w:w="852" w:type="dxa"/>
            <w:vAlign w:val="center"/>
          </w:tcPr>
          <w:p w:rsidR="0088687B" w:rsidRPr="000B3F9F" w:rsidRDefault="0088687B" w:rsidP="00886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371" w:type="dxa"/>
          </w:tcPr>
          <w:p w:rsidR="0088687B" w:rsidRPr="000B3F9F" w:rsidRDefault="0088687B" w:rsidP="00886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โครงการความร่วมมือระหว่างองค์กรหน่วยงานวิชาชีพภายในประเทศ และต่างประเทศ</w:t>
            </w:r>
          </w:p>
        </w:tc>
        <w:tc>
          <w:tcPr>
            <w:tcW w:w="2126" w:type="dxa"/>
          </w:tcPr>
          <w:p w:rsidR="0088687B" w:rsidRPr="000B3F9F" w:rsidRDefault="0088687B" w:rsidP="008868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cyan"/>
              </w:rPr>
            </w:pP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ต.ค.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4 - ก.ย.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88687B" w:rsidRPr="000B3F9F" w:rsidRDefault="0088687B" w:rsidP="00886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8687B" w:rsidRPr="000B3F9F" w:rsidRDefault="0088687B" w:rsidP="00886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F9F" w:rsidRPr="000B3F9F" w:rsidTr="000B3F9F">
        <w:tc>
          <w:tcPr>
            <w:tcW w:w="852" w:type="dxa"/>
            <w:vAlign w:val="center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371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โครงการปฐมนิเทศนิสิตใหม่ และศิษย์เก่าสัมพันธ์</w:t>
            </w:r>
          </w:p>
        </w:tc>
        <w:tc>
          <w:tcPr>
            <w:tcW w:w="2126" w:type="dxa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cyan"/>
              </w:rPr>
            </w:pP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ต.ค.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4 - ก.ย.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B3F9F" w:rsidRPr="000B3F9F" w:rsidRDefault="000B3F9F" w:rsidP="000B3F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พ.ค.-ส.ค.65</w:t>
            </w:r>
          </w:p>
        </w:tc>
        <w:tc>
          <w:tcPr>
            <w:tcW w:w="1984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F9F" w:rsidRPr="000B3F9F" w:rsidTr="000B3F9F">
        <w:tc>
          <w:tcPr>
            <w:tcW w:w="852" w:type="dxa"/>
            <w:vAlign w:val="center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371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0B3F9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โครงการพัฒนานิสิตตามอ</w:t>
            </w:r>
            <w:proofErr w:type="spellStart"/>
            <w:r w:rsidRPr="000B3F9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ัต</w:t>
            </w:r>
            <w:proofErr w:type="spellEnd"/>
            <w:r w:rsidRPr="000B3F9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ลักษณ์บัณฑิตของคณะและทักษะการเรียนรู้ในศตวรรษที่ 21</w:t>
            </w:r>
          </w:p>
        </w:tc>
        <w:tc>
          <w:tcPr>
            <w:tcW w:w="2126" w:type="dxa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ต.ค.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4 - ก.ย.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0B3F9F" w:rsidRPr="000B3F9F" w:rsidRDefault="000B3F9F" w:rsidP="000B3F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F9F" w:rsidRPr="000B3F9F" w:rsidTr="000B3F9F">
        <w:tc>
          <w:tcPr>
            <w:tcW w:w="852" w:type="dxa"/>
            <w:vAlign w:val="center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7371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โครงการพัฒนาวารสารอินทนิลทักษิณสารเข้าสู่ </w:t>
            </w:r>
            <w:r w:rsidRPr="000B3F9F">
              <w:rPr>
                <w:rFonts w:ascii="TH SarabunPSK" w:hAnsi="TH SarabunPSK" w:cs="TH SarabunPSK"/>
                <w:sz w:val="32"/>
                <w:szCs w:val="32"/>
              </w:rPr>
              <w:t xml:space="preserve">ASEAN Citation Index </w:t>
            </w:r>
            <w:r w:rsidRPr="000B3F9F">
              <w:rPr>
                <w:rFonts w:ascii="TH SarabunPSK" w:eastAsia="MS Gothic" w:hAnsi="TH SarabunPSK" w:cs="TH SarabunPSK"/>
                <w:sz w:val="32"/>
                <w:szCs w:val="32"/>
              </w:rPr>
              <w:t>（</w:t>
            </w:r>
            <w:r w:rsidRPr="000B3F9F">
              <w:rPr>
                <w:rFonts w:ascii="TH SarabunPSK" w:hAnsi="TH SarabunPSK" w:cs="TH SarabunPSK"/>
                <w:sz w:val="32"/>
                <w:szCs w:val="32"/>
              </w:rPr>
              <w:t>ACI</w:t>
            </w:r>
            <w:r w:rsidRPr="000B3F9F">
              <w:rPr>
                <w:rFonts w:ascii="TH SarabunPSK" w:eastAsia="MS Gothic" w:hAnsi="TH SarabunPSK" w:cs="TH SarabunPSK"/>
                <w:sz w:val="32"/>
                <w:szCs w:val="32"/>
              </w:rPr>
              <w:t>）</w:t>
            </w:r>
          </w:p>
        </w:tc>
        <w:tc>
          <w:tcPr>
            <w:tcW w:w="2126" w:type="dxa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ต.ค.64 - ก.ย.65</w:t>
            </w:r>
          </w:p>
        </w:tc>
        <w:tc>
          <w:tcPr>
            <w:tcW w:w="1843" w:type="dxa"/>
          </w:tcPr>
          <w:p w:rsidR="000B3F9F" w:rsidRPr="000B3F9F" w:rsidRDefault="000B3F9F" w:rsidP="000B3F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F9F" w:rsidRPr="000B3F9F" w:rsidTr="000B3F9F">
        <w:tc>
          <w:tcPr>
            <w:tcW w:w="852" w:type="dxa"/>
            <w:vAlign w:val="center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7371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โครงการประชุมวิชาการระดับชาติและนานาชาติ</w:t>
            </w:r>
          </w:p>
        </w:tc>
        <w:tc>
          <w:tcPr>
            <w:tcW w:w="2126" w:type="dxa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ต.ค.64 - ก.ย.65</w:t>
            </w:r>
          </w:p>
        </w:tc>
        <w:tc>
          <w:tcPr>
            <w:tcW w:w="1843" w:type="dxa"/>
          </w:tcPr>
          <w:p w:rsidR="000B3F9F" w:rsidRPr="000B3F9F" w:rsidRDefault="000B3F9F" w:rsidP="000B3F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F9F" w:rsidRPr="000B3F9F" w:rsidTr="000B3F9F">
        <w:tc>
          <w:tcPr>
            <w:tcW w:w="852" w:type="dxa"/>
            <w:vAlign w:val="center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7371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0B3F9F">
              <w:rPr>
                <w:rFonts w:ascii="TH SarabunPSK" w:hAnsi="TH SarabunPSK" w:cs="TH SarabunPSK"/>
                <w:sz w:val="32"/>
                <w:szCs w:val="32"/>
              </w:rPr>
              <w:t xml:space="preserve">Think thank </w:t>
            </w: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เสริมสร้างนักวิจัย</w:t>
            </w:r>
          </w:p>
        </w:tc>
        <w:tc>
          <w:tcPr>
            <w:tcW w:w="2126" w:type="dxa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ต.ค.64 - ก.ย.65</w:t>
            </w:r>
          </w:p>
        </w:tc>
        <w:tc>
          <w:tcPr>
            <w:tcW w:w="1843" w:type="dxa"/>
          </w:tcPr>
          <w:p w:rsidR="000B3F9F" w:rsidRPr="000B3F9F" w:rsidRDefault="000B3F9F" w:rsidP="000B3F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มิ.ย.-ส.ค.65</w:t>
            </w:r>
          </w:p>
        </w:tc>
        <w:tc>
          <w:tcPr>
            <w:tcW w:w="1984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F9F" w:rsidRPr="000B3F9F" w:rsidTr="000B3F9F">
        <w:tc>
          <w:tcPr>
            <w:tcW w:w="852" w:type="dxa"/>
            <w:vAlign w:val="center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7371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โครงการบริการวิชาการเพื่อหารายได้ ภายใต้ศูนย์บันลือ ถิ่นพังงา</w:t>
            </w:r>
          </w:p>
        </w:tc>
        <w:tc>
          <w:tcPr>
            <w:tcW w:w="2126" w:type="dxa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ต.ค.64 - ก.ย.65</w:t>
            </w:r>
          </w:p>
        </w:tc>
        <w:tc>
          <w:tcPr>
            <w:tcW w:w="1843" w:type="dxa"/>
          </w:tcPr>
          <w:p w:rsidR="000B3F9F" w:rsidRPr="000B3F9F" w:rsidRDefault="000B3F9F" w:rsidP="000B3F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F9F" w:rsidRPr="000B3F9F" w:rsidTr="000B3F9F">
        <w:tc>
          <w:tcPr>
            <w:tcW w:w="852" w:type="dxa"/>
            <w:vAlign w:val="center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7371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โครงการทำนุบำรุงศิลปะและวัฒนธรรม</w:t>
            </w:r>
          </w:p>
        </w:tc>
        <w:tc>
          <w:tcPr>
            <w:tcW w:w="2126" w:type="dxa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ต.ค.64 – ก.ย.65</w:t>
            </w:r>
          </w:p>
        </w:tc>
        <w:tc>
          <w:tcPr>
            <w:tcW w:w="1843" w:type="dxa"/>
          </w:tcPr>
          <w:p w:rsidR="000B3F9F" w:rsidRPr="000B3F9F" w:rsidRDefault="000B3F9F" w:rsidP="000B3F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ม.ค.-ส.ค.65</w:t>
            </w:r>
          </w:p>
        </w:tc>
        <w:tc>
          <w:tcPr>
            <w:tcW w:w="1984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F9F" w:rsidRPr="000B3F9F" w:rsidTr="000B3F9F">
        <w:tc>
          <w:tcPr>
            <w:tcW w:w="852" w:type="dxa"/>
            <w:vAlign w:val="center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7371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โครงการบริหารจัดการและประกันคุณภาพระดับส่วนงานตามเกณฑ์คุณภาพสากล</w:t>
            </w:r>
          </w:p>
        </w:tc>
        <w:tc>
          <w:tcPr>
            <w:tcW w:w="2126" w:type="dxa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ต.ค.64-ก.ย.65</w:t>
            </w:r>
          </w:p>
        </w:tc>
        <w:tc>
          <w:tcPr>
            <w:tcW w:w="1843" w:type="dxa"/>
          </w:tcPr>
          <w:p w:rsidR="000B3F9F" w:rsidRPr="000B3F9F" w:rsidRDefault="000B3F9F" w:rsidP="000B3F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F9F" w:rsidRPr="000B3F9F" w:rsidTr="000B3F9F">
        <w:tc>
          <w:tcPr>
            <w:tcW w:w="852" w:type="dxa"/>
            <w:vAlign w:val="center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7371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โครงการการจัดการความรู้</w:t>
            </w:r>
          </w:p>
        </w:tc>
        <w:tc>
          <w:tcPr>
            <w:tcW w:w="2126" w:type="dxa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ต.ค.64-ก.ย.65</w:t>
            </w:r>
          </w:p>
        </w:tc>
        <w:tc>
          <w:tcPr>
            <w:tcW w:w="1843" w:type="dxa"/>
          </w:tcPr>
          <w:p w:rsidR="000B3F9F" w:rsidRPr="000B3F9F" w:rsidRDefault="000B3F9F" w:rsidP="000B3F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ม.ค.-มิ.ย.65</w:t>
            </w:r>
          </w:p>
        </w:tc>
        <w:tc>
          <w:tcPr>
            <w:tcW w:w="1984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F9F" w:rsidRPr="000B3F9F" w:rsidTr="000B3F9F">
        <w:tc>
          <w:tcPr>
            <w:tcW w:w="852" w:type="dxa"/>
            <w:vAlign w:val="center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7371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โครงการเสริมสร้างมหาวิทยาลัยแห่งความสุข (</w:t>
            </w:r>
            <w:r w:rsidRPr="000B3F9F">
              <w:rPr>
                <w:rFonts w:ascii="TH SarabunPSK" w:hAnsi="TH SarabunPSK" w:cs="TH SarabunPSK"/>
                <w:sz w:val="32"/>
                <w:szCs w:val="32"/>
              </w:rPr>
              <w:t>Happy University</w:t>
            </w: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ต.ค.64-ก.ย.65</w:t>
            </w:r>
          </w:p>
        </w:tc>
        <w:tc>
          <w:tcPr>
            <w:tcW w:w="1843" w:type="dxa"/>
          </w:tcPr>
          <w:p w:rsidR="000B3F9F" w:rsidRPr="000B3F9F" w:rsidRDefault="000B3F9F" w:rsidP="000B3F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3F9F" w:rsidRPr="000B3F9F" w:rsidTr="000B3F9F">
        <w:tc>
          <w:tcPr>
            <w:tcW w:w="852" w:type="dxa"/>
            <w:vAlign w:val="center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7371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โครงการการสื่อสารเพื่อเสริมสร้างภาพลักษณ์ของคณะแบบบูรณาการ</w:t>
            </w:r>
          </w:p>
        </w:tc>
        <w:tc>
          <w:tcPr>
            <w:tcW w:w="2126" w:type="dxa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ต.ค.64-ก.ย.65</w:t>
            </w:r>
          </w:p>
        </w:tc>
        <w:tc>
          <w:tcPr>
            <w:tcW w:w="1843" w:type="dxa"/>
            <w:shd w:val="clear" w:color="auto" w:fill="auto"/>
          </w:tcPr>
          <w:p w:rsidR="000B3F9F" w:rsidRPr="000B3F9F" w:rsidRDefault="000B3F9F" w:rsidP="000B3F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F9F" w:rsidRPr="000B3F9F" w:rsidTr="000B3F9F">
        <w:tc>
          <w:tcPr>
            <w:tcW w:w="852" w:type="dxa"/>
            <w:vAlign w:val="center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B3F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7371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โครงการทบทวนแผนพัฒนาคณะแปลงแผนสู่การปฏิบัติ และจัดทำแผนปฏิบัติการ ประจำปี พ.ศ.2565</w:t>
            </w:r>
          </w:p>
        </w:tc>
        <w:tc>
          <w:tcPr>
            <w:tcW w:w="2126" w:type="dxa"/>
          </w:tcPr>
          <w:p w:rsidR="000B3F9F" w:rsidRPr="000B3F9F" w:rsidRDefault="000B3F9F" w:rsidP="000B3F9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B3F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เม.ย. – ก.ค.65</w:t>
            </w:r>
          </w:p>
        </w:tc>
        <w:tc>
          <w:tcPr>
            <w:tcW w:w="1843" w:type="dxa"/>
            <w:shd w:val="clear" w:color="auto" w:fill="auto"/>
          </w:tcPr>
          <w:p w:rsidR="000B3F9F" w:rsidRPr="000B3F9F" w:rsidRDefault="000B3F9F" w:rsidP="000B3F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F9F">
              <w:rPr>
                <w:rFonts w:ascii="TH SarabunPSK" w:hAnsi="TH SarabunPSK" w:cs="TH SarabunPSK"/>
                <w:sz w:val="32"/>
                <w:szCs w:val="32"/>
                <w:cs/>
              </w:rPr>
              <w:t>ก.พ.-ก.ค.65</w:t>
            </w:r>
          </w:p>
        </w:tc>
        <w:tc>
          <w:tcPr>
            <w:tcW w:w="1984" w:type="dxa"/>
          </w:tcPr>
          <w:p w:rsidR="000B3F9F" w:rsidRPr="000B3F9F" w:rsidRDefault="000B3F9F" w:rsidP="000B3F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8687B" w:rsidRDefault="0088687B" w:rsidP="0088687B"/>
    <w:p w:rsidR="000B3F9F" w:rsidRDefault="006552D6" w:rsidP="0088687B">
      <w:pPr>
        <w:rPr>
          <w:rFonts w:hint="cs"/>
          <w:cs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1C87E36C" wp14:editId="242C76EF">
            <wp:simplePos x="0" y="0"/>
            <wp:positionH relativeFrom="column">
              <wp:posOffset>6210300</wp:posOffset>
            </wp:positionH>
            <wp:positionV relativeFrom="paragraph">
              <wp:posOffset>14605</wp:posOffset>
            </wp:positionV>
            <wp:extent cx="1085850" cy="472870"/>
            <wp:effectExtent l="0" t="0" r="0" b="381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ลายเซนต์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87B" w:rsidRPr="00D23110" w:rsidRDefault="000B3F9F" w:rsidP="0088687B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88687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8687B" w:rsidRPr="00D23110">
        <w:rPr>
          <w:rFonts w:ascii="TH SarabunPSK" w:hAnsi="TH SarabunPSK" w:cs="TH SarabunPSK" w:hint="cs"/>
          <w:sz w:val="32"/>
          <w:szCs w:val="32"/>
          <w:cs/>
        </w:rPr>
        <w:t>ลงชื่อ...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88687B" w:rsidRPr="00D23110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88687B" w:rsidRDefault="0088687B" w:rsidP="0088687B">
      <w:pPr>
        <w:pStyle w:val="a4"/>
        <w:rPr>
          <w:rFonts w:ascii="TH SarabunPSK" w:hAnsi="TH SarabunPSK" w:cs="TH SarabunPSK"/>
          <w:sz w:val="32"/>
          <w:szCs w:val="32"/>
        </w:rPr>
      </w:pPr>
      <w:r w:rsidRPr="00D23110">
        <w:rPr>
          <w:rFonts w:ascii="TH SarabunPSK" w:hAnsi="TH SarabunPSK" w:cs="TH SarabunPSK" w:hint="cs"/>
          <w:sz w:val="32"/>
          <w:szCs w:val="32"/>
        </w:rPr>
        <w:tab/>
      </w:r>
      <w:r w:rsidRPr="00D23110">
        <w:rPr>
          <w:rFonts w:ascii="TH SarabunPSK" w:hAnsi="TH SarabunPSK" w:cs="TH SarabunPSK" w:hint="cs"/>
          <w:sz w:val="32"/>
          <w:szCs w:val="32"/>
        </w:rPr>
        <w:tab/>
      </w:r>
      <w:r w:rsidRPr="00D23110">
        <w:rPr>
          <w:rFonts w:ascii="TH SarabunPSK" w:hAnsi="TH SarabunPSK" w:cs="TH SarabunPSK" w:hint="cs"/>
          <w:sz w:val="32"/>
          <w:szCs w:val="32"/>
        </w:rPr>
        <w:tab/>
      </w:r>
      <w:r w:rsidRPr="00D23110">
        <w:rPr>
          <w:rFonts w:ascii="TH SarabunPSK" w:hAnsi="TH SarabunPSK" w:cs="TH SarabunPSK" w:hint="cs"/>
          <w:sz w:val="32"/>
          <w:szCs w:val="32"/>
        </w:rPr>
        <w:tab/>
      </w:r>
      <w:r w:rsidRPr="00D23110">
        <w:rPr>
          <w:rFonts w:ascii="TH SarabunPSK" w:hAnsi="TH SarabunPSK" w:cs="TH SarabunPSK" w:hint="cs"/>
          <w:sz w:val="32"/>
          <w:szCs w:val="32"/>
        </w:rPr>
        <w:tab/>
      </w:r>
      <w:r w:rsidRPr="00D23110">
        <w:rPr>
          <w:rFonts w:ascii="TH SarabunPSK" w:hAnsi="TH SarabunPSK" w:cs="TH SarabunPSK" w:hint="cs"/>
          <w:sz w:val="32"/>
          <w:szCs w:val="32"/>
        </w:rPr>
        <w:tab/>
      </w:r>
      <w:r w:rsidRPr="00D23110">
        <w:rPr>
          <w:rFonts w:ascii="TH SarabunPSK" w:hAnsi="TH SarabunPSK" w:cs="TH SarabunPSK" w:hint="cs"/>
          <w:sz w:val="32"/>
          <w:szCs w:val="32"/>
        </w:rPr>
        <w:tab/>
      </w:r>
      <w:r w:rsidRPr="00D23110">
        <w:rPr>
          <w:rFonts w:ascii="TH SarabunPSK" w:hAnsi="TH SarabunPSK" w:cs="TH SarabunPSK" w:hint="cs"/>
          <w:sz w:val="32"/>
          <w:szCs w:val="32"/>
        </w:rPr>
        <w:tab/>
      </w:r>
      <w:r w:rsidRPr="00D23110">
        <w:rPr>
          <w:rFonts w:ascii="TH SarabunPSK" w:hAnsi="TH SarabunPSK" w:cs="TH SarabunPSK" w:hint="cs"/>
          <w:sz w:val="32"/>
          <w:szCs w:val="32"/>
        </w:rPr>
        <w:tab/>
      </w:r>
      <w:r w:rsidRPr="00D23110">
        <w:rPr>
          <w:rFonts w:ascii="TH SarabunPSK" w:hAnsi="TH SarabunPSK" w:cs="TH SarabunPSK" w:hint="cs"/>
          <w:sz w:val="32"/>
          <w:szCs w:val="32"/>
        </w:rPr>
        <w:tab/>
      </w:r>
      <w:r w:rsidRPr="00D23110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D23110">
        <w:rPr>
          <w:rFonts w:ascii="TH SarabunPSK" w:hAnsi="TH SarabunPSK" w:cs="TH SarabunPSK" w:hint="cs"/>
          <w:sz w:val="32"/>
          <w:szCs w:val="32"/>
          <w:cs/>
        </w:rPr>
        <w:t>(</w:t>
      </w:r>
      <w:r w:rsidR="000B3F9F">
        <w:rPr>
          <w:rFonts w:ascii="TH SarabunPSK" w:hAnsi="TH SarabunPSK" w:cs="TH SarabunPSK" w:hint="cs"/>
          <w:sz w:val="32"/>
          <w:szCs w:val="32"/>
          <w:cs/>
        </w:rPr>
        <w:t>นายภู</w:t>
      </w:r>
      <w:proofErr w:type="spellStart"/>
      <w:r w:rsidR="000B3F9F">
        <w:rPr>
          <w:rFonts w:ascii="TH SarabunPSK" w:hAnsi="TH SarabunPSK" w:cs="TH SarabunPSK" w:hint="cs"/>
          <w:sz w:val="32"/>
          <w:szCs w:val="32"/>
          <w:cs/>
        </w:rPr>
        <w:t>ริพัฒน์</w:t>
      </w:r>
      <w:proofErr w:type="spellEnd"/>
      <w:r w:rsidR="000B3F9F">
        <w:rPr>
          <w:rFonts w:ascii="TH SarabunPSK" w:hAnsi="TH SarabunPSK" w:cs="TH SarabunPSK" w:hint="cs"/>
          <w:sz w:val="32"/>
          <w:szCs w:val="32"/>
          <w:cs/>
        </w:rPr>
        <w:t xml:space="preserve">  พฤกษาพิทักษ์</w:t>
      </w:r>
      <w:r w:rsidRPr="00D2311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04349" w:rsidRPr="000B3F9F" w:rsidRDefault="0088687B" w:rsidP="000B3F9F">
      <w:pPr>
        <w:pStyle w:val="a4"/>
        <w:rPr>
          <w:rFonts w:ascii="TH SarabunPSK" w:hAnsi="TH SarabunPSK" w:cs="TH SarabunPSK" w:hint="cs"/>
          <w:sz w:val="32"/>
          <w:szCs w:val="32"/>
        </w:rPr>
      </w:pPr>
      <w:r w:rsidRPr="00D231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</w:t>
      </w:r>
      <w:r w:rsidR="000B3F9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D231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B3F9F">
        <w:rPr>
          <w:rFonts w:ascii="TH SarabunPSK" w:hAnsi="TH SarabunPSK" w:cs="TH SarabunPSK" w:hint="cs"/>
          <w:sz w:val="32"/>
          <w:szCs w:val="32"/>
          <w:cs/>
        </w:rPr>
        <w:t>หัวหน้าสำนักงานคณะมนุษยศาสตร์และสังคมศาสตร์</w:t>
      </w:r>
    </w:p>
    <w:sectPr w:rsidR="00204349" w:rsidRPr="000B3F9F" w:rsidSect="000B3F9F">
      <w:pgSz w:w="15840" w:h="12240" w:orient="landscape"/>
      <w:pgMar w:top="1276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7B"/>
    <w:rsid w:val="000B3F9F"/>
    <w:rsid w:val="001908D8"/>
    <w:rsid w:val="006552D6"/>
    <w:rsid w:val="00745C8B"/>
    <w:rsid w:val="00881D95"/>
    <w:rsid w:val="0088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C484"/>
  <w15:chartTrackingRefBased/>
  <w15:docId w15:val="{A9A2CA2A-D40C-43E3-913F-7C4F37E8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687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8687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Jirawan</dc:creator>
  <cp:keywords/>
  <dc:description/>
  <cp:lastModifiedBy>Jirawan</cp:lastModifiedBy>
  <cp:revision>2</cp:revision>
  <dcterms:created xsi:type="dcterms:W3CDTF">2021-08-31T02:04:00Z</dcterms:created>
  <dcterms:modified xsi:type="dcterms:W3CDTF">2021-08-31T02:36:00Z</dcterms:modified>
</cp:coreProperties>
</file>