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5101" w14:textId="77777777" w:rsidR="00A410CB" w:rsidRDefault="00A410CB" w:rsidP="00A410CB">
      <w:pPr>
        <w:spacing w:after="120"/>
        <w:jc w:val="center"/>
        <w:rPr>
          <w:rFonts w:ascii="TH SarabunPSK" w:hAnsi="TH SarabunPSK" w:cs="TH SarabunPSK"/>
          <w:b/>
          <w:bCs/>
          <w:sz w:val="32"/>
          <w:szCs w:val="32"/>
        </w:rPr>
      </w:pPr>
      <w:bookmarkStart w:id="0" w:name="_Hlk73288368"/>
      <w:r w:rsidRPr="00FF2F0E">
        <w:rPr>
          <w:rFonts w:ascii="TH SarabunPSK" w:hAnsi="TH SarabunPSK" w:cs="TH SarabunPSK"/>
          <w:b/>
          <w:bCs/>
          <w:sz w:val="32"/>
          <w:szCs w:val="32"/>
          <w:cs/>
        </w:rPr>
        <w:t>การใช้อำนาจของเจ้าหน้าที่รัฐต่อการวิสามัญคนร้าย</w:t>
      </w:r>
    </w:p>
    <w:p w14:paraId="75147897" w14:textId="77777777" w:rsidR="00A410CB" w:rsidRPr="00396360" w:rsidRDefault="00A410CB" w:rsidP="00A410CB">
      <w:pPr>
        <w:jc w:val="center"/>
        <w:rPr>
          <w:rFonts w:ascii="TH SarabunPSK" w:hAnsi="TH SarabunPSK" w:cs="TH SarabunPSK"/>
          <w:sz w:val="28"/>
          <w:cs/>
        </w:rPr>
      </w:pPr>
      <w:r w:rsidRPr="00FF2F0E">
        <w:rPr>
          <w:rFonts w:ascii="TH SarabunPSK" w:hAnsi="TH SarabunPSK" w:cs="TH SarabunPSK"/>
          <w:b/>
          <w:bCs/>
          <w:sz w:val="32"/>
          <w:szCs w:val="32"/>
        </w:rPr>
        <w:t>Using the power of government officials in extrajudicial killings</w:t>
      </w:r>
    </w:p>
    <w:p w14:paraId="2D6321E8" w14:textId="77777777" w:rsidR="00A410CB" w:rsidRPr="00FF2F0E" w:rsidRDefault="00A410CB" w:rsidP="00A410CB">
      <w:pPr>
        <w:spacing w:after="120"/>
        <w:jc w:val="center"/>
        <w:rPr>
          <w:rFonts w:ascii="TH SarabunPSK" w:hAnsi="TH SarabunPSK" w:cs="TH SarabunPSK"/>
          <w:b/>
          <w:bCs/>
          <w:sz w:val="28"/>
        </w:rPr>
      </w:pPr>
      <w:r w:rsidRPr="00FF2F0E">
        <w:rPr>
          <w:rFonts w:ascii="TH SarabunPSK" w:hAnsi="TH SarabunPSK" w:cs="TH SarabunPSK"/>
          <w:sz w:val="28"/>
          <w:cs/>
        </w:rPr>
        <w:t>คณิศร หลางหวอด</w:t>
      </w:r>
      <w:r w:rsidRPr="00C02014">
        <w:rPr>
          <w:rFonts w:ascii="TH SarabunPSK" w:hAnsi="TH SarabunPSK" w:cs="TH SarabunPSK"/>
          <w:sz w:val="28"/>
          <w:vertAlign w:val="superscript"/>
        </w:rPr>
        <w:t>1</w:t>
      </w:r>
      <w:r w:rsidRPr="00FF2F0E">
        <w:rPr>
          <w:rFonts w:ascii="TH SarabunPSK" w:hAnsi="TH SarabunPSK" w:cs="TH SarabunPSK"/>
          <w:b/>
          <w:bCs/>
          <w:sz w:val="28"/>
          <w:cs/>
        </w:rPr>
        <w:t xml:space="preserve">  </w:t>
      </w:r>
      <w:r w:rsidRPr="00FF2F0E">
        <w:rPr>
          <w:rFonts w:ascii="TH SarabunPSK" w:hAnsi="TH SarabunPSK" w:cs="TH SarabunPSK"/>
          <w:color w:val="333333"/>
          <w:sz w:val="28"/>
          <w:shd w:val="clear" w:color="auto" w:fill="FFFFFF"/>
          <w:cs/>
        </w:rPr>
        <w:t>จันทราทิพย์ สุขุม</w:t>
      </w:r>
      <w:r w:rsidRPr="00C02014">
        <w:rPr>
          <w:rFonts w:ascii="TH SarabunPSK" w:hAnsi="TH SarabunPSK" w:cs="TH SarabunPSK"/>
          <w:sz w:val="28"/>
          <w:vertAlign w:val="superscript"/>
        </w:rPr>
        <w:t>2</w:t>
      </w:r>
    </w:p>
    <w:p w14:paraId="4F188E3B" w14:textId="77777777" w:rsidR="00A410CB" w:rsidRPr="00FF2F0E" w:rsidRDefault="00A410CB" w:rsidP="00A410CB">
      <w:pPr>
        <w:spacing w:after="120"/>
        <w:jc w:val="center"/>
        <w:rPr>
          <w:rFonts w:ascii="TH SarabunPSK" w:hAnsi="TH SarabunPSK" w:cs="TH SarabunPSK"/>
          <w:sz w:val="28"/>
        </w:rPr>
      </w:pPr>
      <w:r w:rsidRPr="00FF2F0E">
        <w:rPr>
          <w:rFonts w:ascii="TH SarabunPSK" w:hAnsi="TH SarabunPSK" w:cs="TH SarabunPSK"/>
          <w:sz w:val="28"/>
          <w:cs/>
        </w:rPr>
        <w:t>บทคัดย่อ</w:t>
      </w:r>
    </w:p>
    <w:p w14:paraId="7C155C2D" w14:textId="77777777" w:rsidR="00A410CB" w:rsidRPr="00FF2F0E" w:rsidRDefault="00A410CB" w:rsidP="00A410CB">
      <w:pPr>
        <w:jc w:val="center"/>
        <w:rPr>
          <w:rFonts w:ascii="TH SarabunPSK" w:hAnsi="TH SarabunPSK" w:cs="TH SarabunPSK"/>
          <w:sz w:val="28"/>
        </w:rPr>
      </w:pPr>
      <w:r w:rsidRPr="00FF2F0E">
        <w:rPr>
          <w:rFonts w:ascii="TH SarabunPSK" w:hAnsi="TH SarabunPSK" w:cs="TH SarabunPSK"/>
          <w:sz w:val="28"/>
          <w:vertAlign w:val="superscript"/>
          <w:cs/>
        </w:rPr>
        <w:t>1</w:t>
      </w:r>
      <w:r w:rsidRPr="00FF2F0E">
        <w:rPr>
          <w:rFonts w:ascii="TH SarabunPSK" w:hAnsi="TH SarabunPSK" w:cs="TH SarabunPSK"/>
          <w:sz w:val="28"/>
          <w:vertAlign w:val="superscript"/>
        </w:rPr>
        <w:t>,2</w:t>
      </w:r>
      <w:r w:rsidRPr="00FF2F0E">
        <w:rPr>
          <w:rFonts w:ascii="TH SarabunPSK" w:hAnsi="TH SarabunPSK" w:cs="TH SarabunPSK"/>
          <w:sz w:val="28"/>
          <w:cs/>
        </w:rPr>
        <w:t xml:space="preserve">มหาวิทยาลัยทักษิณ ตำบลเขารูปช้าง อำเภอเมือง จังหวัดสงขลา </w:t>
      </w:r>
      <w:r w:rsidRPr="00FF2F0E">
        <w:rPr>
          <w:rFonts w:ascii="TH SarabunPSK" w:hAnsi="TH SarabunPSK" w:cs="TH SarabunPSK"/>
          <w:sz w:val="28"/>
        </w:rPr>
        <w:t>90000</w:t>
      </w:r>
    </w:p>
    <w:p w14:paraId="5A7E1605" w14:textId="77777777" w:rsidR="00A410CB" w:rsidRPr="00FF2F0E" w:rsidRDefault="00A410CB" w:rsidP="00A410CB">
      <w:pPr>
        <w:jc w:val="center"/>
        <w:rPr>
          <w:rFonts w:ascii="TH SarabunPSK" w:hAnsi="TH SarabunPSK" w:cs="TH SarabunPSK"/>
          <w:sz w:val="28"/>
        </w:rPr>
      </w:pPr>
      <w:r w:rsidRPr="00FF2F0E">
        <w:rPr>
          <w:rFonts w:ascii="TH SarabunPSK" w:hAnsi="TH SarabunPSK" w:cs="TH SarabunPSK"/>
          <w:sz w:val="28"/>
          <w:cs/>
        </w:rPr>
        <w:t>*</w:t>
      </w:r>
      <w:r w:rsidRPr="00FF2F0E">
        <w:rPr>
          <w:rFonts w:ascii="TH SarabunPSK" w:hAnsi="TH SarabunPSK" w:cs="TH SarabunPSK"/>
          <w:sz w:val="28"/>
        </w:rPr>
        <w:t>E</w:t>
      </w:r>
      <w:r w:rsidRPr="00FF2F0E">
        <w:rPr>
          <w:rFonts w:ascii="TH SarabunPSK" w:hAnsi="TH SarabunPSK" w:cs="TH SarabunPSK"/>
          <w:sz w:val="28"/>
          <w:cs/>
        </w:rPr>
        <w:t>-</w:t>
      </w:r>
      <w:r w:rsidRPr="00FF2F0E">
        <w:rPr>
          <w:rFonts w:ascii="TH SarabunPSK" w:hAnsi="TH SarabunPSK" w:cs="TH SarabunPSK"/>
          <w:sz w:val="28"/>
        </w:rPr>
        <w:t>mail</w:t>
      </w:r>
      <w:r w:rsidRPr="00FF2F0E">
        <w:rPr>
          <w:rFonts w:ascii="TH SarabunPSK" w:hAnsi="TH SarabunPSK" w:cs="TH SarabunPSK"/>
          <w:sz w:val="28"/>
          <w:cs/>
        </w:rPr>
        <w:t xml:space="preserve">: </w:t>
      </w:r>
      <w:r w:rsidRPr="00FF2F0E">
        <w:rPr>
          <w:rFonts w:ascii="TH SarabunPSK" w:hAnsi="TH SarabunPSK" w:cs="TH SarabunPSK"/>
        </w:rPr>
        <w:t>newpitsanam@gmail.com</w:t>
      </w:r>
    </w:p>
    <w:p w14:paraId="321F9868" w14:textId="77777777" w:rsidR="00A410CB" w:rsidRPr="00FF2F0E" w:rsidRDefault="00A410CB" w:rsidP="00A410CB">
      <w:pPr>
        <w:rPr>
          <w:rFonts w:ascii="TH SarabunPSK" w:hAnsi="TH SarabunPSK" w:cs="TH SarabunPSK"/>
          <w:b/>
          <w:bCs/>
          <w:sz w:val="32"/>
          <w:szCs w:val="32"/>
          <w:cs/>
        </w:rPr>
      </w:pPr>
      <w:r w:rsidRPr="00FF2F0E">
        <w:rPr>
          <w:rFonts w:ascii="TH SarabunPSK" w:hAnsi="TH SarabunPSK" w:cs="TH SarabunPSK"/>
          <w:b/>
          <w:bCs/>
          <w:sz w:val="32"/>
          <w:szCs w:val="32"/>
          <w:cs/>
        </w:rPr>
        <w:t xml:space="preserve">บทคัดย่อ </w:t>
      </w:r>
    </w:p>
    <w:p w14:paraId="0126986A" w14:textId="77777777" w:rsidR="00A410CB" w:rsidRPr="00FF2F0E" w:rsidRDefault="00A410CB" w:rsidP="00A410CB">
      <w:pPr>
        <w:jc w:val="thaiDistribute"/>
        <w:rPr>
          <w:rFonts w:ascii="TH SarabunPSK" w:hAnsi="TH SarabunPSK" w:cs="TH SarabunPSK"/>
          <w:sz w:val="28"/>
          <w:cs/>
        </w:rPr>
      </w:pPr>
      <w:r w:rsidRPr="00FF2F0E">
        <w:rPr>
          <w:rFonts w:ascii="TH SarabunPSK" w:hAnsi="TH SarabunPSK" w:cs="TH SarabunPSK"/>
          <w:sz w:val="28"/>
          <w:cs/>
        </w:rPr>
        <w:tab/>
        <w:t>บทความฉบับนี้มุ่งศึกษาเกี่ยวกับกฎหมายที่เกี่ยวข้องกับการวิสามัญของเจ้าหน้ารัฐที่ในการวิสามัญคนร้ายโดยมีวัตถุประสงค์เพื่อศึกษา การบังคับใช้กฎหมายในการใช้อำนาจของเจ้าหน้ารัฐที่เกี่ยวข้องกับการวิสามัญคนร้าย บทความนี้เป็นการวิจัยเชิงคุณภาพ โดยศึกษาจากกฎหมายที่เกี่ยวข้อง และทางปฏิบัติของเจ้าหน้าที่นำมาวิเคราะห์ สังเคราะห์ข้อมูล เพื่อนำไปสู่ผลการศึกษา จากการศึกษาพบว่า ปัจจุบันปัญหาอาชญากรรมมีแนวโน้มเพิ่มมากขึ้นและทวีความรุนแรงมากขึ้นทั้งที่สังคมก็มีกฎหมายไว้ควบคุมปัญหาอาชญากรรมแต่ก็มิได้ตอบโจทย์ให้ปัญหาอาชญากรรมนั้นลดความรุนแรงลง อีกทั้งบางเหตุการณ์มีความรุนแรงถึงขั้นที่จะทำอันตรายถึงแก่ชีวิตของประชาชนและเจ้าหน้าที่รัฐ ซึ่งจำเป็นอย่างยิ่งที่เจ้าที่รัฐต้องใช้ความมาตรการที่เฉียบขาดในการระงับเหตุการณ์นั้นซึ่งเจ้าหน้าที่รัฐควรจะต้องใช้อำนาจได้มากกว่าเหตุการณ์ปกติทั่วไป  ดังนั้นควรมีกฎหมายคุ้มครองเพื่อที่จะเพิ่มความมั่นใจในการปฏิบัติงานของเจ้าหน้าที่ ให้ปฏิบัติงานอย่างมีประสิทธิภาพในสถานการอันตรายถึงแก่ชีวิตนั้น เพื่อปกป้องชีวิตและทรัพย์สินของประชาชนในสังคม</w:t>
      </w:r>
    </w:p>
    <w:p w14:paraId="40B1CAB0" w14:textId="77777777" w:rsidR="00A410CB" w:rsidRPr="00FF2F0E" w:rsidRDefault="00A410CB" w:rsidP="00A410CB">
      <w:pPr>
        <w:jc w:val="thaiDistribute"/>
        <w:rPr>
          <w:rFonts w:ascii="TH SarabunPSK" w:hAnsi="TH SarabunPSK" w:cs="TH SarabunPSK"/>
          <w:sz w:val="28"/>
        </w:rPr>
      </w:pPr>
      <w:r w:rsidRPr="00FF2F0E">
        <w:rPr>
          <w:rFonts w:ascii="TH SarabunPSK" w:hAnsi="TH SarabunPSK" w:cs="TH SarabunPSK"/>
          <w:b/>
          <w:bCs/>
          <w:sz w:val="28"/>
          <w:cs/>
        </w:rPr>
        <w:t>คำสำคัญ</w:t>
      </w:r>
      <w:r w:rsidRPr="00FF2F0E">
        <w:rPr>
          <w:rFonts w:ascii="TH SarabunPSK" w:hAnsi="TH SarabunPSK" w:cs="TH SarabunPSK"/>
          <w:sz w:val="28"/>
          <w:cs/>
        </w:rPr>
        <w:t xml:space="preserve"> </w:t>
      </w:r>
      <w:r w:rsidRPr="00FF2F0E">
        <w:rPr>
          <w:rFonts w:ascii="TH SarabunPSK" w:hAnsi="TH SarabunPSK" w:cs="TH SarabunPSK"/>
          <w:b/>
          <w:bCs/>
          <w:color w:val="000000" w:themeColor="text1"/>
          <w:sz w:val="28"/>
          <w:cs/>
        </w:rPr>
        <w:t>:</w:t>
      </w:r>
      <w:r w:rsidRPr="00FF2F0E">
        <w:rPr>
          <w:rFonts w:ascii="TH SarabunPSK" w:hAnsi="TH SarabunPSK" w:cs="TH SarabunPSK"/>
          <w:sz w:val="28"/>
          <w:cs/>
        </w:rPr>
        <w:t xml:space="preserve">  การใช้อำนาจ  วิสามัญคนร้าย  เจ้าหน้าที่รัฐ</w:t>
      </w:r>
    </w:p>
    <w:p w14:paraId="7FB993E8" w14:textId="77777777" w:rsidR="00A410CB" w:rsidRPr="005573D3" w:rsidRDefault="00A410CB" w:rsidP="00A410CB">
      <w:pPr>
        <w:rPr>
          <w:rFonts w:ascii="TH SarabunPSK" w:hAnsi="TH SarabunPSK" w:cs="TH SarabunPSK"/>
          <w:b/>
          <w:bCs/>
          <w:sz w:val="32"/>
          <w:szCs w:val="32"/>
        </w:rPr>
      </w:pPr>
      <w:r w:rsidRPr="005573D3">
        <w:rPr>
          <w:rFonts w:ascii="TH SarabunPSK" w:hAnsi="TH SarabunPSK" w:cs="TH SarabunPSK"/>
          <w:b/>
          <w:bCs/>
          <w:sz w:val="32"/>
          <w:szCs w:val="32"/>
        </w:rPr>
        <w:t>Abstract</w:t>
      </w:r>
    </w:p>
    <w:p w14:paraId="0D6C2C03" w14:textId="77777777" w:rsidR="00A410CB" w:rsidRPr="005573D3" w:rsidRDefault="00A410CB" w:rsidP="00A410CB">
      <w:pPr>
        <w:ind w:firstLine="720"/>
        <w:jc w:val="thaiDistribute"/>
        <w:rPr>
          <w:rFonts w:ascii="TH SarabunPSK" w:hAnsi="TH SarabunPSK" w:cs="TH SarabunPSK"/>
          <w:color w:val="FF0000"/>
          <w:sz w:val="28"/>
        </w:rPr>
      </w:pPr>
      <w:r w:rsidRPr="005573D3">
        <w:rPr>
          <w:rFonts w:ascii="TH SarabunPSK" w:hAnsi="TH SarabunPSK" w:cs="TH SarabunPSK"/>
          <w:sz w:val="28"/>
        </w:rPr>
        <w:t>This article focuses on the laws relating to the extraordinary operation of government officials in the extraordinary criminal activity enforcement of law in exercising the powers of government officials in connection with the extraordinary criminal activity</w:t>
      </w:r>
      <w:r w:rsidRPr="005573D3">
        <w:rPr>
          <w:rFonts w:ascii="TH SarabunPSK" w:hAnsi="TH SarabunPSK" w:cs="TH SarabunPSK"/>
          <w:sz w:val="28"/>
          <w:cs/>
        </w:rPr>
        <w:t>.</w:t>
      </w:r>
      <w:r w:rsidRPr="005573D3">
        <w:rPr>
          <w:rFonts w:ascii="TH SarabunPSK" w:hAnsi="TH SarabunPSK" w:cs="TH SarabunPSK"/>
          <w:sz w:val="28"/>
        </w:rPr>
        <w:t xml:space="preserve"> This article is a qualitative research by studying the law act, books, theses, articles, journals, research work on electronic communication and other related documents Take it for analysis synthesize data to contribute to the study results</w:t>
      </w:r>
      <w:r w:rsidRPr="005573D3">
        <w:rPr>
          <w:rFonts w:ascii="TH SarabunPSK" w:hAnsi="TH SarabunPSK" w:cs="TH SarabunPSK"/>
          <w:sz w:val="28"/>
          <w:cs/>
        </w:rPr>
        <w:t>.</w:t>
      </w:r>
    </w:p>
    <w:p w14:paraId="09E124F8" w14:textId="77777777" w:rsidR="00A410CB" w:rsidRPr="005573D3" w:rsidRDefault="00A410CB" w:rsidP="00A410CB">
      <w:pPr>
        <w:ind w:firstLine="720"/>
        <w:jc w:val="thaiDistribute"/>
        <w:rPr>
          <w:rFonts w:ascii="TH SarabunPSK" w:hAnsi="TH SarabunPSK" w:cs="TH SarabunPSK"/>
          <w:sz w:val="28"/>
        </w:rPr>
      </w:pPr>
      <w:r w:rsidRPr="005573D3">
        <w:rPr>
          <w:rFonts w:ascii="TH SarabunPSK" w:hAnsi="TH SarabunPSK" w:cs="TH SarabunPSK"/>
          <w:color w:val="FF0000"/>
          <w:sz w:val="28"/>
          <w:cs/>
        </w:rPr>
        <w:t xml:space="preserve"> </w:t>
      </w:r>
      <w:r w:rsidRPr="005573D3">
        <w:rPr>
          <w:rFonts w:ascii="TH SarabunPSK" w:hAnsi="TH SarabunPSK" w:cs="TH SarabunPSK"/>
          <w:sz w:val="28"/>
        </w:rPr>
        <w:t>Studies have shown that crime has tended to become more and more violent, despite the fact that society has laws to control crime, but it does not respond to the problem of reducing the violence</w:t>
      </w:r>
      <w:r w:rsidRPr="005573D3">
        <w:rPr>
          <w:rFonts w:ascii="TH SarabunPSK" w:hAnsi="TH SarabunPSK" w:cs="TH SarabunPSK"/>
          <w:sz w:val="28"/>
          <w:cs/>
        </w:rPr>
        <w:t>.</w:t>
      </w:r>
      <w:r w:rsidRPr="005573D3">
        <w:rPr>
          <w:rFonts w:ascii="TH SarabunPSK" w:hAnsi="TH SarabunPSK" w:cs="TH SarabunPSK"/>
          <w:szCs w:val="22"/>
          <w:cs/>
        </w:rPr>
        <w:t xml:space="preserve"> </w:t>
      </w:r>
      <w:r w:rsidRPr="005573D3">
        <w:rPr>
          <w:rFonts w:ascii="TH SarabunPSK" w:hAnsi="TH SarabunPSK" w:cs="TH SarabunPSK"/>
          <w:sz w:val="28"/>
        </w:rPr>
        <w:t>In addition, some events were violent to the extent that they would endanger the lives of citizens and government officials</w:t>
      </w:r>
      <w:r w:rsidRPr="005573D3">
        <w:rPr>
          <w:rFonts w:ascii="TH SarabunPSK" w:hAnsi="TH SarabunPSK" w:cs="TH SarabunPSK"/>
          <w:sz w:val="28"/>
          <w:cs/>
        </w:rPr>
        <w:t>.</w:t>
      </w:r>
      <w:r w:rsidRPr="005573D3">
        <w:rPr>
          <w:rFonts w:ascii="TH SarabunPSK" w:hAnsi="TH SarabunPSK" w:cs="TH SarabunPSK"/>
          <w:szCs w:val="22"/>
          <w:cs/>
        </w:rPr>
        <w:t xml:space="preserve"> </w:t>
      </w:r>
      <w:r w:rsidRPr="005573D3">
        <w:rPr>
          <w:rFonts w:ascii="TH SarabunPSK" w:hAnsi="TH SarabunPSK" w:cs="TH SarabunPSK"/>
          <w:sz w:val="28"/>
        </w:rPr>
        <w:t>It is imperative that state officials use their opinions on the abuse of power, in which government officials should exercise their powers beyond normal</w:t>
      </w:r>
      <w:r w:rsidRPr="005573D3">
        <w:rPr>
          <w:rFonts w:ascii="TH SarabunPSK" w:hAnsi="TH SarabunPSK" w:cs="TH SarabunPSK"/>
          <w:sz w:val="28"/>
          <w:cs/>
        </w:rPr>
        <w:t xml:space="preserve">. </w:t>
      </w:r>
      <w:r w:rsidRPr="005573D3">
        <w:rPr>
          <w:rFonts w:ascii="TH SarabunPSK" w:hAnsi="TH SarabunPSK" w:cs="TH SarabunPSK"/>
          <w:sz w:val="28"/>
        </w:rPr>
        <w:t xml:space="preserve">Therefore, there should be protection laws in order to increase the confidence in the performance </w:t>
      </w:r>
      <w:r w:rsidRPr="005573D3">
        <w:rPr>
          <w:rFonts w:ascii="TH SarabunPSK" w:hAnsi="TH SarabunPSK" w:cs="TH SarabunPSK"/>
          <w:sz w:val="28"/>
        </w:rPr>
        <w:lastRenderedPageBreak/>
        <w:t>of the officers to perform their duties effectively in such a life</w:t>
      </w:r>
      <w:r w:rsidRPr="005573D3">
        <w:rPr>
          <w:rFonts w:ascii="TH SarabunPSK" w:hAnsi="TH SarabunPSK" w:cs="TH SarabunPSK"/>
          <w:sz w:val="28"/>
          <w:cs/>
        </w:rPr>
        <w:t>-</w:t>
      </w:r>
      <w:r w:rsidRPr="005573D3">
        <w:rPr>
          <w:rFonts w:ascii="TH SarabunPSK" w:hAnsi="TH SarabunPSK" w:cs="TH SarabunPSK"/>
          <w:sz w:val="28"/>
        </w:rPr>
        <w:t>threatening facility in order to protect the lives and property of the people in society</w:t>
      </w:r>
      <w:r w:rsidRPr="005573D3">
        <w:rPr>
          <w:rFonts w:ascii="TH SarabunPSK" w:hAnsi="TH SarabunPSK" w:cs="TH SarabunPSK"/>
          <w:sz w:val="28"/>
          <w:cs/>
        </w:rPr>
        <w:t>.</w:t>
      </w:r>
    </w:p>
    <w:p w14:paraId="1D53E236" w14:textId="77777777" w:rsidR="00A410CB" w:rsidRPr="005573D3" w:rsidRDefault="00A410CB" w:rsidP="00A410CB">
      <w:pPr>
        <w:jc w:val="thaiDistribute"/>
        <w:rPr>
          <w:rFonts w:ascii="TH SarabunPSK" w:hAnsi="TH SarabunPSK" w:cs="TH SarabunPSK"/>
          <w:sz w:val="28"/>
        </w:rPr>
      </w:pPr>
      <w:proofErr w:type="gramStart"/>
      <w:r w:rsidRPr="005573D3">
        <w:rPr>
          <w:rFonts w:ascii="TH SarabunPSK" w:hAnsi="TH SarabunPSK" w:cs="TH SarabunPSK"/>
          <w:b/>
          <w:bCs/>
          <w:sz w:val="28"/>
        </w:rPr>
        <w:t>Keywords</w:t>
      </w:r>
      <w:r w:rsidRPr="005573D3">
        <w:rPr>
          <w:rFonts w:ascii="TH SarabunPSK" w:hAnsi="TH SarabunPSK" w:cs="TH SarabunPSK"/>
          <w:b/>
          <w:bCs/>
          <w:sz w:val="28"/>
          <w:cs/>
        </w:rPr>
        <w:t xml:space="preserve"> </w:t>
      </w:r>
      <w:r w:rsidRPr="005573D3">
        <w:rPr>
          <w:rFonts w:ascii="TH SarabunPSK" w:hAnsi="TH SarabunPSK" w:cs="TH SarabunPSK"/>
          <w:b/>
          <w:bCs/>
          <w:color w:val="000000" w:themeColor="text1"/>
          <w:sz w:val="28"/>
          <w:cs/>
        </w:rPr>
        <w:t>:</w:t>
      </w:r>
      <w:proofErr w:type="gramEnd"/>
      <w:r w:rsidRPr="005573D3">
        <w:rPr>
          <w:rFonts w:ascii="TH SarabunPSK" w:hAnsi="TH SarabunPSK" w:cs="TH SarabunPSK"/>
          <w:b/>
          <w:bCs/>
          <w:sz w:val="28"/>
          <w:cs/>
        </w:rPr>
        <w:t xml:space="preserve">  </w:t>
      </w:r>
      <w:r w:rsidRPr="005573D3">
        <w:rPr>
          <w:rFonts w:ascii="TH SarabunPSK" w:hAnsi="TH SarabunPSK" w:cs="TH SarabunPSK"/>
          <w:sz w:val="28"/>
        </w:rPr>
        <w:t>Exercise of power , Extraordinary villain ,</w:t>
      </w:r>
      <w:r w:rsidRPr="005573D3">
        <w:rPr>
          <w:rFonts w:ascii="TH SarabunPSK" w:hAnsi="TH SarabunPSK" w:cs="TH SarabunPSK"/>
          <w:szCs w:val="22"/>
          <w:cs/>
        </w:rPr>
        <w:t xml:space="preserve"> </w:t>
      </w:r>
      <w:r w:rsidRPr="005573D3">
        <w:rPr>
          <w:rFonts w:ascii="TH SarabunPSK" w:hAnsi="TH SarabunPSK" w:cs="TH SarabunPSK"/>
          <w:sz w:val="28"/>
        </w:rPr>
        <w:t>Government officials</w:t>
      </w:r>
    </w:p>
    <w:p w14:paraId="3619FA39" w14:textId="77777777" w:rsidR="00A410CB" w:rsidRDefault="00A410CB" w:rsidP="00A410CB">
      <w:pPr>
        <w:pStyle w:val="HTML"/>
        <w:spacing w:line="540" w:lineRule="atLeast"/>
        <w:jc w:val="thaiDistribute"/>
        <w:rPr>
          <w:rFonts w:ascii="TH SarabunPSK" w:hAnsi="TH SarabunPSK" w:cs="TH SarabunPSK"/>
          <w:b/>
          <w:bCs/>
          <w:color w:val="202124"/>
          <w:sz w:val="32"/>
          <w:szCs w:val="32"/>
        </w:rPr>
      </w:pPr>
      <w:r w:rsidRPr="00C67F14">
        <w:rPr>
          <w:rFonts w:ascii="TH SarabunPSK" w:hAnsi="TH SarabunPSK" w:cs="TH SarabunPSK"/>
          <w:b/>
          <w:bCs/>
          <w:color w:val="202124"/>
          <w:sz w:val="32"/>
          <w:szCs w:val="32"/>
          <w:cs/>
        </w:rPr>
        <w:t>บทนำ</w:t>
      </w:r>
    </w:p>
    <w:p w14:paraId="1DA136EC" w14:textId="77777777" w:rsidR="00A410CB" w:rsidRPr="00044E6D" w:rsidRDefault="00A410CB" w:rsidP="00A410CB">
      <w:pPr>
        <w:pStyle w:val="af1"/>
        <w:jc w:val="thaiDistribute"/>
        <w:rPr>
          <w:rFonts w:ascii="TH SarabunPSK" w:hAnsi="TH SarabunPSK" w:cs="TH SarabunPSK"/>
          <w:color w:val="000000" w:themeColor="text1"/>
          <w:cs/>
        </w:rPr>
      </w:pPr>
      <w:r>
        <w:rPr>
          <w:rFonts w:ascii="TH SarabunPSK" w:hAnsi="TH SarabunPSK" w:cs="TH SarabunPSK"/>
          <w:b/>
          <w:bCs/>
          <w:color w:val="202124"/>
          <w:sz w:val="32"/>
          <w:szCs w:val="32"/>
        </w:rPr>
        <w:tab/>
      </w:r>
      <w:bookmarkStart w:id="1" w:name="_Hlk70727037"/>
      <w:r w:rsidRPr="00044E6D">
        <w:rPr>
          <w:rFonts w:ascii="TH SarabunPSK" w:hAnsi="TH SarabunPSK" w:cs="TH SarabunPSK"/>
          <w:color w:val="000000" w:themeColor="text1"/>
        </w:rPr>
        <w:t> </w:t>
      </w:r>
      <w:r w:rsidRPr="00044E6D">
        <w:rPr>
          <w:rFonts w:ascii="TH SarabunPSK" w:hAnsi="TH SarabunPSK" w:cs="TH SarabunPSK"/>
          <w:color w:val="000000" w:themeColor="text1"/>
          <w:cs/>
        </w:rPr>
        <w:t>อาชญากรรม</w:t>
      </w:r>
      <w:bookmarkEnd w:id="1"/>
      <w:r w:rsidRPr="00044E6D">
        <w:rPr>
          <w:rFonts w:ascii="TH SarabunPSK" w:hAnsi="TH SarabunPSK" w:cs="TH SarabunPSK"/>
          <w:color w:val="000000" w:themeColor="text1"/>
          <w:cs/>
        </w:rPr>
        <w:t>เป็นปัญหาที่เกี่ยวเนื่องมาจากปัญหาในสังคมและเศรษฐกิจของประเทศ เป็นสิ่งซึ่งทำลายชีวิตทรัพย์สินของประชาชนทั้งที่อาศัยอยู่ในตัวเมืองและชนบททำให้ผู้คนเกิดความหวาดกลัว</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มีผลกระทบต่อการดำเนินชีวิตในประจำวัน  ทำให้บุคคลไม่เข้าร่วมกิจกรรมของสังคม</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ยอมสละโอกาสในการหาความสุข</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การติดต่อสัมพันธ์กันและความไว้วางใจกัน มีน้อยลง สถานที่สาธารณะขาดความปลอดภัยหรือมีความปลอดภัยน้อยกว่าที่ควรจะเป็น สภาพสังคมโดยทั่วไปขาดความสงบสุขโดยเฉพาะอย่างยิ่งในปัจจุบันอาชญากรรมได้มีการพัฒนาควบคู่ไปกับความเจริญของสังคมและเทคโนโลยี ซึ่งมาจากผลของการกระทำของบุคคลในสังคมนั้นเอง สังคมยิ่งมีความเจริญมากเท่าใดอาชญากรรมก็จะเจริญเติบโตมากขึ้นเป็นเงาตามตัว กลายเป็นสิ่งที่ไม่อาจหลีกเลี่ยงได้ อาชญากรรมในปัจจุบันมีแนวโน้มของความรุนแรงมากขึ้นและซับซ้อนมากขึ้นตามความเจริญของเทคโนโลยีและความทันสมัยของการสื่อสารแขนงต่างๆ</w:t>
      </w:r>
      <w:r w:rsidRPr="00044E6D">
        <w:rPr>
          <w:rFonts w:ascii="TH SarabunPSK" w:hAnsi="TH SarabunPSK" w:cs="TH SarabunPSK"/>
        </w:rPr>
        <w:t xml:space="preserve"> (</w:t>
      </w:r>
      <w:r w:rsidRPr="00044E6D">
        <w:rPr>
          <w:rFonts w:ascii="TH SarabunPSK" w:hAnsi="TH SarabunPSK" w:cs="TH SarabunPSK"/>
          <w:cs/>
        </w:rPr>
        <w:t>ณ</w:t>
      </w:r>
      <w:proofErr w:type="spellStart"/>
      <w:r w:rsidRPr="00044E6D">
        <w:rPr>
          <w:rFonts w:ascii="TH SarabunPSK" w:hAnsi="TH SarabunPSK" w:cs="TH SarabunPSK"/>
          <w:cs/>
        </w:rPr>
        <w:t>ัจ</w:t>
      </w:r>
      <w:proofErr w:type="spellEnd"/>
      <w:r w:rsidRPr="00044E6D">
        <w:rPr>
          <w:rFonts w:ascii="TH SarabunPSK" w:hAnsi="TH SarabunPSK" w:cs="TH SarabunPSK"/>
          <w:cs/>
        </w:rPr>
        <w:t>ฉลดา พิชิตบัญชาการ</w:t>
      </w:r>
      <w:r w:rsidRPr="00044E6D">
        <w:rPr>
          <w:rFonts w:ascii="TH SarabunPSK" w:hAnsi="TH SarabunPSK" w:cs="TH SarabunPSK"/>
        </w:rPr>
        <w:t xml:space="preserve">, 2533) </w:t>
      </w:r>
      <w:r w:rsidRPr="00044E6D">
        <w:rPr>
          <w:rFonts w:ascii="TH SarabunPSK" w:hAnsi="TH SarabunPSK" w:cs="TH SarabunPSK"/>
          <w:color w:val="000000" w:themeColor="text1"/>
          <w:cs/>
        </w:rPr>
        <w:t>ศูนย์สำรวจความคิดเห็น“นิด้าโพล”สถาบันบัณฑิต</w:t>
      </w:r>
      <w:proofErr w:type="spellStart"/>
      <w:r w:rsidRPr="00044E6D">
        <w:rPr>
          <w:rFonts w:ascii="TH SarabunPSK" w:hAnsi="TH SarabunPSK" w:cs="TH SarabunPSK"/>
          <w:color w:val="000000" w:themeColor="text1"/>
          <w:cs/>
        </w:rPr>
        <w:t>พัฒ</w:t>
      </w:r>
      <w:proofErr w:type="spellEnd"/>
      <w:r w:rsidRPr="00044E6D">
        <w:rPr>
          <w:rFonts w:ascii="TH SarabunPSK" w:hAnsi="TH SarabunPSK" w:cs="TH SarabunPSK"/>
          <w:color w:val="000000" w:themeColor="text1"/>
          <w:cs/>
        </w:rPr>
        <w:t>นบริหารศาสตร์ (นิด้า) เปิดเผยผลสำรวจความคิดเห็นของ</w:t>
      </w:r>
      <w:r w:rsidRPr="0017265B">
        <w:rPr>
          <w:rFonts w:ascii="TH SarabunPSK" w:hAnsi="TH SarabunPSK" w:cs="TH SarabunPSK"/>
          <w:color w:val="000000" w:themeColor="text1"/>
          <w:cs/>
        </w:rPr>
        <w:t>ประชาชน เรื่อง</w:t>
      </w:r>
      <w:r w:rsidRPr="0017265B">
        <w:rPr>
          <w:rFonts w:ascii="TH SarabunPSK" w:hAnsi="TH SarabunPSK" w:cs="TH SarabunPSK"/>
          <w:color w:val="000000" w:themeColor="text1"/>
        </w:rPr>
        <w:t> </w:t>
      </w:r>
      <w:r w:rsidRPr="0017265B">
        <w:rPr>
          <w:rStyle w:val="af2"/>
          <w:rFonts w:ascii="TH SarabunPSK" w:hAnsi="TH SarabunPSK" w:cs="TH SarabunPSK"/>
          <w:b w:val="0"/>
          <w:bCs w:val="0"/>
          <w:color w:val="000000" w:themeColor="text1"/>
          <w:cs/>
        </w:rPr>
        <w:t>“ปัญหาอาชญากรรมของสังคมไทยในปัจจุบัน”</w:t>
      </w:r>
      <w:r w:rsidRPr="0017265B">
        <w:rPr>
          <w:rFonts w:ascii="TH SarabunPSK" w:hAnsi="TH SarabunPSK" w:cs="TH SarabunPSK"/>
          <w:b/>
          <w:bCs/>
          <w:color w:val="000000" w:themeColor="text1"/>
        </w:rPr>
        <w:t> </w:t>
      </w:r>
      <w:r w:rsidRPr="0017265B">
        <w:rPr>
          <w:rFonts w:ascii="TH SarabunPSK" w:hAnsi="TH SarabunPSK" w:cs="TH SarabunPSK"/>
          <w:color w:val="000000" w:themeColor="text1"/>
          <w:cs/>
        </w:rPr>
        <w:t xml:space="preserve">ทำการสำรวจระหว่างวันที่ </w:t>
      </w:r>
      <w:r w:rsidRPr="0017265B">
        <w:rPr>
          <w:rFonts w:ascii="TH SarabunPSK" w:hAnsi="TH SarabunPSK" w:cs="TH SarabunPSK"/>
          <w:color w:val="000000" w:themeColor="text1"/>
        </w:rPr>
        <w:t xml:space="preserve">23 </w:t>
      </w:r>
      <w:r w:rsidRPr="0017265B">
        <w:rPr>
          <w:rFonts w:ascii="TH SarabunPSK" w:hAnsi="TH SarabunPSK" w:cs="TH SarabunPSK"/>
          <w:color w:val="000000" w:themeColor="text1"/>
          <w:cs/>
        </w:rPr>
        <w:t xml:space="preserve">– </w:t>
      </w:r>
      <w:r w:rsidRPr="0017265B">
        <w:rPr>
          <w:rFonts w:ascii="TH SarabunPSK" w:hAnsi="TH SarabunPSK" w:cs="TH SarabunPSK"/>
          <w:color w:val="000000" w:themeColor="text1"/>
        </w:rPr>
        <w:t>2</w:t>
      </w:r>
      <w:r w:rsidRPr="00044E6D">
        <w:rPr>
          <w:rFonts w:ascii="TH SarabunPSK" w:hAnsi="TH SarabunPSK" w:cs="TH SarabunPSK"/>
          <w:color w:val="000000" w:themeColor="text1"/>
        </w:rPr>
        <w:t xml:space="preserve">4 </w:t>
      </w:r>
      <w:r w:rsidRPr="00044E6D">
        <w:rPr>
          <w:rFonts w:ascii="TH SarabunPSK" w:hAnsi="TH SarabunPSK" w:cs="TH SarabunPSK"/>
          <w:color w:val="000000" w:themeColor="text1"/>
          <w:cs/>
        </w:rPr>
        <w:t xml:space="preserve">สิงหาคม </w:t>
      </w:r>
      <w:r w:rsidRPr="00044E6D">
        <w:rPr>
          <w:rFonts w:ascii="TH SarabunPSK" w:hAnsi="TH SarabunPSK" w:cs="TH SarabunPSK"/>
          <w:color w:val="000000" w:themeColor="text1"/>
        </w:rPr>
        <w:t xml:space="preserve">2560 </w:t>
      </w:r>
      <w:r w:rsidRPr="00044E6D">
        <w:rPr>
          <w:rFonts w:ascii="TH SarabunPSK" w:hAnsi="TH SarabunPSK" w:cs="TH SarabunPSK"/>
          <w:color w:val="000000" w:themeColor="text1"/>
          <w:cs/>
        </w:rPr>
        <w:t xml:space="preserve">โดยสอบถามความคิดเห็นจากประชาชนทั่วประเทศ จากการสำรวจเมื่อถามถึงความคิดเห็นของประชาชนเกี่ยวกับระดับความรุนแรงของปัญหาอาชญากรรมของสังคมไทยในปัจจุบันที่ปรากฎเป็นข่าวตามสื่อต่าง ๆ เช่น การฆาตกรรม การทะเลาะวิวาท การข่มขืน หรือกระทำชำเราทางเพศ การปล้น ชิงทรัพย์ หรือก่อความไม่สงบในสามจังหวัดชายแดน พบว่า ประชาชนส่วนใหญ่ ร้อยละ </w:t>
      </w:r>
      <w:r w:rsidRPr="00044E6D">
        <w:rPr>
          <w:rFonts w:ascii="TH SarabunPSK" w:hAnsi="TH SarabunPSK" w:cs="TH SarabunPSK"/>
          <w:color w:val="000000" w:themeColor="text1"/>
        </w:rPr>
        <w:t>52</w:t>
      </w:r>
      <w:r w:rsidRPr="00044E6D">
        <w:rPr>
          <w:rFonts w:ascii="TH SarabunPSK" w:hAnsi="TH SarabunPSK" w:cs="TH SarabunPSK"/>
          <w:color w:val="000000" w:themeColor="text1"/>
          <w:cs/>
        </w:rPr>
        <w:t>.</w:t>
      </w:r>
      <w:r w:rsidRPr="00044E6D">
        <w:rPr>
          <w:rFonts w:ascii="TH SarabunPSK" w:hAnsi="TH SarabunPSK" w:cs="TH SarabunPSK"/>
          <w:color w:val="000000" w:themeColor="text1"/>
        </w:rPr>
        <w:t xml:space="preserve">32 </w:t>
      </w:r>
      <w:r w:rsidRPr="00044E6D">
        <w:rPr>
          <w:rFonts w:ascii="TH SarabunPSK" w:hAnsi="TH SarabunPSK" w:cs="TH SarabunPSK"/>
          <w:color w:val="000000" w:themeColor="text1"/>
          <w:cs/>
        </w:rPr>
        <w:t>ระบุว่า มีความรุนแรงมาก เพราะ สภาพสังคมในปัจจุบันเปลี่ยนไป เศรษฐกิจตกต่ำ ผู้คนเครียดกันมากขึ้น อารมณ์รุนแรงขึ้น สภาพจิตใจที่เสื่อมลง ขาดศีลธรรม ไม่มีจิตสำนึก เกิดจากพฤติกรรมเลียนแบบ อีกทั้งยังมีวิธีการที่รุนแรงและโหดเหี้ยมมากขึ้น</w:t>
      </w:r>
      <w:proofErr w:type="spellStart"/>
      <w:r w:rsidRPr="00044E6D">
        <w:rPr>
          <w:rFonts w:ascii="TH SarabunPSK" w:hAnsi="TH SarabunPSK" w:cs="TH SarabunPSK"/>
          <w:color w:val="000000" w:themeColor="text1"/>
          <w:cs/>
        </w:rPr>
        <w:t>เรื่อยๆ</w:t>
      </w:r>
      <w:proofErr w:type="spellEnd"/>
      <w:r w:rsidRPr="00044E6D">
        <w:rPr>
          <w:rFonts w:ascii="TH SarabunPSK" w:hAnsi="TH SarabunPSK" w:cs="TH SarabunPSK"/>
          <w:color w:val="000000" w:themeColor="text1"/>
          <w:cs/>
        </w:rPr>
        <w:t xml:space="preserve"> ทั้งที่มีกฎหมายห้ามแต่ก็มิได้เป็นผลให้อาชญากรรมนั้นลดลง ร้อยละ </w:t>
      </w:r>
      <w:r w:rsidRPr="00044E6D">
        <w:rPr>
          <w:rFonts w:ascii="TH SarabunPSK" w:hAnsi="TH SarabunPSK" w:cs="TH SarabunPSK"/>
          <w:color w:val="000000" w:themeColor="text1"/>
        </w:rPr>
        <w:t>41</w:t>
      </w:r>
      <w:r w:rsidRPr="00044E6D">
        <w:rPr>
          <w:rFonts w:ascii="TH SarabunPSK" w:hAnsi="TH SarabunPSK" w:cs="TH SarabunPSK"/>
          <w:color w:val="000000" w:themeColor="text1"/>
          <w:cs/>
        </w:rPr>
        <w:t>.</w:t>
      </w:r>
      <w:r w:rsidRPr="00044E6D">
        <w:rPr>
          <w:rFonts w:ascii="TH SarabunPSK" w:hAnsi="TH SarabunPSK" w:cs="TH SarabunPSK"/>
          <w:color w:val="000000" w:themeColor="text1"/>
        </w:rPr>
        <w:t xml:space="preserve">52 </w:t>
      </w:r>
      <w:r w:rsidRPr="00044E6D">
        <w:rPr>
          <w:rFonts w:ascii="TH SarabunPSK" w:hAnsi="TH SarabunPSK" w:cs="TH SarabunPSK"/>
          <w:color w:val="000000" w:themeColor="text1"/>
          <w:cs/>
        </w:rPr>
        <w:t>ระบุว่ามีความรุนแรงค่อนข้างมากเพราะสังคมไทยทุกวันนี้เปลี่ยนไปกฎหมายบ้านเมืองอ่อนแอ ไม่เด็ดขาด คนจึงไม่เกรงกลัวกฎหมาย กล้าที่จะก่อเหตุมากขึ้น นอกจากนี้สิ่งที่จะยืนยันได้ก็คือสถิติคดีอาชญากรรมที่เพิ่มขึ้นในแต่ละปีข่าวอาชญากรรมตามหน้าหนังสือพิมพ์หรือจากสื่อต่างๆ</w:t>
      </w:r>
      <w:r w:rsidRPr="00044E6D">
        <w:rPr>
          <w:rFonts w:ascii="TH SarabunPSK" w:hAnsi="TH SarabunPSK" w:cs="TH SarabunPSK"/>
          <w:color w:val="000000" w:themeColor="text1"/>
        </w:rPr>
        <w:t> </w:t>
      </w:r>
      <w:r w:rsidRPr="00044E6D">
        <w:rPr>
          <w:rFonts w:ascii="TH SarabunPSK" w:hAnsi="TH SarabunPSK" w:cs="TH SarabunPSK"/>
          <w:color w:val="000000" w:themeColor="text1"/>
          <w:cs/>
        </w:rPr>
        <w:t>หน่วยงานทางด้านกระบวนการยุติธรรมที่ตั้งขึ้นมาใหม่หรือมีการปรับปรุงระบบการทำงานแบบใหม่เพื่อรองรับปัญหาอาชญากรรมและจำนวนนักโทษที่เพิ่มขึ้นในแต่ละปี</w:t>
      </w:r>
      <w:r w:rsidRPr="00044E6D">
        <w:rPr>
          <w:rFonts w:ascii="TH SarabunPSK" w:hAnsi="TH SarabunPSK" w:cs="TH SarabunPSK"/>
          <w:cs/>
        </w:rPr>
        <w:t xml:space="preserve"> (นิด้าโพล ปัญหาสังคม</w:t>
      </w:r>
      <w:r w:rsidRPr="00044E6D">
        <w:rPr>
          <w:rFonts w:ascii="TH SarabunPSK" w:hAnsi="TH SarabunPSK" w:cs="TH SarabunPSK"/>
        </w:rPr>
        <w:t>,</w:t>
      </w:r>
      <w:r w:rsidRPr="00044E6D">
        <w:rPr>
          <w:rFonts w:ascii="TH SarabunPSK" w:hAnsi="TH SarabunPSK" w:cs="TH SarabunPSK"/>
          <w:shd w:val="clear" w:color="auto" w:fill="FFFFFF"/>
        </w:rPr>
        <w:t xml:space="preserve"> 2560</w:t>
      </w:r>
      <w:r w:rsidRPr="00044E6D">
        <w:rPr>
          <w:rFonts w:ascii="TH SarabunPSK" w:hAnsi="TH SarabunPSK" w:cs="TH SarabunPSK"/>
          <w:cs/>
        </w:rPr>
        <w:t>)</w:t>
      </w:r>
    </w:p>
    <w:p w14:paraId="4CC4C9E2" w14:textId="77777777" w:rsidR="00A410CB" w:rsidRPr="00044E6D" w:rsidRDefault="00A410CB" w:rsidP="00A410CB">
      <w:pPr>
        <w:pStyle w:val="af1"/>
        <w:jc w:val="thaiDistribute"/>
        <w:rPr>
          <w:rFonts w:ascii="TH SarabunPSK" w:hAnsi="TH SarabunPSK" w:cs="TH SarabunPSK"/>
          <w:color w:val="000000" w:themeColor="text1"/>
        </w:rPr>
      </w:pPr>
      <w:r w:rsidRPr="00044E6D">
        <w:rPr>
          <w:rFonts w:ascii="TH SarabunPSK" w:hAnsi="TH SarabunPSK" w:cs="TH SarabunPSK"/>
          <w:color w:val="000000" w:themeColor="text1"/>
          <w:cs/>
        </w:rPr>
        <w:tab/>
        <w:t xml:space="preserve"> การป้องกันและปรามปรามอาชญากรรมส่วนใหญ่ผู้ที่เผชิญปัญหาอาชญากรรมดังกล่าวเป็นอันดับแรกก็คือเจ้าหน้าที่รัฐ ซึ่งในการเผชิญกับปัญหาอาชญากรรมแต่ละครั้งเจ้าหน้าที่รัฐจะต้องใช้แนวทฤษฎีบังคับใช้กฎหมาย คู่มือการฝึกอบรมข้าราชการตำรวจที่ปฏิบัติหน้าที่งานป้องกันปราบปราม ในสถานีตำรวจ พ.ศ. </w:t>
      </w:r>
      <w:r w:rsidRPr="00044E6D">
        <w:rPr>
          <w:rFonts w:ascii="TH SarabunPSK" w:hAnsi="TH SarabunPSK" w:cs="TH SarabunPSK"/>
          <w:color w:val="000000" w:themeColor="text1"/>
        </w:rPr>
        <w:t xml:space="preserve">2557 </w:t>
      </w:r>
      <w:r w:rsidRPr="00044E6D">
        <w:rPr>
          <w:rFonts w:ascii="TH SarabunPSK" w:hAnsi="TH SarabunPSK" w:cs="TH SarabunPSK"/>
          <w:color w:val="000000" w:themeColor="text1"/>
          <w:cs/>
        </w:rPr>
        <w:t xml:space="preserve">ซึ่งเป็นหลักการตำรวจอาชีพที่กำหนดขึ้นมาได้รับการยอมรับอย่างแพร่หลายและได้ขยายขอบเขตไปสู่ประเทศต่างๆ ทั่วโลกได้ระบุยุทธวิธีหลักในการป้องกันอาชญากรรมการเข้าระงับยับยั้งอาชญากรรมเมื่อมีเหตุเกิดขึ้น ระดับกำรใช้กำลังของเจ้าหน้าที่ตำรวจแบ่งเป็น </w:t>
      </w:r>
      <w:r w:rsidRPr="00044E6D">
        <w:rPr>
          <w:rFonts w:ascii="TH SarabunPSK" w:hAnsi="TH SarabunPSK" w:cs="TH SarabunPSK"/>
          <w:color w:val="000000" w:themeColor="text1"/>
        </w:rPr>
        <w:t xml:space="preserve">6 </w:t>
      </w:r>
      <w:r w:rsidRPr="00044E6D">
        <w:rPr>
          <w:rFonts w:ascii="TH SarabunPSK" w:hAnsi="TH SarabunPSK" w:cs="TH SarabunPSK"/>
          <w:color w:val="000000" w:themeColor="text1"/>
          <w:cs/>
        </w:rPr>
        <w:t xml:space="preserve">ได้แก่ ระดับที่ </w:t>
      </w:r>
      <w:r w:rsidRPr="00044E6D">
        <w:rPr>
          <w:rFonts w:ascii="TH SarabunPSK" w:hAnsi="TH SarabunPSK" w:cs="TH SarabunPSK"/>
          <w:color w:val="000000" w:themeColor="text1"/>
        </w:rPr>
        <w:t xml:space="preserve">1 </w:t>
      </w:r>
      <w:r w:rsidRPr="00044E6D">
        <w:rPr>
          <w:rFonts w:ascii="TH SarabunPSK" w:hAnsi="TH SarabunPSK" w:cs="TH SarabunPSK"/>
          <w:color w:val="000000" w:themeColor="text1"/>
          <w:cs/>
        </w:rPr>
        <w:t xml:space="preserve">การปรากฏตัวของเจ้าหน้าที่ ระดับที่ </w:t>
      </w:r>
      <w:r w:rsidRPr="00044E6D">
        <w:rPr>
          <w:rFonts w:ascii="TH SarabunPSK" w:hAnsi="TH SarabunPSK" w:cs="TH SarabunPSK"/>
          <w:color w:val="000000" w:themeColor="text1"/>
        </w:rPr>
        <w:t xml:space="preserve">2 </w:t>
      </w:r>
      <w:r w:rsidRPr="00044E6D">
        <w:rPr>
          <w:rFonts w:ascii="TH SarabunPSK" w:hAnsi="TH SarabunPSK" w:cs="TH SarabunPSK"/>
          <w:color w:val="000000" w:themeColor="text1"/>
          <w:cs/>
        </w:rPr>
        <w:t xml:space="preserve">การใช้คำสั่งด้วยวาจา ระดับที่ </w:t>
      </w:r>
      <w:r w:rsidRPr="00044E6D">
        <w:rPr>
          <w:rFonts w:ascii="TH SarabunPSK" w:hAnsi="TH SarabunPSK" w:cs="TH SarabunPSK"/>
          <w:color w:val="000000" w:themeColor="text1"/>
        </w:rPr>
        <w:t xml:space="preserve">3 </w:t>
      </w:r>
      <w:r w:rsidRPr="00044E6D">
        <w:rPr>
          <w:rFonts w:ascii="TH SarabunPSK" w:hAnsi="TH SarabunPSK" w:cs="TH SarabunPSK"/>
          <w:color w:val="000000" w:themeColor="text1"/>
          <w:cs/>
        </w:rPr>
        <w:t xml:space="preserve">การใช้เทคนิคการควบคุมด้วยกายภาพ ระดับที่ </w:t>
      </w:r>
      <w:r w:rsidRPr="00044E6D">
        <w:rPr>
          <w:rFonts w:ascii="TH SarabunPSK" w:hAnsi="TH SarabunPSK" w:cs="TH SarabunPSK"/>
          <w:color w:val="000000" w:themeColor="text1"/>
        </w:rPr>
        <w:t xml:space="preserve">4 </w:t>
      </w:r>
      <w:r w:rsidRPr="00044E6D">
        <w:rPr>
          <w:rFonts w:ascii="TH SarabunPSK" w:hAnsi="TH SarabunPSK" w:cs="TH SarabunPSK"/>
          <w:color w:val="000000" w:themeColor="text1"/>
          <w:cs/>
        </w:rPr>
        <w:t xml:space="preserve">การใช้เทคนิคตอบโต้ อย่างรุนแรง ระดับที่ </w:t>
      </w:r>
      <w:r w:rsidRPr="00044E6D">
        <w:rPr>
          <w:rFonts w:ascii="TH SarabunPSK" w:hAnsi="TH SarabunPSK" w:cs="TH SarabunPSK"/>
          <w:color w:val="000000" w:themeColor="text1"/>
        </w:rPr>
        <w:t xml:space="preserve">5 </w:t>
      </w:r>
      <w:r w:rsidRPr="00044E6D">
        <w:rPr>
          <w:rFonts w:ascii="TH SarabunPSK" w:hAnsi="TH SarabunPSK" w:cs="TH SarabunPSK"/>
          <w:color w:val="000000" w:themeColor="text1"/>
          <w:cs/>
        </w:rPr>
        <w:t xml:space="preserve">การใช้อาวุธที่ไม่ถึงตาย ระดับที่ </w:t>
      </w:r>
      <w:r w:rsidRPr="00044E6D">
        <w:rPr>
          <w:rFonts w:ascii="TH SarabunPSK" w:hAnsi="TH SarabunPSK" w:cs="TH SarabunPSK"/>
          <w:color w:val="000000" w:themeColor="text1"/>
        </w:rPr>
        <w:t xml:space="preserve">6 </w:t>
      </w:r>
      <w:r w:rsidRPr="00044E6D">
        <w:rPr>
          <w:rFonts w:ascii="TH SarabunPSK" w:hAnsi="TH SarabunPSK" w:cs="TH SarabunPSK"/>
          <w:color w:val="000000" w:themeColor="text1"/>
          <w:cs/>
        </w:rPr>
        <w:t>การใช้กำลังขั้นเด็ดขาดหรือการใช้อาวุธปืน ยุทธวิธีการใช้อาวุธปืนพกตาม</w:t>
      </w:r>
      <w:bookmarkStart w:id="2" w:name="_Hlk70727067"/>
      <w:r w:rsidRPr="00044E6D">
        <w:rPr>
          <w:rFonts w:ascii="TH SarabunPSK" w:hAnsi="TH SarabunPSK" w:cs="TH SarabunPSK"/>
          <w:color w:val="000000" w:themeColor="text1"/>
          <w:cs/>
        </w:rPr>
        <w:t xml:space="preserve">คู่มือการฝึกอบรมข้าราชการตำรวจที่ปฏิบัติหน้าที่งานป้องกันปราบปราม ในสถานีตำรวจ พ.ศ. </w:t>
      </w:r>
      <w:r w:rsidRPr="00044E6D">
        <w:rPr>
          <w:rFonts w:ascii="TH SarabunPSK" w:hAnsi="TH SarabunPSK" w:cs="TH SarabunPSK"/>
          <w:color w:val="000000" w:themeColor="text1"/>
        </w:rPr>
        <w:t xml:space="preserve">2557 </w:t>
      </w:r>
      <w:bookmarkEnd w:id="2"/>
      <w:r w:rsidRPr="00044E6D">
        <w:rPr>
          <w:rFonts w:ascii="TH SarabunPSK" w:hAnsi="TH SarabunPSK" w:cs="TH SarabunPSK"/>
          <w:color w:val="000000" w:themeColor="text1"/>
          <w:cs/>
        </w:rPr>
        <w:t>ให้ความหมายไว้ว่าเป็นการปฏิบัติหน้าที่ของเจ้าหน้าที่ในสถานการณ์ที่คนร้ายมีอาวุธ หวังที่จะทำร้ายในสถานการณ์เช่นนี้เจ้าหน้าที่</w:t>
      </w:r>
      <w:r w:rsidRPr="00044E6D">
        <w:rPr>
          <w:rFonts w:ascii="TH SarabunPSK" w:hAnsi="TH SarabunPSK" w:cs="TH SarabunPSK"/>
          <w:color w:val="000000" w:themeColor="text1"/>
          <w:cs/>
        </w:rPr>
        <w:lastRenderedPageBreak/>
        <w:t xml:space="preserve">ตรวจควรเลือกใช้อาวุธที่มีความร้ายแรงใกล้เคียงกันกับที่คนร้ายใช้เพื่อป้องกันตัวและควรหลีกเลี่ยงการต่อสู้ในระยะประชิด แต่หากในสถานการณ์ที่ไม่สามารถหาอุปกรณ์หรืออาวุธเพื่อป้องกันตัวเองได้ การใช้ยุทธวิธีการใช้อาวุธปืนพกในการป้องกันตัวจากคนร้ายใช้อาวุธนั้นก็ถือเป็นทางเลือกหนึ่ง ในการขั้นตอนสุดท้ายของระดับการใช้กำลังของเจ้าหน้าที่นั้นบางครั้งอาจจะต้องใช้การยับยั้งที่เด็ดขาดเพื่อเป็นการป้องกัน ชีวิตและทรัพย์สินของประชำชน และเป็นการป้องกันตนเองของเจ้าหน้าที่ เพราะในสถานการณ์จริงนั้นบางเหตุการณ์มีเวลาเพียงเสี้ยววินาทีดังนั้นจึงอาจทำให้เกิดการวิสามัญฆาตรกรรมขึ้น </w:t>
      </w:r>
    </w:p>
    <w:p w14:paraId="3481CE40" w14:textId="51F70063" w:rsidR="00A410CB" w:rsidRPr="00722DFF" w:rsidRDefault="00A410CB" w:rsidP="0017265B">
      <w:pPr>
        <w:ind w:firstLine="720"/>
        <w:jc w:val="thaiDistribute"/>
        <w:rPr>
          <w:rFonts w:ascii="TH SarabunPSK" w:hAnsi="TH SarabunPSK" w:cs="TH SarabunPSK"/>
          <w:color w:val="FF0000"/>
          <w:sz w:val="28"/>
          <w:shd w:val="clear" w:color="auto" w:fill="FFFFFF"/>
          <w:cs/>
        </w:rPr>
      </w:pPr>
      <w:r w:rsidRPr="00044E6D">
        <w:rPr>
          <w:rFonts w:ascii="TH SarabunPSK" w:hAnsi="TH SarabunPSK" w:cs="TH SarabunPSK"/>
          <w:color w:val="000000" w:themeColor="text1"/>
          <w:sz w:val="28"/>
          <w:shd w:val="clear" w:color="auto" w:fill="FFFFFF"/>
          <w:cs/>
        </w:rPr>
        <w:t>สำหรับคำว่า “วิสามัญฆาตกรรม” นั้นมาจาก กฎหมายฉบับเก่าซึ่งถูกยกเลิกไปแล้วคือ พระราชบัญญัติ</w:t>
      </w:r>
      <w:proofErr w:type="spellStart"/>
      <w:r w:rsidRPr="00044E6D">
        <w:rPr>
          <w:rFonts w:ascii="TH SarabunPSK" w:hAnsi="TH SarabunPSK" w:cs="TH SarabunPSK"/>
          <w:color w:val="000000" w:themeColor="text1"/>
          <w:sz w:val="28"/>
          <w:shd w:val="clear" w:color="auto" w:fill="FFFFFF"/>
          <w:cs/>
        </w:rPr>
        <w:t>ชั</w:t>
      </w:r>
      <w:proofErr w:type="spellEnd"/>
      <w:r w:rsidRPr="00044E6D">
        <w:rPr>
          <w:rFonts w:ascii="TH SarabunPSK" w:hAnsi="TH SarabunPSK" w:cs="TH SarabunPSK"/>
          <w:color w:val="000000" w:themeColor="text1"/>
          <w:sz w:val="28"/>
          <w:shd w:val="clear" w:color="auto" w:fill="FFFFFF"/>
          <w:cs/>
        </w:rPr>
        <w:t xml:space="preserve">ณสูตรพลิกศพ พ.ศ. 2457 ซึ่งในมาตรา 7 ข้อ 1 บัญญัติว่า “ฆาฏกรรมอันเป็นวิสามัญนั้น คือผู้ตาย ตายด้วยเจ้าพนักงานฆ่าตาย ในเวลากระทำการตามหน้าที่” ซึ่งปัจจุบันคำว่า “วิสามัญฆาตกรรม” ไม่ปรากฏในบทบัญญัติของกฎหมายฉบับใดแล้ว </w:t>
      </w:r>
      <w:r w:rsidRPr="00044E6D">
        <w:rPr>
          <w:rFonts w:ascii="TH SarabunPSK" w:hAnsi="TH SarabunPSK" w:cs="TH SarabunPSK"/>
          <w:color w:val="000000" w:themeColor="text1"/>
          <w:sz w:val="28"/>
        </w:rPr>
        <w:t> </w:t>
      </w:r>
      <w:r w:rsidRPr="005573D3">
        <w:rPr>
          <w:rStyle w:val="af2"/>
          <w:rFonts w:ascii="TH SarabunPSK" w:hAnsi="TH SarabunPSK" w:cs="TH SarabunPSK"/>
          <w:b w:val="0"/>
          <w:bCs w:val="0"/>
          <w:color w:val="000000" w:themeColor="text1"/>
          <w:sz w:val="28"/>
          <w:cs/>
        </w:rPr>
        <w:t>ลักษณะของคดีวิสามัญฆาตกรรม</w:t>
      </w:r>
      <w:r w:rsidRPr="00044E6D">
        <w:rPr>
          <w:rFonts w:ascii="TH SarabunPSK" w:hAnsi="TH SarabunPSK" w:cs="TH SarabunPSK"/>
          <w:color w:val="000000" w:themeColor="text1"/>
          <w:sz w:val="28"/>
          <w:cs/>
        </w:rPr>
        <w:t>โดยหลักการแล้วไม่มีกฎหมายใดให้อำนาจเจ้าพนักงานฆาตกรรมหรือทำร้ายคนร้ายได้ เพราะบุคคลทุกคนไม่ว่าจะได้กระทำความผิดอาญาร้ายแรงและมีอัตราโทษตามกฎหมายสูงเพียงใด ก็ย่อมมีสิทธิที่จะเข้าถึงกระบวนการยุติธรรม มีสิทธิได้รับการสอบสวนและพิจารณาคดีอย่างถูกต้อง รวดเร็ว และเป็นธรรม เจ้าพนักงานไม่มีสิทธิตัดสินความผิดและลงโทษบุคคลเหล่านั้นด้วย</w:t>
      </w:r>
      <w:r w:rsidRPr="005573D3">
        <w:rPr>
          <w:rFonts w:ascii="TH SarabunPSK" w:hAnsi="TH SarabunPSK" w:cs="TH SarabunPSK"/>
          <w:color w:val="000000" w:themeColor="text1"/>
          <w:sz w:val="28"/>
          <w:cs/>
        </w:rPr>
        <w:t>ตนเอง</w:t>
      </w:r>
      <w:r w:rsidRPr="0017265B">
        <w:rPr>
          <w:rFonts w:ascii="TH SarabunPSK" w:hAnsi="TH SarabunPSK" w:cs="TH SarabunPSK"/>
          <w:b/>
          <w:bCs/>
          <w:color w:val="000000" w:themeColor="text1"/>
          <w:sz w:val="28"/>
        </w:rPr>
        <w:t> </w:t>
      </w:r>
      <w:r w:rsidRPr="0017265B">
        <w:rPr>
          <w:rStyle w:val="af2"/>
          <w:rFonts w:ascii="TH SarabunPSK" w:hAnsi="TH SarabunPSK" w:cs="TH SarabunPSK"/>
          <w:b w:val="0"/>
          <w:bCs w:val="0"/>
          <w:color w:val="000000" w:themeColor="text1"/>
          <w:sz w:val="28"/>
          <w:cs/>
        </w:rPr>
        <w:t>แต่มีข้อยกเว้นที่เจ้าพนักงานอาจใช้กำลังกับคนร้ายได้ 2 กรณีด้วยกันคือ</w:t>
      </w:r>
      <w:r w:rsidRPr="00044E6D">
        <w:rPr>
          <w:rFonts w:ascii="TH SarabunPSK" w:hAnsi="TH SarabunPSK" w:cs="TH SarabunPSK"/>
          <w:color w:val="000000" w:themeColor="text1"/>
          <w:sz w:val="28"/>
          <w:cs/>
        </w:rPr>
        <w:t>หนึ่งเจ้าพนักงานกระทำไปเพื่อป้องกันสิทธิของตนหรือของผู้อื่นให้พ้นภยันตราย ซึ่งเกิดจากการประทุษร้ายอันละเมิดต่อกฎหมายและเป็นภยันตรายที่ใกล้จะถึงพอสมควรแก่เหตุ ตามประมวลกฎหมายอาญา มาตรา 68” หรือ และสองเจ้าพนักงานได้กระทำไปเพื่อความป้องกันทั้งหลายที่เหมาะสมแก่พฤติการณ์แห่งเรื่องในการจับกุม ตามประมวลกฎหมายวิธีพิจารณาความอาญา มาตรา 83 ทั้งนี้ หากพิสูจน์ไม่ได้ว่าการฆ่าหรือทำร้ายคนร้ายของเจ้าพนักงานเข้าเงื่อนไขดังกล่าวมา ข้างต้นเจ้าพนักงานจะต้องมีความผิดและต้องรับโทษตามกฎหมายเช่นเดียวกับบุคคลทั่วไปซึ่งการพิสูจน์การกระทำของเจ้าพนักงานที่ฆาตกรรมคนร้ายดังกล่าวนั้นกฎหมายเรียกว่าวิสามัญฆาตกรรม</w:t>
      </w:r>
      <w:r w:rsidRPr="00044E6D">
        <w:rPr>
          <w:rFonts w:ascii="TH SarabunPSK" w:hAnsi="TH SarabunPSK" w:cs="TH SarabunPSK"/>
          <w:color w:val="000000" w:themeColor="text1"/>
          <w:sz w:val="28"/>
          <w:shd w:val="clear" w:color="auto" w:fill="FFFFFF"/>
          <w:cs/>
        </w:rPr>
        <w:t xml:space="preserve"> </w:t>
      </w:r>
      <w:r w:rsidRPr="00044E6D">
        <w:rPr>
          <w:rFonts w:ascii="TH SarabunPSK" w:hAnsi="TH SarabunPSK" w:cs="TH SarabunPSK"/>
          <w:sz w:val="28"/>
          <w:cs/>
        </w:rPr>
        <w:t>(สำนักงานกฎหมายทรัพย์</w:t>
      </w:r>
      <w:proofErr w:type="spellStart"/>
      <w:r w:rsidRPr="00044E6D">
        <w:rPr>
          <w:rFonts w:ascii="TH SarabunPSK" w:hAnsi="TH SarabunPSK" w:cs="TH SarabunPSK"/>
          <w:sz w:val="28"/>
          <w:cs/>
        </w:rPr>
        <w:t>กฤษ</w:t>
      </w:r>
      <w:proofErr w:type="spellEnd"/>
      <w:r w:rsidRPr="00044E6D">
        <w:rPr>
          <w:rFonts w:ascii="TH SarabunPSK" w:hAnsi="TH SarabunPSK" w:cs="TH SarabunPSK"/>
          <w:sz w:val="28"/>
          <w:cs/>
        </w:rPr>
        <w:t>ดาทนายความ (ออนไลน์)</w:t>
      </w:r>
      <w:r w:rsidRPr="00044E6D">
        <w:rPr>
          <w:rFonts w:ascii="TH SarabunPSK" w:hAnsi="TH SarabunPSK" w:cs="TH SarabunPSK"/>
          <w:sz w:val="28"/>
        </w:rPr>
        <w:t>, 2020)</w:t>
      </w:r>
      <w:r>
        <w:rPr>
          <w:rFonts w:ascii="TH SarabunPSK" w:hAnsi="TH SarabunPSK" w:cs="TH SarabunPSK" w:hint="cs"/>
          <w:sz w:val="28"/>
          <w:shd w:val="clear" w:color="auto" w:fill="FFFFFF"/>
          <w:cs/>
        </w:rPr>
        <w:t xml:space="preserve"> </w:t>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0017265B">
        <w:rPr>
          <w:rFonts w:ascii="TH SarabunPSK" w:hAnsi="TH SarabunPSK" w:cs="TH SarabunPSK"/>
          <w:sz w:val="28"/>
          <w:cs/>
        </w:rPr>
        <w:tab/>
      </w:r>
      <w:r w:rsidRPr="001A1CA1">
        <w:rPr>
          <w:rFonts w:ascii="TH SarabunPSK" w:hAnsi="TH SarabunPSK" w:cs="TH SarabunPSK"/>
          <w:sz w:val="28"/>
          <w:cs/>
        </w:rPr>
        <w:t>มาตรฐานสหประชาชาติเกี่ยวกับการใช้ก</w:t>
      </w:r>
      <w:r>
        <w:rPr>
          <w:rFonts w:ascii="TH SarabunPSK" w:hAnsi="TH SarabunPSK" w:cs="TH SarabunPSK" w:hint="cs"/>
          <w:sz w:val="28"/>
          <w:cs/>
        </w:rPr>
        <w:t>ำ</w:t>
      </w:r>
      <w:r w:rsidRPr="001A1CA1">
        <w:rPr>
          <w:rFonts w:ascii="TH SarabunPSK" w:hAnsi="TH SarabunPSK" w:cs="TH SarabunPSK"/>
          <w:sz w:val="28"/>
          <w:cs/>
        </w:rPr>
        <w:t>ลังจับของเจ้าพนักงานต</w:t>
      </w:r>
      <w:r>
        <w:rPr>
          <w:rFonts w:ascii="TH SarabunPSK" w:hAnsi="TH SarabunPSK" w:cs="TH SarabunPSK" w:hint="cs"/>
          <w:sz w:val="28"/>
          <w:cs/>
        </w:rPr>
        <w:t>ำ</w:t>
      </w:r>
      <w:r w:rsidRPr="001A1CA1">
        <w:rPr>
          <w:rFonts w:ascii="TH SarabunPSK" w:hAnsi="TH SarabunPSK" w:cs="TH SarabunPSK"/>
          <w:sz w:val="28"/>
          <w:cs/>
        </w:rPr>
        <w:t>รวจ</w:t>
      </w:r>
      <w:r w:rsidRPr="001A1CA1">
        <w:rPr>
          <w:rFonts w:ascii="TH SarabunPSK" w:hAnsi="TH SarabunPSK" w:cs="TH SarabunPSK"/>
          <w:sz w:val="28"/>
        </w:rPr>
        <w:t xml:space="preserve"> </w:t>
      </w:r>
      <w:r>
        <w:rPr>
          <w:rFonts w:ascii="TH SarabunPSK" w:hAnsi="TH SarabunPSK" w:cs="TH SarabunPSK" w:hint="cs"/>
          <w:sz w:val="28"/>
          <w:cs/>
        </w:rPr>
        <w:t>ตาม</w:t>
      </w:r>
      <w:r w:rsidRPr="001A1CA1">
        <w:rPr>
          <w:rFonts w:ascii="TH SarabunPSK" w:hAnsi="TH SarabunPSK" w:cs="TH SarabunPSK"/>
          <w:sz w:val="28"/>
          <w:cs/>
        </w:rPr>
        <w:t>ประมวลระเบียบการปฏิบัติของเจ้าหน้าที่ที่มีอ</w:t>
      </w:r>
      <w:r>
        <w:rPr>
          <w:rFonts w:ascii="TH SarabunPSK" w:hAnsi="TH SarabunPSK" w:cs="TH SarabunPSK" w:hint="cs"/>
          <w:sz w:val="28"/>
          <w:cs/>
        </w:rPr>
        <w:t>ำ</w:t>
      </w:r>
      <w:r w:rsidRPr="001A1CA1">
        <w:rPr>
          <w:rFonts w:ascii="TH SarabunPSK" w:hAnsi="TH SarabunPSK" w:cs="TH SarabunPSK"/>
          <w:sz w:val="28"/>
          <w:cs/>
        </w:rPr>
        <w:t>นาจหน้าที่บังคับใช้กฎหมาย</w:t>
      </w:r>
      <w:r w:rsidRPr="001A1CA1">
        <w:rPr>
          <w:rFonts w:ascii="TH SarabunPSK" w:hAnsi="TH SarabunPSK" w:cs="TH SarabunPSK"/>
          <w:sz w:val="28"/>
        </w:rPr>
        <w:t xml:space="preserve"> </w:t>
      </w:r>
      <w:r>
        <w:rPr>
          <w:rFonts w:ascii="TH SarabunPSK" w:hAnsi="TH SarabunPSK" w:cs="TH SarabunPSK" w:hint="cs"/>
          <w:sz w:val="28"/>
          <w:cs/>
        </w:rPr>
        <w:t>(</w:t>
      </w:r>
      <w:r w:rsidRPr="004F3D49">
        <w:rPr>
          <w:rFonts w:ascii="TH SarabunPSK" w:hAnsi="TH SarabunPSK" w:cs="TH SarabunPSK"/>
          <w:sz w:val="28"/>
        </w:rPr>
        <w:t>The Office of the United Nations High Commissioner for Human Rights, (</w:t>
      </w:r>
      <w:r w:rsidRPr="004F3D49">
        <w:rPr>
          <w:rFonts w:ascii="TH SarabunPSK" w:hAnsi="TH SarabunPSK" w:cs="TH SarabunPSK"/>
          <w:sz w:val="28"/>
          <w:cs/>
        </w:rPr>
        <w:t xml:space="preserve">ออนไลน์) </w:t>
      </w:r>
      <w:r w:rsidRPr="004F3D49">
        <w:rPr>
          <w:rFonts w:ascii="TH SarabunPSK" w:hAnsi="TH SarabunPSK" w:cs="TH SarabunPSK"/>
          <w:sz w:val="28"/>
        </w:rPr>
        <w:t>, 2018</w:t>
      </w:r>
      <w:r>
        <w:rPr>
          <w:rFonts w:ascii="TH SarabunPSK" w:hAnsi="TH SarabunPSK" w:cs="TH SarabunPSK" w:hint="cs"/>
          <w:sz w:val="28"/>
          <w:cs/>
        </w:rPr>
        <w:t xml:space="preserve">) </w:t>
      </w:r>
      <w:r w:rsidRPr="001A1CA1">
        <w:rPr>
          <w:rFonts w:ascii="TH SarabunPSK" w:hAnsi="TH SarabunPSK" w:cs="TH SarabunPSK"/>
          <w:sz w:val="28"/>
          <w:cs/>
        </w:rPr>
        <w:t>โดยรัฐควรน</w:t>
      </w:r>
      <w:r>
        <w:rPr>
          <w:rFonts w:ascii="TH SarabunPSK" w:hAnsi="TH SarabunPSK" w:cs="TH SarabunPSK" w:hint="cs"/>
          <w:sz w:val="28"/>
          <w:cs/>
        </w:rPr>
        <w:t>ำ</w:t>
      </w:r>
      <w:r w:rsidRPr="001A1CA1">
        <w:rPr>
          <w:rFonts w:ascii="TH SarabunPSK" w:hAnsi="TH SarabunPSK" w:cs="TH SarabunPSK"/>
          <w:sz w:val="28"/>
          <w:cs/>
        </w:rPr>
        <w:t>หลักการในประมวลนี้ไปบัญญัติไว้ในกฎหมายภายในหรือระเบียบปฏิบัติ</w:t>
      </w:r>
      <w:r w:rsidRPr="001A1CA1">
        <w:rPr>
          <w:rFonts w:ascii="TH SarabunPSK" w:hAnsi="TH SarabunPSK" w:cs="TH SarabunPSK"/>
          <w:sz w:val="28"/>
        </w:rPr>
        <w:t xml:space="preserve"> </w:t>
      </w:r>
      <w:r w:rsidRPr="001A1CA1">
        <w:rPr>
          <w:rFonts w:ascii="TH SarabunPSK" w:hAnsi="TH SarabunPSK" w:cs="TH SarabunPSK"/>
          <w:sz w:val="28"/>
          <w:cs/>
        </w:rPr>
        <w:t>ภายในประเทศในฐานะที่เป็นมาตรฐานขั้นต</w:t>
      </w:r>
      <w:r>
        <w:rPr>
          <w:rFonts w:ascii="TH SarabunPSK" w:hAnsi="TH SarabunPSK" w:cs="TH SarabunPSK" w:hint="cs"/>
          <w:sz w:val="28"/>
          <w:cs/>
        </w:rPr>
        <w:t>่ำ</w:t>
      </w:r>
      <w:r w:rsidRPr="001A1CA1">
        <w:rPr>
          <w:rFonts w:ascii="TH SarabunPSK" w:hAnsi="TH SarabunPSK" w:cs="TH SarabunPSK"/>
          <w:sz w:val="28"/>
          <w:cs/>
        </w:rPr>
        <w:t xml:space="preserve">ในการปฏิบัติงานของเจ้าหน้าที่ </w:t>
      </w:r>
      <w:r>
        <w:rPr>
          <w:rFonts w:ascii="TH SarabunPSK" w:hAnsi="TH SarabunPSK" w:cs="TH SarabunPSK" w:hint="cs"/>
          <w:sz w:val="28"/>
          <w:cs/>
        </w:rPr>
        <w:t>แต่</w:t>
      </w:r>
      <w:r w:rsidRPr="001A1CA1">
        <w:rPr>
          <w:rFonts w:ascii="TH SarabunPSK" w:hAnsi="TH SarabunPSK" w:cs="TH SarabunPSK"/>
          <w:sz w:val="28"/>
          <w:cs/>
        </w:rPr>
        <w:t>หากปรากฎว่ากฎหมาย</w:t>
      </w:r>
      <w:r w:rsidRPr="001A1CA1">
        <w:rPr>
          <w:rFonts w:ascii="TH SarabunPSK" w:hAnsi="TH SarabunPSK" w:cs="TH SarabunPSK"/>
          <w:sz w:val="28"/>
        </w:rPr>
        <w:t xml:space="preserve"> </w:t>
      </w:r>
      <w:r>
        <w:rPr>
          <w:rFonts w:ascii="TH SarabunPSK" w:hAnsi="TH SarabunPSK" w:cs="TH SarabunPSK" w:hint="cs"/>
          <w:sz w:val="28"/>
          <w:cs/>
        </w:rPr>
        <w:t>ที่</w:t>
      </w:r>
      <w:r w:rsidRPr="001A1CA1">
        <w:rPr>
          <w:rFonts w:ascii="TH SarabunPSK" w:hAnsi="TH SarabunPSK" w:cs="TH SarabunPSK"/>
          <w:sz w:val="28"/>
          <w:cs/>
        </w:rPr>
        <w:t>ใช้บังคับอยู่ในประเทศนั้นมีหลักเกณฑ์ที่เข้มงวดกว่า ก็พึงปฏิบัติตามกฎหมายภายในดังกล่าว</w:t>
      </w:r>
      <w:r w:rsidRPr="001A1CA1">
        <w:rPr>
          <w:rFonts w:ascii="TH SarabunPSK" w:hAnsi="TH SarabunPSK" w:cs="TH SarabunPSK"/>
          <w:sz w:val="28"/>
        </w:rPr>
        <w:t xml:space="preserve"> </w:t>
      </w:r>
      <w:r w:rsidRPr="001A1CA1">
        <w:rPr>
          <w:rFonts w:ascii="TH SarabunPSK" w:hAnsi="TH SarabunPSK" w:cs="TH SarabunPSK"/>
          <w:sz w:val="28"/>
          <w:cs/>
        </w:rPr>
        <w:t>(กิตติพง</w:t>
      </w:r>
      <w:proofErr w:type="spellStart"/>
      <w:r w:rsidRPr="001A1CA1">
        <w:rPr>
          <w:rFonts w:ascii="TH SarabunPSK" w:hAnsi="TH SarabunPSK" w:cs="TH SarabunPSK"/>
          <w:sz w:val="28"/>
          <w:cs/>
        </w:rPr>
        <w:t>ษ์</w:t>
      </w:r>
      <w:proofErr w:type="spellEnd"/>
      <w:r w:rsidRPr="001A1CA1">
        <w:rPr>
          <w:rFonts w:ascii="TH SarabunPSK" w:hAnsi="TH SarabunPSK" w:cs="TH SarabunPSK"/>
          <w:sz w:val="28"/>
          <w:cs/>
        </w:rPr>
        <w:t xml:space="preserve"> กิตยารักษ</w:t>
      </w:r>
      <w:r w:rsidRPr="001A1CA1">
        <w:rPr>
          <w:rFonts w:ascii="TH SarabunPSK" w:hAnsi="TH SarabunPSK" w:cs="TH SarabunPSK"/>
          <w:sz w:val="28"/>
        </w:rPr>
        <w:t>,</w:t>
      </w:r>
      <w:r w:rsidRPr="001A1CA1">
        <w:rPr>
          <w:rFonts w:ascii="TH SarabunPSK" w:hAnsi="TH SarabunPSK" w:cs="TH SarabunPSK"/>
          <w:sz w:val="28"/>
          <w:cs/>
        </w:rPr>
        <w:t xml:space="preserve"> </w:t>
      </w:r>
      <w:r w:rsidRPr="001A1CA1">
        <w:rPr>
          <w:rFonts w:ascii="TH SarabunPSK" w:hAnsi="TH SarabunPSK" w:cs="TH SarabunPSK"/>
          <w:sz w:val="28"/>
        </w:rPr>
        <w:t>2553</w:t>
      </w:r>
      <w:r w:rsidRPr="001A1CA1">
        <w:rPr>
          <w:rFonts w:ascii="TH SarabunPSK" w:hAnsi="TH SarabunPSK" w:cs="TH SarabunPSK"/>
          <w:sz w:val="28"/>
          <w:cs/>
        </w:rPr>
        <w:t>)</w:t>
      </w:r>
      <w:r w:rsidRPr="001A1CA1">
        <w:rPr>
          <w:rFonts w:hint="cs"/>
          <w:cs/>
        </w:rPr>
        <w:t xml:space="preserve"> </w:t>
      </w:r>
      <w:r w:rsidRPr="001A1CA1">
        <w:rPr>
          <w:rFonts w:ascii="TH SarabunPSK" w:hAnsi="TH SarabunPSK" w:cs="TH SarabunPSK"/>
          <w:sz w:val="28"/>
          <w:cs/>
        </w:rPr>
        <w:t>ในส่วนที่</w:t>
      </w:r>
      <w:r w:rsidRPr="001A1CA1">
        <w:rPr>
          <w:rFonts w:ascii="TH SarabunPSK" w:hAnsi="TH SarabunPSK" w:cs="TH SarabunPSK"/>
          <w:sz w:val="28"/>
        </w:rPr>
        <w:t xml:space="preserve"> </w:t>
      </w:r>
      <w:r w:rsidRPr="001A1CA1">
        <w:rPr>
          <w:rFonts w:ascii="TH SarabunPSK" w:hAnsi="TH SarabunPSK" w:cs="TH SarabunPSK"/>
          <w:sz w:val="28"/>
          <w:cs/>
        </w:rPr>
        <w:t>เกี่ยวกับการใช้ก</w:t>
      </w:r>
      <w:r>
        <w:rPr>
          <w:rFonts w:ascii="TH SarabunPSK" w:hAnsi="TH SarabunPSK" w:cs="TH SarabunPSK" w:hint="cs"/>
          <w:sz w:val="28"/>
          <w:cs/>
        </w:rPr>
        <w:t>ำ</w:t>
      </w:r>
      <w:r w:rsidRPr="001A1CA1">
        <w:rPr>
          <w:rFonts w:ascii="TH SarabunPSK" w:hAnsi="TH SarabunPSK" w:cs="TH SarabunPSK"/>
          <w:sz w:val="28"/>
          <w:cs/>
        </w:rPr>
        <w:t xml:space="preserve">ลังนั้นปรากฏอยู่ในข้อ </w:t>
      </w:r>
      <w:r w:rsidRPr="001A1CA1">
        <w:rPr>
          <w:rFonts w:ascii="TH SarabunPSK" w:hAnsi="TH SarabunPSK" w:cs="TH SarabunPSK"/>
          <w:sz w:val="28"/>
        </w:rPr>
        <w:t>3 “</w:t>
      </w:r>
      <w:r w:rsidRPr="001A1CA1">
        <w:rPr>
          <w:rFonts w:ascii="TH SarabunPSK" w:hAnsi="TH SarabunPSK" w:cs="TH SarabunPSK"/>
          <w:sz w:val="28"/>
          <w:cs/>
        </w:rPr>
        <w:t>เจ้าหน้าที่ที่มีอ</w:t>
      </w:r>
      <w:r>
        <w:rPr>
          <w:rFonts w:ascii="TH SarabunPSK" w:hAnsi="TH SarabunPSK" w:cs="TH SarabunPSK" w:hint="cs"/>
          <w:sz w:val="28"/>
          <w:cs/>
        </w:rPr>
        <w:t>ำ</w:t>
      </w:r>
      <w:r w:rsidRPr="001A1CA1">
        <w:rPr>
          <w:rFonts w:ascii="TH SarabunPSK" w:hAnsi="TH SarabunPSK" w:cs="TH SarabunPSK"/>
          <w:sz w:val="28"/>
          <w:cs/>
        </w:rPr>
        <w:t>นาจหน้าที่บังคับใช้กฎหมายจะใช้ก</w:t>
      </w:r>
      <w:r>
        <w:rPr>
          <w:rFonts w:ascii="TH SarabunPSK" w:hAnsi="TH SarabunPSK" w:cs="TH SarabunPSK" w:hint="cs"/>
          <w:sz w:val="28"/>
          <w:cs/>
        </w:rPr>
        <w:t>ำ</w:t>
      </w:r>
      <w:r w:rsidRPr="001A1CA1">
        <w:rPr>
          <w:rFonts w:ascii="TH SarabunPSK" w:hAnsi="TH SarabunPSK" w:cs="TH SarabunPSK"/>
          <w:sz w:val="28"/>
          <w:cs/>
        </w:rPr>
        <w:t>ลังบังคับได้ต่อเมื่อมี</w:t>
      </w:r>
      <w:r w:rsidRPr="001A1CA1">
        <w:rPr>
          <w:rFonts w:ascii="TH SarabunPSK" w:hAnsi="TH SarabunPSK" w:cs="TH SarabunPSK"/>
          <w:sz w:val="28"/>
        </w:rPr>
        <w:t xml:space="preserve"> </w:t>
      </w:r>
      <w:r w:rsidRPr="001A1CA1">
        <w:rPr>
          <w:rFonts w:ascii="TH SarabunPSK" w:hAnsi="TH SarabunPSK" w:cs="TH SarabunPSK"/>
          <w:sz w:val="28"/>
          <w:cs/>
        </w:rPr>
        <w:t>เหตุจ</w:t>
      </w:r>
      <w:r>
        <w:rPr>
          <w:rFonts w:ascii="TH SarabunPSK" w:hAnsi="TH SarabunPSK" w:cs="TH SarabunPSK" w:hint="cs"/>
          <w:sz w:val="28"/>
          <w:cs/>
        </w:rPr>
        <w:t>ำ</w:t>
      </w:r>
      <w:r w:rsidRPr="001A1CA1">
        <w:rPr>
          <w:rFonts w:ascii="TH SarabunPSK" w:hAnsi="TH SarabunPSK" w:cs="TH SarabunPSK"/>
          <w:sz w:val="28"/>
          <w:cs/>
        </w:rPr>
        <w:t>เป็นอย่างยิ่งและเฉพาะกรณีที่เป็นการปฏิบัติหน้าที่บังคับใช้กฎหมายนั้น”</w:t>
      </w:r>
      <w:r w:rsidRPr="001A1CA1">
        <w:t xml:space="preserve"> </w:t>
      </w:r>
      <w:r w:rsidRPr="001A1CA1">
        <w:rPr>
          <w:rFonts w:ascii="TH SarabunPSK" w:hAnsi="TH SarabunPSK" w:cs="TH SarabunPSK"/>
          <w:sz w:val="28"/>
          <w:cs/>
        </w:rPr>
        <w:t xml:space="preserve">( </w:t>
      </w:r>
      <w:r w:rsidRPr="001A1CA1">
        <w:rPr>
          <w:rFonts w:ascii="TH SarabunPSK" w:hAnsi="TH SarabunPSK" w:cs="TH SarabunPSK"/>
          <w:sz w:val="28"/>
        </w:rPr>
        <w:t xml:space="preserve">Article 3 “ Law enforcement officials may use force only when strictly necessary and to the extent required for the performance of their duty </w:t>
      </w:r>
      <w:r w:rsidRPr="001A1CA1">
        <w:rPr>
          <w:rFonts w:ascii="TH SarabunPSK" w:hAnsi="TH SarabunPSK" w:cs="TH SarabunPSK"/>
          <w:sz w:val="28"/>
          <w:cs/>
        </w:rPr>
        <w:t>”)</w:t>
      </w:r>
      <w:r w:rsidRPr="001A1CA1">
        <w:rPr>
          <w:rFonts w:ascii="TH SarabunPSK" w:hAnsi="TH SarabunPSK" w:cs="TH SarabunPSK"/>
          <w:sz w:val="28"/>
        </w:rPr>
        <w:t xml:space="preserve">  </w:t>
      </w:r>
      <w:r w:rsidRPr="001A1CA1">
        <w:rPr>
          <w:rFonts w:ascii="TH SarabunPSK" w:hAnsi="TH SarabunPSK" w:cs="TH SarabunPSK"/>
          <w:sz w:val="28"/>
          <w:cs/>
        </w:rPr>
        <w:t>แสดงให้เห็นว่าโดยหลักห้ามมิให้</w:t>
      </w:r>
      <w:r w:rsidRPr="001A1CA1">
        <w:rPr>
          <w:rFonts w:ascii="TH SarabunPSK" w:hAnsi="TH SarabunPSK" w:cs="TH SarabunPSK"/>
          <w:sz w:val="28"/>
        </w:rPr>
        <w:t xml:space="preserve"> </w:t>
      </w:r>
      <w:r w:rsidRPr="001A1CA1">
        <w:rPr>
          <w:rFonts w:ascii="TH SarabunPSK" w:hAnsi="TH SarabunPSK" w:cs="TH SarabunPSK"/>
          <w:sz w:val="28"/>
          <w:cs/>
        </w:rPr>
        <w:t>เจ้าหน้าที่ใช้ก</w:t>
      </w:r>
      <w:r>
        <w:rPr>
          <w:rFonts w:ascii="TH SarabunPSK" w:hAnsi="TH SarabunPSK" w:cs="TH SarabunPSK" w:hint="cs"/>
          <w:sz w:val="28"/>
          <w:cs/>
        </w:rPr>
        <w:t>ำ</w:t>
      </w:r>
      <w:r w:rsidRPr="001A1CA1">
        <w:rPr>
          <w:rFonts w:ascii="TH SarabunPSK" w:hAnsi="TH SarabunPSK" w:cs="TH SarabunPSK"/>
          <w:sz w:val="28"/>
          <w:cs/>
        </w:rPr>
        <w:t>ลังบังคับ เว้นแต่มีเหตุจ</w:t>
      </w:r>
      <w:r>
        <w:rPr>
          <w:rFonts w:ascii="TH SarabunPSK" w:hAnsi="TH SarabunPSK" w:cs="TH SarabunPSK" w:hint="cs"/>
          <w:sz w:val="28"/>
          <w:cs/>
        </w:rPr>
        <w:t>ำ</w:t>
      </w:r>
      <w:r w:rsidRPr="001A1CA1">
        <w:rPr>
          <w:rFonts w:ascii="TH SarabunPSK" w:hAnsi="TH SarabunPSK" w:cs="TH SarabunPSK"/>
          <w:sz w:val="28"/>
          <w:cs/>
        </w:rPr>
        <w:t>เป็นอย่างยิ่งและเป็นการท</w:t>
      </w:r>
      <w:r>
        <w:rPr>
          <w:rFonts w:ascii="TH SarabunPSK" w:hAnsi="TH SarabunPSK" w:cs="TH SarabunPSK" w:hint="cs"/>
          <w:sz w:val="28"/>
          <w:cs/>
        </w:rPr>
        <w:t>ำ</w:t>
      </w:r>
      <w:r w:rsidRPr="001A1CA1">
        <w:rPr>
          <w:rFonts w:ascii="TH SarabunPSK" w:hAnsi="TH SarabunPSK" w:cs="TH SarabunPSK"/>
          <w:sz w:val="28"/>
          <w:cs/>
        </w:rPr>
        <w:t>ในการปฏิบัติหน้าที่เท่านั้น โดยในหมายเหตุข้อนี้ได้</w:t>
      </w:r>
      <w:r w:rsidRPr="001A1CA1">
        <w:rPr>
          <w:rFonts w:ascii="TH SarabunPSK" w:hAnsi="TH SarabunPSK" w:cs="TH SarabunPSK"/>
          <w:sz w:val="28"/>
        </w:rPr>
        <w:t xml:space="preserve"> </w:t>
      </w:r>
      <w:r w:rsidRPr="001A1CA1">
        <w:rPr>
          <w:rFonts w:ascii="TH SarabunPSK" w:hAnsi="TH SarabunPSK" w:cs="TH SarabunPSK"/>
          <w:sz w:val="28"/>
          <w:cs/>
        </w:rPr>
        <w:t>อธิบายว่าเป็นกรณีที่มีความจ</w:t>
      </w:r>
      <w:r>
        <w:rPr>
          <w:rFonts w:ascii="TH SarabunPSK" w:hAnsi="TH SarabunPSK" w:cs="TH SarabunPSK" w:hint="cs"/>
          <w:sz w:val="28"/>
          <w:cs/>
        </w:rPr>
        <w:t>ำ</w:t>
      </w:r>
      <w:r w:rsidRPr="001A1CA1">
        <w:rPr>
          <w:rFonts w:ascii="TH SarabunPSK" w:hAnsi="TH SarabunPSK" w:cs="TH SarabunPSK"/>
          <w:sz w:val="28"/>
          <w:cs/>
        </w:rPr>
        <w:t>เป็นโดยชอบตามพฤติการณ์เพื่อป้องกันอาชญากรรมหรือในการจับกุมผู้กระท</w:t>
      </w:r>
      <w:r>
        <w:rPr>
          <w:rFonts w:ascii="TH SarabunPSK" w:hAnsi="TH SarabunPSK" w:cs="TH SarabunPSK" w:hint="cs"/>
          <w:sz w:val="28"/>
          <w:cs/>
        </w:rPr>
        <w:t>ำ</w:t>
      </w:r>
      <w:r w:rsidRPr="001A1CA1">
        <w:rPr>
          <w:rFonts w:ascii="TH SarabunPSK" w:hAnsi="TH SarabunPSK" w:cs="TH SarabunPSK"/>
          <w:sz w:val="28"/>
          <w:cs/>
        </w:rPr>
        <w:t>ผิดหรือผู้</w:t>
      </w:r>
      <w:r w:rsidRPr="006B12EC">
        <w:rPr>
          <w:rFonts w:ascii="TH SarabunPSK" w:hAnsi="TH SarabunPSK" w:cs="TH SarabunPSK"/>
          <w:sz w:val="28"/>
          <w:cs/>
        </w:rPr>
        <w:t>ต้องสงสัยโดยชอบด้วยกฎหมาย และจะใช้กำลังบังคับในกรณีอื่น ๆ ไม่ได้โดยเด็ดขาด</w:t>
      </w:r>
      <w:r>
        <w:rPr>
          <w:rFonts w:ascii="TH SarabunPSK" w:hAnsi="TH SarabunPSK" w:cs="TH SarabunPSK" w:hint="cs"/>
          <w:sz w:val="28"/>
          <w:cs/>
        </w:rPr>
        <w:t xml:space="preserve"> </w:t>
      </w:r>
      <w:r w:rsidRPr="006B12EC">
        <w:rPr>
          <w:rFonts w:ascii="TH SarabunPSK" w:hAnsi="TH SarabunPSK" w:cs="TH SarabunPSK"/>
          <w:sz w:val="28"/>
          <w:cs/>
        </w:rPr>
        <w:t>หลักการพื้นฐานว่าด้วยการใช้กำลังบังคับ และอาวุธปืนของเจ้าหน้าที่ที่มีอำนาจในการบังคับใช้กฎหมาย</w:t>
      </w:r>
      <w:r w:rsidRPr="006B12EC">
        <w:rPr>
          <w:rFonts w:ascii="TH SarabunPSK" w:hAnsi="TH SarabunPSK" w:cs="TH SarabunPSK"/>
          <w:sz w:val="28"/>
        </w:rPr>
        <w:t xml:space="preserve"> </w:t>
      </w:r>
      <w:r w:rsidRPr="006B12EC">
        <w:rPr>
          <w:rFonts w:ascii="TH SarabunPSK" w:hAnsi="TH SarabunPSK" w:cs="TH SarabunPSK"/>
          <w:sz w:val="28"/>
          <w:cs/>
        </w:rPr>
        <w:t xml:space="preserve">ตามประมวลระเบียบการปฏิบัติของเจ้าหน้าที่ที่มีอำนาจหน้าที่บังคับใช้กฎหมาย ข้อ </w:t>
      </w:r>
      <w:r w:rsidRPr="006B12EC">
        <w:rPr>
          <w:rFonts w:ascii="TH SarabunPSK" w:hAnsi="TH SarabunPSK" w:cs="TH SarabunPSK"/>
          <w:sz w:val="28"/>
        </w:rPr>
        <w:t xml:space="preserve">3 </w:t>
      </w:r>
      <w:r w:rsidRPr="006B12EC">
        <w:rPr>
          <w:rFonts w:ascii="TH SarabunPSK" w:hAnsi="TH SarabunPSK" w:cs="TH SarabunPSK"/>
          <w:sz w:val="28"/>
          <w:cs/>
        </w:rPr>
        <w:t>ข้างต้น ทำให้เกิดความตระหนักถึงหน้าที่ในการบังคับใช้กฎหมายของเจ้าพนักงานที่อาจคุกคามต่อสิทธิมนุษยชนของบุคคลเกินสมควรจึงมีการกำหนดหลักเกณฑ์พื้นฐานว่าด้วยการใช้กำลัง</w:t>
      </w:r>
      <w:r w:rsidRPr="006B12EC">
        <w:rPr>
          <w:rFonts w:ascii="TH SarabunPSK" w:hAnsi="TH SarabunPSK" w:cs="TH SarabunPSK"/>
          <w:sz w:val="28"/>
          <w:cs/>
        </w:rPr>
        <w:lastRenderedPageBreak/>
        <w:t>บังคับและอาวุธปืนของเจ้าหน้าที่ที่มีอำนาจในการบังคับใช้</w:t>
      </w:r>
      <w:r w:rsidRPr="006B12EC">
        <w:rPr>
          <w:rFonts w:ascii="TH SarabunPSK" w:hAnsi="TH SarabunPSK" w:cs="TH SarabunPSK"/>
          <w:sz w:val="28"/>
        </w:rPr>
        <w:t xml:space="preserve"> </w:t>
      </w:r>
      <w:r w:rsidRPr="006B12EC">
        <w:rPr>
          <w:rFonts w:ascii="TH SarabunPSK" w:hAnsi="TH SarabunPSK" w:cs="TH SarabunPSK"/>
          <w:sz w:val="28"/>
          <w:cs/>
        </w:rPr>
        <w:t>กฎหมายโดยได้รับรองหลักการนี้เพื่อสนับสนุนประเทศสมาชิกให้ความสำคัญแก่บทบาทของเจ้าหน้าที่ที่มีอำนาจบังคับ</w:t>
      </w:r>
      <w:r w:rsidRPr="006B12EC">
        <w:rPr>
          <w:rFonts w:ascii="TH SarabunPSK" w:hAnsi="TH SarabunPSK" w:cs="TH SarabunPSK"/>
          <w:sz w:val="28"/>
        </w:rPr>
        <w:t xml:space="preserve"> </w:t>
      </w:r>
      <w:r w:rsidRPr="006B12EC">
        <w:rPr>
          <w:rFonts w:ascii="TH SarabunPSK" w:hAnsi="TH SarabunPSK" w:cs="TH SarabunPSK"/>
          <w:sz w:val="28"/>
          <w:cs/>
        </w:rPr>
        <w:t>ใช้กฎหมายอย่างเหมาะสม</w:t>
      </w:r>
      <w:r>
        <w:rPr>
          <w:rFonts w:ascii="TH SarabunPSK" w:hAnsi="TH SarabunPSK" w:cs="TH SarabunPSK" w:hint="cs"/>
          <w:sz w:val="28"/>
          <w:cs/>
        </w:rPr>
        <w:t xml:space="preserve"> </w:t>
      </w:r>
      <w:r w:rsidRPr="006B12EC">
        <w:rPr>
          <w:rFonts w:ascii="TH SarabunPSK" w:hAnsi="TH SarabunPSK" w:cs="TH SarabunPSK"/>
          <w:sz w:val="28"/>
          <w:cs/>
        </w:rPr>
        <w:t>(กิตติพง</w:t>
      </w:r>
      <w:proofErr w:type="spellStart"/>
      <w:r w:rsidRPr="006B12EC">
        <w:rPr>
          <w:rFonts w:ascii="TH SarabunPSK" w:hAnsi="TH SarabunPSK" w:cs="TH SarabunPSK"/>
          <w:sz w:val="28"/>
          <w:cs/>
        </w:rPr>
        <w:t>ษ์</w:t>
      </w:r>
      <w:proofErr w:type="spellEnd"/>
      <w:r w:rsidRPr="006B12EC">
        <w:rPr>
          <w:rFonts w:ascii="TH SarabunPSK" w:hAnsi="TH SarabunPSK" w:cs="TH SarabunPSK"/>
          <w:sz w:val="28"/>
          <w:cs/>
        </w:rPr>
        <w:t xml:space="preserve"> กิตยารักษ</w:t>
      </w:r>
      <w:r w:rsidRPr="006B12EC">
        <w:rPr>
          <w:rFonts w:ascii="TH SarabunPSK" w:hAnsi="TH SarabunPSK" w:cs="TH SarabunPSK"/>
          <w:sz w:val="28"/>
        </w:rPr>
        <w:t>, 2553</w:t>
      </w:r>
      <w:r w:rsidRPr="006B12EC">
        <w:rPr>
          <w:rFonts w:ascii="TH SarabunPSK" w:hAnsi="TH SarabunPSK" w:cs="TH SarabunPSK"/>
          <w:sz w:val="28"/>
          <w:cs/>
        </w:rPr>
        <w:t>)</w:t>
      </w:r>
      <w:r w:rsidRPr="006B12EC">
        <w:rPr>
          <w:rFonts w:ascii="TH SarabunPSK" w:hAnsi="TH SarabunPSK" w:cs="TH SarabunPSK"/>
          <w:sz w:val="28"/>
        </w:rPr>
        <w:t xml:space="preserve"> </w:t>
      </w:r>
      <w:r w:rsidRPr="006B12EC">
        <w:rPr>
          <w:rFonts w:ascii="TH SarabunPSK" w:hAnsi="TH SarabunPSK" w:cs="TH SarabunPSK"/>
          <w:sz w:val="28"/>
          <w:cs/>
        </w:rPr>
        <w:t>โดยกำหนดหลักเกณฑ์เกี่ยวกับการใช้กำลังหรืออาวุธปืนโดยหลักจะกระทำมิได้ เว้นแต่มี</w:t>
      </w:r>
      <w:r w:rsidRPr="006B12EC">
        <w:rPr>
          <w:rFonts w:ascii="TH SarabunPSK" w:hAnsi="TH SarabunPSK" w:cs="TH SarabunPSK"/>
          <w:sz w:val="28"/>
        </w:rPr>
        <w:t xml:space="preserve"> </w:t>
      </w:r>
      <w:r w:rsidRPr="006B12EC">
        <w:rPr>
          <w:rFonts w:ascii="TH SarabunPSK" w:hAnsi="TH SarabunPSK" w:cs="TH SarabunPSK"/>
          <w:sz w:val="28"/>
          <w:cs/>
        </w:rPr>
        <w:t>ความจำเป็นที่จะต้องใช้กำลังในสถานการณ์เช่นนั้น (</w:t>
      </w:r>
      <w:r w:rsidRPr="006B12EC">
        <w:rPr>
          <w:rFonts w:ascii="TH SarabunPSK" w:hAnsi="TH SarabunPSK" w:cs="TH SarabunPSK"/>
          <w:sz w:val="28"/>
        </w:rPr>
        <w:t xml:space="preserve">Necessity) </w:t>
      </w:r>
      <w:r w:rsidRPr="006B12EC">
        <w:rPr>
          <w:rFonts w:ascii="TH SarabunPSK" w:hAnsi="TH SarabunPSK" w:cs="TH SarabunPSK"/>
          <w:sz w:val="28"/>
          <w:cs/>
        </w:rPr>
        <w:t>กล่าวคือ เจ้าหน้าที่ที่มีอำนาจบังคับใช้กฎหมายพึง</w:t>
      </w:r>
      <w:r w:rsidRPr="006B12EC">
        <w:rPr>
          <w:rFonts w:ascii="TH SarabunPSK" w:hAnsi="TH SarabunPSK" w:cs="TH SarabunPSK"/>
          <w:sz w:val="28"/>
        </w:rPr>
        <w:t xml:space="preserve"> </w:t>
      </w:r>
      <w:r w:rsidRPr="006B12EC">
        <w:rPr>
          <w:rFonts w:ascii="TH SarabunPSK" w:hAnsi="TH SarabunPSK" w:cs="TH SarabunPSK"/>
          <w:sz w:val="28"/>
          <w:cs/>
        </w:rPr>
        <w:t>เลือกวิธีการอื่นที่มีอันตรายน้อยและนานที่สุดจนกว่าไม่ได้ผลจึงเปลี่ยนไปใช้กำลังบังคับ และจะใช้ได้เพียง</w:t>
      </w:r>
      <w:r w:rsidRPr="00722DFF">
        <w:rPr>
          <w:rFonts w:ascii="TH SarabunPSK" w:hAnsi="TH SarabunPSK" w:cs="TH SarabunPSK"/>
          <w:sz w:val="28"/>
          <w:cs/>
        </w:rPr>
        <w:t>เพื่อให้บรรลุ</w:t>
      </w:r>
      <w:r w:rsidRPr="00722DFF">
        <w:rPr>
          <w:rFonts w:ascii="TH SarabunPSK" w:hAnsi="TH SarabunPSK" w:cs="TH SarabunPSK"/>
          <w:sz w:val="28"/>
        </w:rPr>
        <w:t xml:space="preserve"> </w:t>
      </w:r>
      <w:r w:rsidRPr="00722DFF">
        <w:rPr>
          <w:rFonts w:ascii="TH SarabunPSK" w:hAnsi="TH SarabunPSK" w:cs="TH SarabunPSK"/>
          <w:sz w:val="28"/>
          <w:cs/>
        </w:rPr>
        <w:t>วัตถุประสงค์ของการปฏิบัติหน้าที่เท่านั้น (ณัฐ</w:t>
      </w:r>
      <w:proofErr w:type="spellStart"/>
      <w:r w:rsidRPr="00722DFF">
        <w:rPr>
          <w:rFonts w:ascii="TH SarabunPSK" w:hAnsi="TH SarabunPSK" w:cs="TH SarabunPSK"/>
          <w:sz w:val="28"/>
          <w:cs/>
        </w:rPr>
        <w:t>วรร</w:t>
      </w:r>
      <w:proofErr w:type="spellEnd"/>
      <w:r w:rsidRPr="00722DFF">
        <w:rPr>
          <w:rFonts w:ascii="TH SarabunPSK" w:hAnsi="TH SarabunPSK" w:cs="TH SarabunPSK"/>
          <w:sz w:val="28"/>
          <w:cs/>
        </w:rPr>
        <w:t xml:space="preserve">ณ </w:t>
      </w:r>
      <w:proofErr w:type="spellStart"/>
      <w:r w:rsidRPr="00722DFF">
        <w:rPr>
          <w:rFonts w:ascii="TH SarabunPSK" w:hAnsi="TH SarabunPSK" w:cs="TH SarabunPSK"/>
          <w:sz w:val="28"/>
          <w:cs/>
        </w:rPr>
        <w:t>สิต</w:t>
      </w:r>
      <w:proofErr w:type="spellEnd"/>
      <w:r w:rsidRPr="00722DFF">
        <w:rPr>
          <w:rFonts w:ascii="TH SarabunPSK" w:hAnsi="TH SarabunPSK" w:cs="TH SarabunPSK"/>
          <w:sz w:val="28"/>
          <w:cs/>
        </w:rPr>
        <w:t>วรเวศย์</w:t>
      </w:r>
      <w:r w:rsidRPr="00722DFF">
        <w:rPr>
          <w:rFonts w:ascii="TH SarabunPSK" w:hAnsi="TH SarabunPSK" w:cs="TH SarabunPSK"/>
          <w:sz w:val="28"/>
        </w:rPr>
        <w:t>, 2562</w:t>
      </w:r>
      <w:r w:rsidRPr="00722DFF">
        <w:rPr>
          <w:rFonts w:ascii="TH SarabunPSK" w:hAnsi="TH SarabunPSK" w:cs="TH SarabunPSK"/>
          <w:sz w:val="28"/>
          <w:cs/>
        </w:rPr>
        <w:t>)</w:t>
      </w:r>
      <w:r w:rsidRPr="00722DFF">
        <w:rPr>
          <w:rFonts w:ascii="TH SarabunPSK" w:hAnsi="TH SarabunPSK" w:cs="TH SarabunPSK"/>
          <w:sz w:val="28"/>
        </w:rPr>
        <w:t xml:space="preserve"> </w:t>
      </w:r>
      <w:r w:rsidRPr="00722DFF">
        <w:rPr>
          <w:rFonts w:ascii="TH SarabunPSK" w:hAnsi="TH SarabunPSK" w:cs="TH SarabunPSK"/>
          <w:sz w:val="28"/>
          <w:shd w:val="clear" w:color="auto" w:fill="FFFFFF"/>
          <w:cs/>
        </w:rPr>
        <w:t>และถ้าเปรียบเทียบกับ</w:t>
      </w:r>
      <w:r w:rsidR="0017265B">
        <w:rPr>
          <w:rFonts w:ascii="TH SarabunPSK" w:hAnsi="TH SarabunPSK" w:cs="TH SarabunPSK" w:hint="cs"/>
          <w:sz w:val="28"/>
          <w:shd w:val="clear" w:color="auto" w:fill="FFFFFF"/>
          <w:cs/>
        </w:rPr>
        <w:t>หลัก</w:t>
      </w:r>
      <w:r w:rsidRPr="00722DFF">
        <w:rPr>
          <w:rFonts w:ascii="TH SarabunPSK" w:hAnsi="TH SarabunPSK" w:cs="TH SarabunPSK"/>
          <w:sz w:val="28"/>
          <w:shd w:val="clear" w:color="auto" w:fill="FFFFFF"/>
          <w:cs/>
        </w:rPr>
        <w:t>ก</w:t>
      </w:r>
      <w:r w:rsidR="0017265B">
        <w:rPr>
          <w:rFonts w:ascii="TH SarabunPSK" w:hAnsi="TH SarabunPSK" w:cs="TH SarabunPSK" w:hint="cs"/>
          <w:sz w:val="28"/>
          <w:shd w:val="clear" w:color="auto" w:fill="FFFFFF"/>
          <w:cs/>
        </w:rPr>
        <w:t>ฎ</w:t>
      </w:r>
      <w:r w:rsidRPr="00722DFF">
        <w:rPr>
          <w:rFonts w:ascii="TH SarabunPSK" w:hAnsi="TH SarabunPSK" w:cs="TH SarabunPSK"/>
          <w:sz w:val="28"/>
          <w:shd w:val="clear" w:color="auto" w:fill="FFFFFF"/>
          <w:cs/>
        </w:rPr>
        <w:t xml:space="preserve">หมายของต่างประเทศ </w:t>
      </w:r>
      <w:r w:rsidRPr="00722DFF">
        <w:rPr>
          <w:rFonts w:ascii="TH SarabunPSK" w:hAnsi="TH SarabunPSK" w:cs="TH SarabunPSK"/>
          <w:sz w:val="28"/>
          <w:cs/>
        </w:rPr>
        <w:t xml:space="preserve">เช่น ประเทศสหรัฐอเมริกา ขอบเขตการใช้กำลังจับของเจ้าพนักงานตำรวจไว้ใน </w:t>
      </w:r>
      <w:r w:rsidRPr="00722DFF">
        <w:rPr>
          <w:rFonts w:ascii="TH SarabunPSK" w:hAnsi="TH SarabunPSK" w:cs="TH SarabunPSK"/>
          <w:sz w:val="28"/>
        </w:rPr>
        <w:t xml:space="preserve">Model Penal Code </w:t>
      </w:r>
      <w:r w:rsidRPr="00722DFF">
        <w:rPr>
          <w:rFonts w:ascii="TH SarabunPSK" w:hAnsi="TH SarabunPSK" w:cs="TH SarabunPSK"/>
          <w:sz w:val="28"/>
          <w:cs/>
        </w:rPr>
        <w:t xml:space="preserve">มาตรา </w:t>
      </w:r>
      <w:r w:rsidRPr="00722DFF">
        <w:rPr>
          <w:rFonts w:ascii="TH SarabunPSK" w:hAnsi="TH SarabunPSK" w:cs="TH SarabunPSK"/>
          <w:sz w:val="28"/>
        </w:rPr>
        <w:t xml:space="preserve">3.07 </w:t>
      </w:r>
      <w:r w:rsidRPr="00722DFF">
        <w:rPr>
          <w:rFonts w:ascii="TH SarabunPSK" w:hAnsi="TH SarabunPSK" w:cs="TH SarabunPSK"/>
          <w:sz w:val="28"/>
          <w:cs/>
        </w:rPr>
        <w:t>กล่าวคือ เจ้าพนักงานตำรวจสามารถใช้กำลังจับได้แต่ต้องใช้ในระดับที่เหมาะสมกับความจำเป็นเร่งด่วน</w:t>
      </w:r>
      <w:r w:rsidRPr="00722DFF">
        <w:rPr>
          <w:rFonts w:ascii="TH SarabunPSK" w:hAnsi="TH SarabunPSK" w:cs="TH SarabunPSK"/>
          <w:sz w:val="28"/>
        </w:rPr>
        <w:t xml:space="preserve"> </w:t>
      </w:r>
      <w:r w:rsidRPr="00722DFF">
        <w:rPr>
          <w:rFonts w:ascii="TH SarabunPSK" w:hAnsi="TH SarabunPSK" w:cs="TH SarabunPSK"/>
          <w:sz w:val="28"/>
          <w:cs/>
        </w:rPr>
        <w:t>เพื่อบรรลุวัตถุประสงค์ในการจับกุมที่ชอบด้วยกฎหมายเท่านั้น ซึ่งตามกฎหมายระดับมลรัฐต่างได้นำแนวทางดังกล่าว</w:t>
      </w:r>
      <w:r w:rsidRPr="00722DFF">
        <w:rPr>
          <w:rFonts w:ascii="TH SarabunPSK" w:hAnsi="TH SarabunPSK" w:cs="TH SarabunPSK"/>
          <w:sz w:val="28"/>
        </w:rPr>
        <w:t xml:space="preserve"> </w:t>
      </w:r>
      <w:r w:rsidRPr="00722DFF">
        <w:rPr>
          <w:rFonts w:ascii="TH SarabunPSK" w:hAnsi="TH SarabunPSK" w:cs="TH SarabunPSK"/>
          <w:sz w:val="28"/>
          <w:cs/>
        </w:rPr>
        <w:t>ไปบัญญัติไว้เป็นกฎหมายภายในซึ่งมีรายละเอียดแตกต่างกันบ้างเล็กน้อยในเหตุแห่งการใช้กำลัง แต่โดยหลักแล้วคือ</w:t>
      </w:r>
      <w:r w:rsidRPr="00722DFF">
        <w:rPr>
          <w:rFonts w:ascii="TH SarabunPSK" w:hAnsi="TH SarabunPSK" w:cs="TH SarabunPSK"/>
          <w:sz w:val="28"/>
        </w:rPr>
        <w:t xml:space="preserve"> </w:t>
      </w:r>
      <w:r w:rsidRPr="00722DFF">
        <w:rPr>
          <w:rFonts w:ascii="TH SarabunPSK" w:hAnsi="TH SarabunPSK" w:cs="TH SarabunPSK"/>
          <w:sz w:val="28"/>
          <w:cs/>
        </w:rPr>
        <w:t>เจ้าหน้าที่รัฐมีอำนาจใช้กำลังเพื่อวัตถุประสงค์ในการจับได้ต่อเมื่อมีความจำเป็นและมีเหตุที่กฎหมายกำหนดในส่วนขอบเขตการใช้กำลังตามหลักคำพิพากษานั้นมีหลักเกณฑ์การพิจารณาขอบเขตของการใช้กำลังจับเกินความ</w:t>
      </w:r>
      <w:r w:rsidRPr="00722DFF">
        <w:rPr>
          <w:rFonts w:ascii="TH SarabunPSK" w:hAnsi="TH SarabunPSK" w:cs="TH SarabunPSK"/>
          <w:sz w:val="28"/>
        </w:rPr>
        <w:t xml:space="preserve"> </w:t>
      </w:r>
      <w:r w:rsidRPr="00722DFF">
        <w:rPr>
          <w:rFonts w:ascii="TH SarabunPSK" w:hAnsi="TH SarabunPSK" w:cs="TH SarabunPSK"/>
          <w:sz w:val="28"/>
          <w:cs/>
        </w:rPr>
        <w:t xml:space="preserve">เหมาะสมปรากฎในคดี </w:t>
      </w:r>
      <w:r w:rsidRPr="00722DFF">
        <w:rPr>
          <w:rFonts w:ascii="TH SarabunPSK" w:hAnsi="TH SarabunPSK" w:cs="TH SarabunPSK"/>
          <w:sz w:val="28"/>
        </w:rPr>
        <w:t xml:space="preserve">Graham v. </w:t>
      </w:r>
      <w:proofErr w:type="spellStart"/>
      <w:r w:rsidRPr="00722DFF">
        <w:rPr>
          <w:rFonts w:ascii="TH SarabunPSK" w:hAnsi="TH SarabunPSK" w:cs="TH SarabunPSK"/>
          <w:sz w:val="28"/>
        </w:rPr>
        <w:t>Conne</w:t>
      </w:r>
      <w:proofErr w:type="spellEnd"/>
      <w:r w:rsidRPr="00722DFF">
        <w:rPr>
          <w:rFonts w:ascii="TH SarabunPSK" w:hAnsi="TH SarabunPSK" w:cs="TH SarabunPSK"/>
          <w:sz w:val="28"/>
        </w:rPr>
        <w:t xml:space="preserve"> </w:t>
      </w:r>
      <w:r w:rsidRPr="00722DFF">
        <w:rPr>
          <w:rFonts w:ascii="TH SarabunPSK" w:hAnsi="TH SarabunPSK" w:cs="TH SarabunPSK"/>
          <w:sz w:val="28"/>
          <w:cs/>
        </w:rPr>
        <w:t>(</w:t>
      </w:r>
      <w:r w:rsidRPr="00722DFF">
        <w:rPr>
          <w:rFonts w:ascii="TH SarabunPSK" w:hAnsi="TH SarabunPSK" w:cs="TH SarabunPSK"/>
          <w:sz w:val="28"/>
        </w:rPr>
        <w:t>Graham v. Conner, “</w:t>
      </w:r>
      <w:r w:rsidRPr="00722DFF">
        <w:rPr>
          <w:rFonts w:ascii="TH SarabunPSK" w:hAnsi="TH SarabunPSK" w:cs="TH SarabunPSK"/>
          <w:sz w:val="28"/>
          <w:cs/>
        </w:rPr>
        <w:t xml:space="preserve">490 </w:t>
      </w:r>
      <w:r w:rsidRPr="00722DFF">
        <w:rPr>
          <w:rFonts w:ascii="TH SarabunPSK" w:hAnsi="TH SarabunPSK" w:cs="TH SarabunPSK"/>
          <w:sz w:val="28"/>
        </w:rPr>
        <w:t xml:space="preserve">U.S. </w:t>
      </w:r>
      <w:r w:rsidRPr="00722DFF">
        <w:rPr>
          <w:rFonts w:ascii="TH SarabunPSK" w:hAnsi="TH SarabunPSK" w:cs="TH SarabunPSK"/>
          <w:sz w:val="28"/>
          <w:cs/>
        </w:rPr>
        <w:t>386</w:t>
      </w:r>
      <w:r w:rsidRPr="00722DFF">
        <w:rPr>
          <w:rFonts w:ascii="TH SarabunPSK" w:hAnsi="TH SarabunPSK" w:cs="TH SarabunPSK"/>
          <w:sz w:val="28"/>
        </w:rPr>
        <w:t xml:space="preserve">,” </w:t>
      </w:r>
      <w:r w:rsidRPr="00722DFF">
        <w:rPr>
          <w:rFonts w:ascii="TH SarabunPSK" w:hAnsi="TH SarabunPSK" w:cs="TH SarabunPSK"/>
          <w:sz w:val="28"/>
          <w:cs/>
        </w:rPr>
        <w:t>389 (ออนไลน์)</w:t>
      </w:r>
      <w:r w:rsidRPr="00722DFF">
        <w:rPr>
          <w:rFonts w:ascii="TH SarabunPSK" w:hAnsi="TH SarabunPSK" w:cs="TH SarabunPSK"/>
          <w:sz w:val="28"/>
        </w:rPr>
        <w:t xml:space="preserve">, </w:t>
      </w:r>
      <w:r w:rsidRPr="00722DFF">
        <w:rPr>
          <w:rFonts w:ascii="TH SarabunPSK" w:hAnsi="TH SarabunPSK" w:cs="TH SarabunPSK"/>
          <w:sz w:val="28"/>
          <w:cs/>
        </w:rPr>
        <w:t>1989) ศาลใช้หลักความเหมาะสม (</w:t>
      </w:r>
      <w:r w:rsidRPr="00722DFF">
        <w:rPr>
          <w:rFonts w:ascii="TH SarabunPSK" w:hAnsi="TH SarabunPSK" w:cs="TH SarabunPSK"/>
          <w:sz w:val="28"/>
        </w:rPr>
        <w:t xml:space="preserve">Reasonableness Standard) </w:t>
      </w:r>
      <w:r w:rsidRPr="00722DFF">
        <w:rPr>
          <w:rFonts w:ascii="TH SarabunPSK" w:hAnsi="TH SarabunPSK" w:cs="TH SarabunPSK"/>
          <w:sz w:val="28"/>
          <w:cs/>
        </w:rPr>
        <w:t>โดยจะให้</w:t>
      </w:r>
      <w:r w:rsidRPr="00722DFF">
        <w:rPr>
          <w:rFonts w:ascii="TH SarabunPSK" w:hAnsi="TH SarabunPSK" w:cs="TH SarabunPSK"/>
          <w:sz w:val="28"/>
        </w:rPr>
        <w:t xml:space="preserve"> </w:t>
      </w:r>
      <w:r w:rsidRPr="00722DFF">
        <w:rPr>
          <w:rFonts w:ascii="TH SarabunPSK" w:hAnsi="TH SarabunPSK" w:cs="TH SarabunPSK"/>
          <w:sz w:val="28"/>
          <w:cs/>
        </w:rPr>
        <w:t>ข้อเท็จจริงอันเป็นสาระสำคัญทั้งก่อนและขณะที่มีการใช้กำลังแก่เจ้าหน้าที่รัฐ ที่สมมติขึ้นว่าอยู่ในสถานการณ์</w:t>
      </w:r>
      <w:r w:rsidRPr="00722DFF">
        <w:rPr>
          <w:rFonts w:ascii="TH SarabunPSK" w:hAnsi="TH SarabunPSK" w:cs="TH SarabunPSK"/>
          <w:sz w:val="28"/>
        </w:rPr>
        <w:t xml:space="preserve"> </w:t>
      </w:r>
      <w:r w:rsidRPr="00722DFF">
        <w:rPr>
          <w:rFonts w:ascii="TH SarabunPSK" w:hAnsi="TH SarabunPSK" w:cs="TH SarabunPSK"/>
          <w:sz w:val="28"/>
          <w:cs/>
        </w:rPr>
        <w:t xml:space="preserve">เช่นนั้น และจะพิจารณาจากความรับรู้หรือความเข้าใจของเจ้าหน้าที่รัฐ ที่มีเหตุผลในสถานการณ์ในขณะนั้นว่าจะใช้ดุลพินิจเลือกกระท าการเช่นเดียวกันหรือไม่ โดยคำนึงถึง </w:t>
      </w:r>
      <w:r>
        <w:rPr>
          <w:rFonts w:ascii="TH SarabunPSK" w:hAnsi="TH SarabunPSK" w:cs="TH SarabunPSK"/>
          <w:sz w:val="28"/>
        </w:rPr>
        <w:t xml:space="preserve"> </w:t>
      </w:r>
      <w:r w:rsidRPr="00722DFF">
        <w:rPr>
          <w:rFonts w:ascii="TH SarabunPSK" w:hAnsi="TH SarabunPSK" w:cs="TH SarabunPSK"/>
          <w:sz w:val="28"/>
        </w:rPr>
        <w:t>1.</w:t>
      </w:r>
      <w:r w:rsidRPr="00722DFF">
        <w:rPr>
          <w:rFonts w:ascii="TH SarabunPSK" w:hAnsi="TH SarabunPSK" w:cs="TH SarabunPSK"/>
          <w:sz w:val="28"/>
          <w:cs/>
        </w:rPr>
        <w:t xml:space="preserve">พฤติกรรมของผู้จะถูกจับว่ามีการต่อสู้หรือพยายามจะหลบหนีหรือไม่ </w:t>
      </w:r>
      <w:r w:rsidRPr="00722DFF">
        <w:rPr>
          <w:rFonts w:ascii="TH SarabunPSK" w:hAnsi="TH SarabunPSK" w:cs="TH SarabunPSK"/>
          <w:sz w:val="28"/>
        </w:rPr>
        <w:t>2.</w:t>
      </w:r>
      <w:r w:rsidRPr="00722DFF">
        <w:rPr>
          <w:rFonts w:ascii="TH SarabunPSK" w:hAnsi="TH SarabunPSK" w:cs="TH SarabunPSK"/>
          <w:sz w:val="28"/>
          <w:cs/>
        </w:rPr>
        <w:t xml:space="preserve">ลักษณะของความผิดที่ได้กระทำลง และ </w:t>
      </w:r>
      <w:r w:rsidRPr="00722DFF">
        <w:rPr>
          <w:rFonts w:ascii="TH SarabunPSK" w:hAnsi="TH SarabunPSK" w:cs="TH SarabunPSK"/>
          <w:sz w:val="28"/>
        </w:rPr>
        <w:t>3.</w:t>
      </w:r>
      <w:r w:rsidRPr="00722DFF">
        <w:rPr>
          <w:rFonts w:ascii="TH SarabunPSK" w:hAnsi="TH SarabunPSK" w:cs="TH SarabunPSK"/>
          <w:sz w:val="28"/>
          <w:cs/>
        </w:rPr>
        <w:t>ความปลอดภัยของผู้จะถูกจับและเจ้าหน้าที่รัฐ ซึ่งจะต้องเข้าใจว่าโดยลักษณะการปฏิบัติหน้าที่ของเจ้าหน้าที่รัฐตั้งอยู่บนความเสี่ยงการตัดสินใจอยู่ภายในข้อจำกัดของเวลาและความกดดันของสถานการณ์ อย่างไรก็ตาม การใช้กำลังขั้นรุนแรงถึงตาย (</w:t>
      </w:r>
      <w:r w:rsidRPr="00722DFF">
        <w:rPr>
          <w:rFonts w:ascii="TH SarabunPSK" w:hAnsi="TH SarabunPSK" w:cs="TH SarabunPSK"/>
          <w:sz w:val="28"/>
        </w:rPr>
        <w:t xml:space="preserve">Deadly force) </w:t>
      </w:r>
      <w:r w:rsidRPr="00722DFF">
        <w:rPr>
          <w:rFonts w:ascii="TH SarabunPSK" w:hAnsi="TH SarabunPSK" w:cs="TH SarabunPSK"/>
          <w:sz w:val="28"/>
          <w:cs/>
        </w:rPr>
        <w:t>ต่อผู้ต้องสงสัยที่เห็นชัดว่าปราศจากอาวุธหลบหนีจากการจับกุมไม่ว่าสถานการณ์เช่นใดจะกระทำมิได้ เว้นแต่เจ้าหน้าที่รัฐจะเชื่อว่าผู้ต้องสงสัยอาจมีพฤติกรรมที่อาจก่ออันตรายร้ายแรงหรืออาจก่อให้เกิดอันตรายแก่ชีวิตหรือร่างกาย</w:t>
      </w:r>
      <w:r w:rsidRPr="00722DFF">
        <w:rPr>
          <w:rFonts w:ascii="TH SarabunPSK" w:hAnsi="TH SarabunPSK" w:cs="TH SarabunPSK"/>
          <w:sz w:val="28"/>
        </w:rPr>
        <w:t xml:space="preserve"> </w:t>
      </w:r>
      <w:r w:rsidRPr="00722DFF">
        <w:rPr>
          <w:rFonts w:ascii="TH SarabunPSK" w:hAnsi="TH SarabunPSK" w:cs="TH SarabunPSK"/>
          <w:sz w:val="28"/>
          <w:cs/>
        </w:rPr>
        <w:t>ต่อเจ้าหน้าที่หรือบุคคลอื่น</w:t>
      </w:r>
      <w:r w:rsidRPr="00722DFF">
        <w:rPr>
          <w:rFonts w:ascii="TH SarabunPSK" w:hAnsi="TH SarabunPSK" w:cs="TH SarabunPSK"/>
          <w:sz w:val="28"/>
          <w:shd w:val="clear" w:color="auto" w:fill="FFFFFF"/>
        </w:rPr>
        <w:t xml:space="preserve"> </w:t>
      </w:r>
      <w:r w:rsidRPr="00722DFF">
        <w:rPr>
          <w:rFonts w:ascii="TH SarabunPSK" w:hAnsi="TH SarabunPSK" w:cs="TH SarabunPSK"/>
          <w:sz w:val="28"/>
          <w:shd w:val="clear" w:color="auto" w:fill="FFFFFF"/>
          <w:cs/>
        </w:rPr>
        <w:t>(</w:t>
      </w:r>
      <w:r w:rsidRPr="00722DFF">
        <w:rPr>
          <w:rFonts w:ascii="TH SarabunPSK" w:hAnsi="TH SarabunPSK" w:cs="TH SarabunPSK"/>
          <w:sz w:val="28"/>
        </w:rPr>
        <w:t xml:space="preserve">Tennessee v. Garner, “471 U.S. 1 </w:t>
      </w:r>
      <w:r w:rsidRPr="00722DFF">
        <w:rPr>
          <w:rFonts w:ascii="TH SarabunPSK" w:hAnsi="TH SarabunPSK" w:cs="TH SarabunPSK"/>
          <w:sz w:val="28"/>
          <w:cs/>
        </w:rPr>
        <w:t>(ออนไลน์)</w:t>
      </w:r>
      <w:r w:rsidRPr="00722DFF">
        <w:rPr>
          <w:rFonts w:ascii="TH SarabunPSK" w:hAnsi="TH SarabunPSK" w:cs="TH SarabunPSK"/>
          <w:sz w:val="28"/>
        </w:rPr>
        <w:t xml:space="preserve">, 1985 </w:t>
      </w:r>
      <w:r w:rsidRPr="00722DFF">
        <w:rPr>
          <w:rFonts w:ascii="TH SarabunPSK" w:hAnsi="TH SarabunPSK" w:cs="TH SarabunPSK"/>
          <w:sz w:val="28"/>
          <w:shd w:val="clear" w:color="auto" w:fill="FFFFFF"/>
          <w:cs/>
        </w:rPr>
        <w:t xml:space="preserve">) </w:t>
      </w:r>
    </w:p>
    <w:p w14:paraId="72D23D58" w14:textId="3282FAF2" w:rsidR="00A410CB" w:rsidRPr="00044E6D" w:rsidRDefault="00A410CB" w:rsidP="00A410CB">
      <w:pPr>
        <w:ind w:firstLine="720"/>
        <w:jc w:val="thaiDistribute"/>
        <w:rPr>
          <w:rFonts w:ascii="TH SarabunPSK" w:hAnsi="TH SarabunPSK" w:cs="TH SarabunPSK"/>
          <w:sz w:val="28"/>
          <w:cs/>
        </w:rPr>
      </w:pPr>
      <w:r w:rsidRPr="00044E6D">
        <w:rPr>
          <w:rFonts w:ascii="TH SarabunPSK" w:hAnsi="TH SarabunPSK" w:cs="TH SarabunPSK"/>
          <w:sz w:val="28"/>
          <w:cs/>
        </w:rPr>
        <w:t>จากสภาพปัญหาในเรื่องการวิสามัญของเจ้าหน้าที่จะเห็นได้ว่าเป็นปัญหาที่ถกเถียงกันจนถึงปัจจุบันอันเพราะประเทศไทยเน้นการคุ้มครองสิทธิเสรีภาพของประชาชนซึ่งระบุไว้ในกฎหมายรัฐธรรมนูญ พ</w:t>
      </w:r>
      <w:r w:rsidRPr="00044E6D">
        <w:rPr>
          <w:rFonts w:ascii="TH SarabunPSK" w:hAnsi="TH SarabunPSK" w:cs="TH SarabunPSK"/>
          <w:sz w:val="28"/>
        </w:rPr>
        <w:t>.</w:t>
      </w:r>
      <w:r w:rsidRPr="00044E6D">
        <w:rPr>
          <w:rFonts w:ascii="TH SarabunPSK" w:hAnsi="TH SarabunPSK" w:cs="TH SarabunPSK"/>
          <w:sz w:val="28"/>
          <w:cs/>
        </w:rPr>
        <w:t>ศ</w:t>
      </w:r>
      <w:r w:rsidRPr="00044E6D">
        <w:rPr>
          <w:rFonts w:ascii="TH SarabunPSK" w:hAnsi="TH SarabunPSK" w:cs="TH SarabunPSK"/>
          <w:sz w:val="28"/>
        </w:rPr>
        <w:t xml:space="preserve">.2560 </w:t>
      </w:r>
      <w:r w:rsidRPr="00044E6D">
        <w:rPr>
          <w:rFonts w:ascii="TH SarabunPSK" w:hAnsi="TH SarabunPSK" w:cs="TH SarabunPSK"/>
          <w:sz w:val="28"/>
          <w:cs/>
        </w:rPr>
        <w:t>ใน มาตรา 4 ที่ระบุไว้ว่า ศักดิ์ศรีความเป็นมนุษย์ สิทธิ เสรีภาพ และความเสมอภาคของบุคคล</w:t>
      </w:r>
      <w:r w:rsidRPr="00044E6D">
        <w:rPr>
          <w:rFonts w:ascii="TH SarabunPSK" w:hAnsi="TH SarabunPSK" w:cs="TH SarabunPSK"/>
          <w:sz w:val="28"/>
        </w:rPr>
        <w:t xml:space="preserve"> </w:t>
      </w:r>
      <w:r w:rsidRPr="00044E6D">
        <w:rPr>
          <w:rFonts w:ascii="TH SarabunPSK" w:hAnsi="TH SarabunPSK" w:cs="TH SarabunPSK"/>
          <w:sz w:val="28"/>
          <w:cs/>
        </w:rPr>
        <w:t xml:space="preserve">ย่อมได้รับความคุ้มครองทำให้การปฏิบัติ หน้าที่ของเจ้าหน้าที่รัฐต้องกระทำไปตามขั้นตอนแห่งกฎหมายซึ่งกฎหมายนั้นก็มิได้ระบุชัดเจนเพียงแต่บอกไว้เพียงว่าถ้าบุคคลซึ่งจะถูกจับขัดขวางหรือจะขัดขวางการจับ หรือหลบหนีหรือพยายามจะหลบหนีผู้ทำการจับมีอำนาจใช้วิธีหรือการป้องกันทั้งหลายเท่าที่เหมาะสมแก่พฤติการณ์แห่งเรื่องในการจับนั้น ตามประมวลกฎหมายวิธีพิจารณาความอาญามาตรา </w:t>
      </w:r>
      <w:r w:rsidRPr="00044E6D">
        <w:rPr>
          <w:rFonts w:ascii="TH SarabunPSK" w:hAnsi="TH SarabunPSK" w:cs="TH SarabunPSK"/>
          <w:sz w:val="28"/>
        </w:rPr>
        <w:t xml:space="preserve">83 </w:t>
      </w:r>
      <w:r w:rsidRPr="00044E6D">
        <w:rPr>
          <w:rFonts w:ascii="TH SarabunPSK" w:hAnsi="TH SarabunPSK" w:cs="TH SarabunPSK"/>
          <w:sz w:val="28"/>
          <w:cs/>
        </w:rPr>
        <w:t>แต่ในบางกรณีที่กฎหมายไม่ได้ระบุไว้อย่างชัดเจนในการเข้าระงับเหตุการณ์ที่มีอัตรายร้ายแรง ทำให้บางคดีเจ้าหน้าที่ต้องเสี่ยงอันตรายอย่างมากเพื่อเข้าจับกุม เช่น</w:t>
      </w:r>
      <w:r w:rsidRPr="00044E6D">
        <w:rPr>
          <w:rFonts w:ascii="TH SarabunPSK" w:hAnsi="TH SarabunPSK" w:cs="TH SarabunPSK"/>
          <w:sz w:val="28"/>
        </w:rPr>
        <w:t xml:space="preserve"> </w:t>
      </w:r>
      <w:r w:rsidRPr="00044E6D">
        <w:rPr>
          <w:rFonts w:ascii="TH SarabunPSK" w:hAnsi="TH SarabunPSK" w:cs="TH SarabunPSK"/>
          <w:sz w:val="28"/>
          <w:cs/>
        </w:rPr>
        <w:t xml:space="preserve">คดีวิสามัญดับคนร้ายจี้ชิงทรัพย์ใช้มีดแทงคอดาบตำรวจภูเก็ต เมื่อวันที่ </w:t>
      </w:r>
      <w:r w:rsidRPr="00044E6D">
        <w:rPr>
          <w:rFonts w:ascii="TH SarabunPSK" w:hAnsi="TH SarabunPSK" w:cs="TH SarabunPSK"/>
          <w:sz w:val="28"/>
        </w:rPr>
        <w:t xml:space="preserve">15 </w:t>
      </w:r>
      <w:r w:rsidRPr="00044E6D">
        <w:rPr>
          <w:rFonts w:ascii="TH SarabunPSK" w:hAnsi="TH SarabunPSK" w:cs="TH SarabunPSK"/>
          <w:sz w:val="28"/>
          <w:cs/>
        </w:rPr>
        <w:t xml:space="preserve">มกราคม </w:t>
      </w:r>
      <w:r w:rsidRPr="00044E6D">
        <w:rPr>
          <w:rFonts w:ascii="TH SarabunPSK" w:hAnsi="TH SarabunPSK" w:cs="TH SarabunPSK"/>
          <w:sz w:val="28"/>
        </w:rPr>
        <w:t xml:space="preserve">2563 </w:t>
      </w:r>
      <w:r w:rsidRPr="00C27FBF">
        <w:rPr>
          <w:rFonts w:ascii="TH SarabunPSK" w:hAnsi="TH SarabunPSK" w:cs="TH SarabunPSK"/>
          <w:sz w:val="28"/>
          <w:cs/>
        </w:rPr>
        <w:t xml:space="preserve">มี </w:t>
      </w:r>
      <w:r w:rsidRPr="00C27FBF">
        <w:rPr>
          <w:rFonts w:ascii="TH SarabunPSK" w:hAnsi="TH SarabunPSK" w:cs="TH SarabunPSK"/>
          <w:sz w:val="28"/>
          <w:shd w:val="clear" w:color="auto" w:fill="FFFFFF"/>
          <w:cs/>
        </w:rPr>
        <w:t xml:space="preserve">ได้ใช้อาวุธมีดปลายแหลมจี้ชิงทรัพย์เป็นกระเป๋าสะพาย และมีเจ้าหน้าที่ตำรวจ </w:t>
      </w:r>
      <w:r w:rsidRPr="00C27FBF">
        <w:rPr>
          <w:rFonts w:ascii="TH SarabunPSK" w:hAnsi="TH SarabunPSK" w:cs="TH SarabunPSK"/>
          <w:sz w:val="28"/>
          <w:shd w:val="clear" w:color="auto" w:fill="FFFFFF"/>
        </w:rPr>
        <w:t xml:space="preserve">2 </w:t>
      </w:r>
      <w:r w:rsidRPr="00C27FBF">
        <w:rPr>
          <w:rFonts w:ascii="TH SarabunPSK" w:hAnsi="TH SarabunPSK" w:cs="TH SarabunPSK"/>
          <w:sz w:val="28"/>
          <w:shd w:val="clear" w:color="auto" w:fill="FFFFFF"/>
          <w:cs/>
        </w:rPr>
        <w:t>นายได้เข้าระงับเหตุ โดยตอนแรกเจ้าหน้าที่ได้สั่งให้หยุดและวางอาวุธมีแต่คนร้ายไม่ยอมและวิ่งเข้ามาทำร้ายเจ้าหน้าที่ เจ้าหน้าที่จึงได้ใช้กระบองเหล็กตีเพื่อระงับเหตุ เจ้าหน้าที่นายหนึ่งถูกใช้อาวุธมีดจ้วงเข้าแทงที่ลำคอด้านซ้ายจนล้มลงและขณะที่คนร้ายจะตามไปแทงซ้ำอีก เจ้าหน้าที่อีกคนจึงได้ใช้อาวุธประจำกายยิงเพื่อป้องกันตนเองไปที่คนร้าย</w:t>
      </w:r>
      <w:r w:rsidRPr="00C27FBF">
        <w:rPr>
          <w:rFonts w:ascii="TH SarabunPSK" w:hAnsi="TH SarabunPSK" w:cs="TH SarabunPSK"/>
          <w:sz w:val="28"/>
          <w:shd w:val="clear" w:color="auto" w:fill="FFFFFF"/>
        </w:rPr>
        <w:t> 1 </w:t>
      </w:r>
      <w:r w:rsidRPr="00C27FBF">
        <w:rPr>
          <w:rFonts w:ascii="TH SarabunPSK" w:hAnsi="TH SarabunPSK" w:cs="TH SarabunPSK"/>
          <w:sz w:val="28"/>
          <w:shd w:val="clear" w:color="auto" w:fill="FFFFFF"/>
          <w:cs/>
        </w:rPr>
        <w:t>นัด ถูกที่บริเวณลำคอจนล้มลง และ</w:t>
      </w:r>
      <w:r w:rsidRPr="00C27FBF">
        <w:rPr>
          <w:rFonts w:ascii="TH SarabunPSK" w:hAnsi="TH SarabunPSK" w:cs="TH SarabunPSK"/>
          <w:sz w:val="28"/>
          <w:shd w:val="clear" w:color="auto" w:fill="FFFFFF"/>
          <w:cs/>
        </w:rPr>
        <w:lastRenderedPageBreak/>
        <w:t>เสียชีวิตในที่เกิดเหตุ</w:t>
      </w:r>
      <w:r w:rsidRPr="00C27FBF">
        <w:rPr>
          <w:rFonts w:ascii="TH SarabunPSK" w:hAnsi="TH SarabunPSK" w:cs="TH SarabunPSK"/>
          <w:sz w:val="28"/>
          <w:cs/>
        </w:rPr>
        <w:t xml:space="preserve"> จากเหตุการนี้</w:t>
      </w:r>
      <w:r w:rsidRPr="00C27FBF">
        <w:rPr>
          <w:rFonts w:ascii="TH SarabunPSK" w:hAnsi="TH SarabunPSK" w:cs="TH SarabunPSK"/>
          <w:sz w:val="28"/>
          <w:shd w:val="clear" w:color="auto" w:fill="FFFFFF"/>
          <w:cs/>
        </w:rPr>
        <w:t>เจ้าหน้าที่ตำรวจที่ใช้อาวุธปืนประจำกายยิงคนร้ายถึงแก่ความตายพนักงานสอบสวนได้รับคำร้องทุกข์ไว้ในคดีอาญาในข้อหา</w:t>
      </w:r>
      <w:r w:rsidRPr="00C27FBF">
        <w:rPr>
          <w:rFonts w:ascii="TH SarabunPSK" w:hAnsi="TH SarabunPSK" w:cs="TH SarabunPSK"/>
          <w:sz w:val="28"/>
          <w:shd w:val="clear" w:color="auto" w:fill="FFFFFF"/>
        </w:rPr>
        <w:t> “</w:t>
      </w:r>
      <w:r w:rsidRPr="00C27FBF">
        <w:rPr>
          <w:rFonts w:ascii="TH SarabunPSK" w:hAnsi="TH SarabunPSK" w:cs="TH SarabunPSK"/>
          <w:sz w:val="28"/>
          <w:shd w:val="clear" w:color="auto" w:fill="FFFFFF"/>
          <w:cs/>
        </w:rPr>
        <w:t>ฆ่าผู้อื่นโดยเจตนา”</w:t>
      </w:r>
      <w:r w:rsidRPr="00C27FBF">
        <w:rPr>
          <w:rFonts w:ascii="TH SarabunPSK" w:hAnsi="TH SarabunPSK" w:cs="TH SarabunPSK"/>
          <w:sz w:val="28"/>
          <w:shd w:val="clear" w:color="auto" w:fill="FFFFFF"/>
        </w:rPr>
        <w:t> </w:t>
      </w:r>
      <w:r w:rsidRPr="00C27FBF">
        <w:rPr>
          <w:rFonts w:ascii="TH SarabunPSK" w:hAnsi="TH SarabunPSK" w:cs="TH SarabunPSK"/>
          <w:sz w:val="28"/>
          <w:shd w:val="clear" w:color="auto" w:fill="FFFFFF"/>
          <w:cs/>
        </w:rPr>
        <w:t>และได้รับคดีชันสูตรพลิกศพไว้ทำการสอบสวนต่อไป</w:t>
      </w:r>
      <w:r w:rsidRPr="00C27FBF">
        <w:rPr>
          <w:rFonts w:ascii="TH SarabunPSK" w:hAnsi="TH SarabunPSK" w:cs="TH SarabunPSK"/>
          <w:sz w:val="28"/>
          <w:cs/>
        </w:rPr>
        <w:t xml:space="preserve"> ซึ่งจะเห็นได้ว่าเป็นผลมาจากการคุ้มครองสิทธิมนุษยชนทำให้เจ้าหน้าที่นั้นมิอาจตัดสินใจในการใช้อาวุธปืนได้ในตอนแรกทำให้เจ้าหน้าที่</w:t>
      </w:r>
      <w:r w:rsidRPr="00044E6D">
        <w:rPr>
          <w:rFonts w:ascii="TH SarabunPSK" w:hAnsi="TH SarabunPSK" w:cs="TH SarabunPSK"/>
          <w:sz w:val="28"/>
          <w:cs/>
        </w:rPr>
        <w:t>นั้นต้องเข้าไปเสี่ยงอันตรายที่อาจจะถึงตายอีกทั้งเมื่อได้มีการวิสามัญแล้วเจ้าหน้าที่ผู้ที่วิสามัญนั้นยังต้องถูกดำเนินคดีในข้อหาฆ่าผู้อื่นโดยเจตนาอีกด้วย</w:t>
      </w:r>
      <w:r>
        <w:rPr>
          <w:rFonts w:ascii="TH SarabunPSK" w:hAnsi="TH SarabunPSK" w:cs="TH SarabunPSK" w:hint="cs"/>
          <w:sz w:val="28"/>
          <w:cs/>
        </w:rPr>
        <w:t xml:space="preserve"> </w:t>
      </w:r>
      <w:r w:rsidRPr="00612F7A">
        <w:rPr>
          <w:rFonts w:ascii="TH SarabunPSK" w:hAnsi="TH SarabunPSK" w:cs="TH SarabunPSK" w:hint="cs"/>
          <w:sz w:val="28"/>
          <w:cs/>
        </w:rPr>
        <w:t>(</w:t>
      </w:r>
      <w:r w:rsidRPr="00612F7A">
        <w:rPr>
          <w:rFonts w:ascii="TH SarabunPSK" w:hAnsi="TH SarabunPSK" w:cs="TH SarabunPSK"/>
          <w:sz w:val="28"/>
          <w:cs/>
        </w:rPr>
        <w:t>เสียงใต้</w:t>
      </w:r>
      <w:r>
        <w:rPr>
          <w:rFonts w:ascii="TH SarabunPSK" w:hAnsi="TH SarabunPSK" w:cs="TH SarabunPSK"/>
          <w:sz w:val="28"/>
        </w:rPr>
        <w:t xml:space="preserve">, </w:t>
      </w:r>
      <w:hyperlink r:id="rId8" w:history="1">
        <w:r w:rsidRPr="00612F7A">
          <w:rPr>
            <w:rFonts w:ascii="TH SarabunPSK" w:hAnsi="TH SarabunPSK" w:cs="TH SarabunPSK"/>
            <w:sz w:val="28"/>
            <w:cs/>
          </w:rPr>
          <w:t>วิสามัญดับคนร้ายจี้ชิงทรัพย์ใช้มีดแทงคอดาบตำรวจภูเก็ต</w:t>
        </w:r>
        <w:r>
          <w:rPr>
            <w:rStyle w:val="a6"/>
            <w:rFonts w:ascii="TH SarabunPSK" w:hAnsi="TH SarabunPSK" w:cs="TH SarabunPSK"/>
            <w:color w:val="auto"/>
            <w:sz w:val="28"/>
            <w:u w:val="none"/>
          </w:rPr>
          <w:t xml:space="preserve">, </w:t>
        </w:r>
        <w:r w:rsidRPr="00612F7A">
          <w:rPr>
            <w:rStyle w:val="a6"/>
            <w:rFonts w:ascii="TH SarabunPSK" w:hAnsi="TH SarabunPSK" w:cs="TH SarabunPSK"/>
            <w:color w:val="auto"/>
            <w:sz w:val="28"/>
            <w:u w:val="none"/>
          </w:rPr>
          <w:t>2564</w:t>
        </w:r>
      </w:hyperlink>
      <w:r w:rsidRPr="00612F7A">
        <w:rPr>
          <w:rFonts w:ascii="TH SarabunPSK" w:hAnsi="TH SarabunPSK" w:cs="TH SarabunPSK" w:hint="cs"/>
          <w:sz w:val="28"/>
          <w:cs/>
        </w:rPr>
        <w:t xml:space="preserve"> )</w:t>
      </w:r>
      <w:r w:rsidRPr="00612F7A">
        <w:rPr>
          <w:rFonts w:ascii="TH SarabunPSK" w:hAnsi="TH SarabunPSK" w:cs="TH SarabunPSK"/>
          <w:sz w:val="28"/>
          <w:cs/>
        </w:rPr>
        <w:t xml:space="preserve"> </w:t>
      </w:r>
      <w:r w:rsidRPr="00044E6D">
        <w:rPr>
          <w:rFonts w:ascii="TH SarabunPSK" w:hAnsi="TH SarabunPSK" w:cs="TH SarabunPSK"/>
          <w:sz w:val="28"/>
          <w:cs/>
        </w:rPr>
        <w:t xml:space="preserve">นอกจากนี้ ข่าวตำรวจวิสามัญคนร้ายใช้อาวุธมีดไล่แทงคนบนโรงพักเมื่อวันที่ </w:t>
      </w:r>
      <w:r w:rsidRPr="00044E6D">
        <w:rPr>
          <w:rFonts w:ascii="TH SarabunPSK" w:hAnsi="TH SarabunPSK" w:cs="TH SarabunPSK"/>
          <w:sz w:val="28"/>
        </w:rPr>
        <w:t xml:space="preserve">6 </w:t>
      </w:r>
      <w:r w:rsidRPr="00044E6D">
        <w:rPr>
          <w:rFonts w:ascii="TH SarabunPSK" w:hAnsi="TH SarabunPSK" w:cs="TH SarabunPSK"/>
          <w:sz w:val="28"/>
          <w:cs/>
        </w:rPr>
        <w:t xml:space="preserve">ก.ค. </w:t>
      </w:r>
      <w:r w:rsidRPr="00044E6D">
        <w:rPr>
          <w:rFonts w:ascii="TH SarabunPSK" w:hAnsi="TH SarabunPSK" w:cs="TH SarabunPSK"/>
          <w:sz w:val="28"/>
        </w:rPr>
        <w:t xml:space="preserve">2558 </w:t>
      </w:r>
      <w:r w:rsidRPr="00044E6D">
        <w:rPr>
          <w:rFonts w:ascii="TH SarabunPSK" w:hAnsi="TH SarabunPSK" w:cs="TH SarabunPSK"/>
          <w:sz w:val="28"/>
          <w:cs/>
        </w:rPr>
        <w:t xml:space="preserve">โดยศาลชั้นต้นพิพากษาให้จำคุก </w:t>
      </w:r>
      <w:r w:rsidRPr="00044E6D">
        <w:rPr>
          <w:rFonts w:ascii="TH SarabunPSK" w:hAnsi="TH SarabunPSK" w:cs="TH SarabunPSK"/>
          <w:sz w:val="28"/>
        </w:rPr>
        <w:t xml:space="preserve">4 </w:t>
      </w:r>
      <w:r w:rsidRPr="00044E6D">
        <w:rPr>
          <w:rFonts w:ascii="TH SarabunPSK" w:hAnsi="TH SarabunPSK" w:cs="TH SarabunPSK"/>
          <w:sz w:val="28"/>
          <w:cs/>
        </w:rPr>
        <w:t xml:space="preserve">ปี พอถึงศาลอุทธรณ์ให้จำคุก </w:t>
      </w:r>
      <w:r w:rsidRPr="00044E6D">
        <w:rPr>
          <w:rFonts w:ascii="TH SarabunPSK" w:hAnsi="TH SarabunPSK" w:cs="TH SarabunPSK"/>
          <w:sz w:val="28"/>
        </w:rPr>
        <w:t xml:space="preserve">2 </w:t>
      </w:r>
      <w:r w:rsidRPr="00044E6D">
        <w:rPr>
          <w:rFonts w:ascii="TH SarabunPSK" w:hAnsi="TH SarabunPSK" w:cs="TH SarabunPSK"/>
          <w:sz w:val="28"/>
          <w:cs/>
        </w:rPr>
        <w:t>ปี เนื่องจากป้องกันตนเกินสมควรแก่เหตุ</w:t>
      </w:r>
      <w:r w:rsidRPr="00044E6D">
        <w:rPr>
          <w:rFonts w:ascii="TH SarabunPSK" w:hAnsi="TH SarabunPSK" w:cs="TH SarabunPSK"/>
          <w:sz w:val="28"/>
        </w:rPr>
        <w:t> </w:t>
      </w:r>
      <w:r w:rsidRPr="00044E6D">
        <w:rPr>
          <w:rFonts w:ascii="TH SarabunPSK" w:hAnsi="TH SarabunPSK" w:cs="TH SarabunPSK"/>
          <w:sz w:val="28"/>
          <w:cs/>
        </w:rPr>
        <w:t>และต่อมาศาลฎีกา พิพากษาว่าจำเลยไม่มีทางเลือกอย่างอื่น ที่จะป้องกันภยันตรายที่ใกล้ถึงตัวจำเป็นต้องกระทำไป และสถานที่เกิดเหตุก็เป็นสถานีตำรวจ ซึ่งตำรวจใช้ในการปฏิบัติหน้าที่ พิพากษายกฟ้องใน วันที่</w:t>
      </w:r>
      <w:r w:rsidRPr="00044E6D">
        <w:rPr>
          <w:rFonts w:ascii="TH SarabunPSK" w:hAnsi="TH SarabunPSK" w:cs="TH SarabunPSK"/>
          <w:sz w:val="28"/>
        </w:rPr>
        <w:t xml:space="preserve"> 18 </w:t>
      </w:r>
      <w:r w:rsidRPr="00044E6D">
        <w:rPr>
          <w:rFonts w:ascii="TH SarabunPSK" w:hAnsi="TH SarabunPSK" w:cs="TH SarabunPSK"/>
          <w:sz w:val="28"/>
          <w:cs/>
        </w:rPr>
        <w:t xml:space="preserve">ก.ย. </w:t>
      </w:r>
      <w:r w:rsidRPr="00044E6D">
        <w:rPr>
          <w:rFonts w:ascii="TH SarabunPSK" w:hAnsi="TH SarabunPSK" w:cs="TH SarabunPSK"/>
          <w:sz w:val="28"/>
        </w:rPr>
        <w:t>2561</w:t>
      </w:r>
      <w:r w:rsidRPr="00044E6D">
        <w:rPr>
          <w:rFonts w:ascii="TH SarabunPSK" w:hAnsi="TH SarabunPSK" w:cs="TH SarabunPSK"/>
          <w:sz w:val="28"/>
          <w:cs/>
        </w:rPr>
        <w:t xml:space="preserve"> นั้นจะเห็นได้ว่าแนวคำพิพากษาก็ยังต่างกันไม่มีแนวทางที่ชัดเจน</w:t>
      </w:r>
      <w:r>
        <w:rPr>
          <w:rFonts w:ascii="TH SarabunPSK" w:hAnsi="TH SarabunPSK" w:cs="TH SarabunPSK" w:hint="cs"/>
          <w:sz w:val="28"/>
          <w:cs/>
        </w:rPr>
        <w:t xml:space="preserve"> (</w:t>
      </w:r>
      <w:r w:rsidRPr="00C27FBF">
        <w:rPr>
          <w:rFonts w:ascii="TH SarabunPSK" w:hAnsi="TH SarabunPSK" w:cs="TH SarabunPSK" w:hint="cs"/>
          <w:sz w:val="28"/>
          <w:cs/>
        </w:rPr>
        <w:t>คมชัดลึก</w:t>
      </w:r>
      <w:r w:rsidRPr="00C27FBF">
        <w:rPr>
          <w:rFonts w:ascii="TH SarabunPSK" w:hAnsi="TH SarabunPSK" w:cs="TH SarabunPSK"/>
          <w:sz w:val="28"/>
        </w:rPr>
        <w:t xml:space="preserve">, </w:t>
      </w:r>
      <w:r w:rsidRPr="00C27FBF">
        <w:rPr>
          <w:rFonts w:ascii="TH SarabunPSK" w:hAnsi="TH SarabunPSK" w:cs="TH SarabunPSK"/>
          <w:sz w:val="28"/>
          <w:shd w:val="clear" w:color="auto" w:fill="FFFFFF"/>
          <w:cs/>
        </w:rPr>
        <w:t>ฎีกายกฟ้อง</w:t>
      </w:r>
      <w:r w:rsidRPr="00C27FBF">
        <w:rPr>
          <w:rFonts w:ascii="TH SarabunPSK" w:hAnsi="TH SarabunPSK" w:cs="TH SarabunPSK" w:hint="cs"/>
          <w:sz w:val="28"/>
          <w:shd w:val="clear" w:color="auto" w:fill="FFFFFF"/>
          <w:cs/>
        </w:rPr>
        <w:t xml:space="preserve"> </w:t>
      </w:r>
      <w:r w:rsidR="0017265B">
        <w:rPr>
          <w:rFonts w:ascii="TH SarabunPSK" w:hAnsi="TH SarabunPSK" w:cs="TH SarabunPSK" w:hint="cs"/>
          <w:sz w:val="28"/>
          <w:shd w:val="clear" w:color="auto" w:fill="FFFFFF"/>
          <w:cs/>
        </w:rPr>
        <w:t xml:space="preserve">       </w:t>
      </w:r>
      <w:r w:rsidRPr="00C27FBF">
        <w:rPr>
          <w:rFonts w:ascii="TH SarabunPSK" w:hAnsi="TH SarabunPSK" w:cs="TH SarabunPSK"/>
          <w:sz w:val="28"/>
          <w:shd w:val="clear" w:color="auto" w:fill="FFFFFF"/>
          <w:cs/>
        </w:rPr>
        <w:t>ส.</w:t>
      </w:r>
      <w:proofErr w:type="spellStart"/>
      <w:r w:rsidRPr="00C27FBF">
        <w:rPr>
          <w:rFonts w:ascii="TH SarabunPSK" w:hAnsi="TH SarabunPSK" w:cs="TH SarabunPSK"/>
          <w:sz w:val="28"/>
          <w:shd w:val="clear" w:color="auto" w:fill="FFFFFF"/>
          <w:cs/>
        </w:rPr>
        <w:t>ต.ท</w:t>
      </w:r>
      <w:proofErr w:type="spellEnd"/>
      <w:r w:rsidRPr="00C27FBF">
        <w:rPr>
          <w:rFonts w:ascii="TH SarabunPSK" w:hAnsi="TH SarabunPSK" w:cs="TH SarabunPSK"/>
          <w:sz w:val="28"/>
          <w:shd w:val="clear" w:color="auto" w:fill="FFFFFF"/>
          <w:cs/>
        </w:rPr>
        <w:t>.จำเป็นยิงคนถือมีดบนโรงพั</w:t>
      </w:r>
      <w:r w:rsidRPr="00C27FBF">
        <w:rPr>
          <w:rFonts w:ascii="TH SarabunPSK" w:hAnsi="TH SarabunPSK" w:cs="TH SarabunPSK" w:hint="cs"/>
          <w:sz w:val="28"/>
          <w:shd w:val="clear" w:color="auto" w:fill="FFFFFF"/>
          <w:cs/>
        </w:rPr>
        <w:t>ก</w:t>
      </w:r>
      <w:r w:rsidRPr="00C27FBF">
        <w:rPr>
          <w:rFonts w:ascii="TH SarabunPSK" w:hAnsi="TH SarabunPSK" w:cs="TH SarabunPSK"/>
          <w:sz w:val="28"/>
          <w:shd w:val="clear" w:color="auto" w:fill="FFFFFF"/>
        </w:rPr>
        <w:t>, 2561</w:t>
      </w:r>
      <w:r>
        <w:rPr>
          <w:rFonts w:ascii="TH SarabunPSK" w:hAnsi="TH SarabunPSK" w:cs="TH SarabunPSK" w:hint="cs"/>
          <w:sz w:val="28"/>
          <w:cs/>
        </w:rPr>
        <w:t>)</w:t>
      </w:r>
      <w:r w:rsidRPr="00044E6D">
        <w:rPr>
          <w:rFonts w:ascii="TH SarabunPSK" w:hAnsi="TH SarabunPSK" w:cs="TH SarabunPSK"/>
          <w:sz w:val="28"/>
          <w:cs/>
        </w:rPr>
        <w:t xml:space="preserve"> </w:t>
      </w:r>
    </w:p>
    <w:p w14:paraId="06885FD8" w14:textId="77777777" w:rsidR="00A410CB" w:rsidRPr="00044E6D" w:rsidRDefault="00A410CB" w:rsidP="00A410CB">
      <w:pPr>
        <w:ind w:firstLine="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ดังนั้น</w:t>
      </w:r>
      <w:r w:rsidRPr="00044E6D">
        <w:rPr>
          <w:rFonts w:ascii="TH SarabunPSK" w:hAnsi="TH SarabunPSK" w:cs="TH SarabunPSK"/>
          <w:color w:val="000000" w:themeColor="text1"/>
          <w:sz w:val="28"/>
          <w:cs/>
        </w:rPr>
        <w:t>ผู้วิจัยจึง</w:t>
      </w:r>
      <w:r>
        <w:rPr>
          <w:rFonts w:ascii="TH SarabunPSK" w:hAnsi="TH SarabunPSK" w:cs="TH SarabunPSK" w:hint="cs"/>
          <w:color w:val="000000" w:themeColor="text1"/>
          <w:sz w:val="28"/>
          <w:cs/>
        </w:rPr>
        <w:t>ได้</w:t>
      </w:r>
      <w:r w:rsidRPr="00044E6D">
        <w:rPr>
          <w:rFonts w:ascii="TH SarabunPSK" w:hAnsi="TH SarabunPSK" w:cs="TH SarabunPSK"/>
          <w:color w:val="000000" w:themeColor="text1"/>
          <w:sz w:val="28"/>
          <w:cs/>
        </w:rPr>
        <w:t>มีวัตถุประสงค์เพื่อเพิ่มความมั่นใจในการตัดสินใจของเจ้าหน้าที่รัฐในการป้องกันหรือยับยั้งอาชญากรรม</w:t>
      </w:r>
      <w:r>
        <w:rPr>
          <w:rFonts w:ascii="TH SarabunPSK" w:hAnsi="TH SarabunPSK" w:cs="TH SarabunPSK" w:hint="cs"/>
          <w:color w:val="000000" w:themeColor="text1"/>
          <w:sz w:val="28"/>
          <w:cs/>
        </w:rPr>
        <w:t>ไม่ให้เจ้าหน้าที่ต้องได้รับความเสี่ยงอันตรายจากการเข้าจับกุมหรือยุติอาชญากรรมนั้น</w:t>
      </w:r>
      <w:r w:rsidRPr="00044E6D">
        <w:rPr>
          <w:rFonts w:ascii="TH SarabunPSK" w:hAnsi="TH SarabunPSK" w:cs="TH SarabunPSK"/>
          <w:color w:val="000000" w:themeColor="text1"/>
          <w:sz w:val="28"/>
          <w:cs/>
        </w:rPr>
        <w:t>และเพื่อหาแนวทางในการตัดสินของกระบวนการยุติธรรมที่เกี่ยวข้องกับการใช้อำนาจของเจ้าหน้าที่รัฐต่อการวิสามัญคนร้ายที่ยังไม่มีแนวทางที่แน่นอนในปัจจุบัน</w:t>
      </w:r>
    </w:p>
    <w:p w14:paraId="38D19326" w14:textId="77777777" w:rsidR="00A410CB" w:rsidRPr="00801B51" w:rsidRDefault="00A410CB" w:rsidP="00A410CB">
      <w:pPr>
        <w:spacing w:after="120" w:line="240" w:lineRule="auto"/>
        <w:rPr>
          <w:rFonts w:ascii="TH SarabunPSK" w:hAnsi="TH SarabunPSK" w:cs="TH SarabunPSK"/>
          <w:b/>
          <w:bCs/>
          <w:color w:val="000000" w:themeColor="text1"/>
          <w:sz w:val="32"/>
          <w:szCs w:val="32"/>
          <w:cs/>
        </w:rPr>
      </w:pPr>
      <w:r w:rsidRPr="00801B51">
        <w:rPr>
          <w:rFonts w:ascii="TH SarabunPSK" w:hAnsi="TH SarabunPSK" w:cs="TH SarabunPSK"/>
          <w:b/>
          <w:bCs/>
          <w:color w:val="000000" w:themeColor="text1"/>
          <w:sz w:val="32"/>
          <w:szCs w:val="32"/>
          <w:cs/>
        </w:rPr>
        <w:t xml:space="preserve">วิธีการวิจัย </w:t>
      </w:r>
    </w:p>
    <w:p w14:paraId="5B06DCB0" w14:textId="77777777" w:rsidR="00A410CB" w:rsidRPr="00044E6D" w:rsidRDefault="00A410CB" w:rsidP="00A410CB">
      <w:pPr>
        <w:tabs>
          <w:tab w:val="left" w:pos="567"/>
        </w:tabs>
        <w:spacing w:line="240" w:lineRule="auto"/>
        <w:jc w:val="thaiDistribute"/>
        <w:rPr>
          <w:rFonts w:ascii="TH SarabunPSK" w:hAnsi="TH SarabunPSK" w:cs="TH SarabunPSK"/>
          <w:color w:val="000000" w:themeColor="text1"/>
          <w:sz w:val="28"/>
          <w:cs/>
        </w:rPr>
      </w:pPr>
      <w:r w:rsidRPr="00801B51">
        <w:rPr>
          <w:rFonts w:ascii="TH SarabunPSK" w:hAnsi="TH SarabunPSK" w:cs="TH SarabunPSK"/>
          <w:color w:val="000000" w:themeColor="text1"/>
          <w:sz w:val="32"/>
          <w:szCs w:val="32"/>
        </w:rPr>
        <w:tab/>
      </w:r>
      <w:r w:rsidRPr="00044E6D">
        <w:rPr>
          <w:rFonts w:ascii="TH SarabunPSK" w:hAnsi="TH SarabunPSK" w:cs="TH SarabunPSK" w:hint="cs"/>
          <w:color w:val="000000" w:themeColor="text1"/>
          <w:sz w:val="28"/>
          <w:cs/>
        </w:rPr>
        <w:t>บทความนี้</w:t>
      </w:r>
      <w:r w:rsidRPr="00044E6D">
        <w:rPr>
          <w:rFonts w:ascii="TH SarabunPSK" w:hAnsi="TH SarabunPSK" w:cs="TH SarabunPSK"/>
          <w:color w:val="000000" w:themeColor="text1"/>
          <w:sz w:val="28"/>
          <w:cs/>
        </w:rPr>
        <w:t>เป็นการวิจัยเชิงคุณภาพ โดยศึกษาจาก</w:t>
      </w:r>
      <w:r w:rsidRPr="00044E6D">
        <w:rPr>
          <w:rFonts w:ascii="TH SarabunPSK" w:hAnsi="TH SarabunPSK" w:cs="TH SarabunPSK" w:hint="cs"/>
          <w:color w:val="000000" w:themeColor="text1"/>
          <w:sz w:val="28"/>
          <w:cs/>
        </w:rPr>
        <w:t>แนวทางปฏิบัติของเจ้าหน้าที่นำมาวิเคราะห์</w:t>
      </w:r>
      <w:r w:rsidRPr="00044E6D">
        <w:rPr>
          <w:rFonts w:ascii="TH SarabunPSK" w:hAnsi="TH SarabunPSK" w:cs="TH SarabunPSK"/>
          <w:color w:val="000000" w:themeColor="text1"/>
          <w:sz w:val="28"/>
          <w:cs/>
        </w:rPr>
        <w:t>กฎหมาย</w:t>
      </w:r>
      <w:r w:rsidRPr="00044E6D">
        <w:rPr>
          <w:rFonts w:ascii="TH SarabunPSK" w:hAnsi="TH SarabunPSK" w:cs="TH SarabunPSK" w:hint="cs"/>
          <w:color w:val="000000" w:themeColor="text1"/>
          <w:sz w:val="28"/>
          <w:cs/>
        </w:rPr>
        <w:t xml:space="preserve">ที่เกี่ยวข้อง สังเคราะห์ข้อมูล เพื่อนำไปสู่ผลการศึกษา </w:t>
      </w:r>
      <w:r w:rsidRPr="00044E6D">
        <w:rPr>
          <w:rFonts w:ascii="TH SarabunPSK" w:hAnsi="TH SarabunPSK" w:cs="TH SarabunPSK"/>
          <w:color w:val="000000" w:themeColor="text1"/>
          <w:spacing w:val="-4"/>
          <w:sz w:val="28"/>
          <w:cs/>
        </w:rPr>
        <w:t>เป็นการวิจัยเชิงคุณภาพ โดย</w:t>
      </w:r>
      <w:r w:rsidRPr="00044E6D">
        <w:rPr>
          <w:rFonts w:ascii="TH SarabunPSK" w:hAnsi="TH SarabunPSK" w:cs="TH SarabunPSK" w:hint="cs"/>
          <w:color w:val="000000" w:themeColor="text1"/>
          <w:spacing w:val="-6"/>
          <w:sz w:val="28"/>
          <w:cs/>
        </w:rPr>
        <w:t>ศึกษาแนวคิดทฤษฎี</w:t>
      </w:r>
      <w:r w:rsidRPr="00044E6D">
        <w:rPr>
          <w:rFonts w:ascii="TH SarabunPSK" w:hAnsi="TH SarabunPSK" w:cs="TH SarabunPSK" w:hint="cs"/>
          <w:color w:val="000000" w:themeColor="text1"/>
          <w:spacing w:val="-8"/>
          <w:sz w:val="28"/>
          <w:cs/>
        </w:rPr>
        <w:t>การใช้อำนาจและดุลพินิจในการตัดสินใจของเจ้าหน้าที่ ศึกษากฎหมายที่เกี่ยวข้อง</w:t>
      </w:r>
      <w:r w:rsidRPr="00044E6D">
        <w:rPr>
          <w:rFonts w:ascii="TH SarabunPSK" w:hAnsi="TH SarabunPSK" w:cs="TH SarabunPSK"/>
          <w:color w:val="000000" w:themeColor="text1"/>
          <w:spacing w:val="-8"/>
          <w:sz w:val="28"/>
          <w:cs/>
        </w:rPr>
        <w:t xml:space="preserve"> ได้แก่</w:t>
      </w:r>
      <w:r w:rsidRPr="00044E6D">
        <w:rPr>
          <w:rFonts w:ascii="TH SarabunPSK" w:hAnsi="TH SarabunPSK" w:cs="TH SarabunPSK" w:hint="cs"/>
          <w:color w:val="000000" w:themeColor="text1"/>
          <w:spacing w:val="-6"/>
          <w:sz w:val="28"/>
          <w:cs/>
        </w:rPr>
        <w:t xml:space="preserve"> </w:t>
      </w:r>
      <w:r w:rsidRPr="00044E6D">
        <w:rPr>
          <w:rFonts w:ascii="TH SarabunPSK" w:hAnsi="TH SarabunPSK" w:cs="TH SarabunPSK"/>
          <w:color w:val="000000" w:themeColor="text1"/>
          <w:sz w:val="28"/>
          <w:shd w:val="clear" w:color="auto" w:fill="FFFFFF"/>
          <w:cs/>
        </w:rPr>
        <w:t>ประมวลกฎหมายวิธีพิจารณาความอาญา</w:t>
      </w:r>
      <w:r w:rsidRPr="00044E6D">
        <w:rPr>
          <w:rFonts w:ascii="TH SarabunPSK" w:hAnsi="TH SarabunPSK" w:cs="TH SarabunPSK" w:hint="cs"/>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cs/>
        </w:rPr>
        <w:t>พุทธศักราช</w:t>
      </w:r>
      <w:r w:rsidRPr="00044E6D">
        <w:rPr>
          <w:rFonts w:ascii="TH SarabunPSK" w:hAnsi="TH SarabunPSK" w:cs="TH SarabunPSK" w:hint="cs"/>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cs/>
        </w:rPr>
        <w:t>2477</w:t>
      </w:r>
      <w:r w:rsidRPr="00044E6D">
        <w:rPr>
          <w:rFonts w:ascii="TH SarabunPSK" w:hAnsi="TH SarabunPSK" w:cs="TH SarabunPSK"/>
          <w:color w:val="000000" w:themeColor="text1"/>
          <w:sz w:val="28"/>
        </w:rPr>
        <w:t xml:space="preserve"> </w:t>
      </w:r>
      <w:r w:rsidRPr="00044E6D">
        <w:rPr>
          <w:rFonts w:ascii="TH SarabunPSK" w:hAnsi="TH SarabunPSK" w:cs="TH SarabunPSK"/>
          <w:color w:val="000000" w:themeColor="text1"/>
          <w:sz w:val="28"/>
          <w:shd w:val="clear" w:color="auto" w:fill="FFFFFF"/>
        </w:rPr>
        <w:t xml:space="preserve"> </w:t>
      </w:r>
      <w:r w:rsidRPr="0023572C">
        <w:rPr>
          <w:rFonts w:ascii="TH SarabunPSK" w:hAnsi="TH SarabunPSK" w:cs="TH SarabunPSK"/>
          <w:color w:val="000000" w:themeColor="text1"/>
          <w:sz w:val="28"/>
          <w:shd w:val="clear" w:color="auto" w:fill="FFFFFF"/>
          <w:cs/>
        </w:rPr>
        <w:t>ประมวลกฎหมายอาญา</w:t>
      </w:r>
      <w:r w:rsidRPr="0023572C">
        <w:rPr>
          <w:rFonts w:ascii="TH SarabunPSK" w:hAnsi="TH SarabunPSK" w:cs="TH SarabunPSK" w:hint="cs"/>
          <w:color w:val="000000" w:themeColor="text1"/>
          <w:sz w:val="28"/>
          <w:shd w:val="clear" w:color="auto" w:fill="FFFFFF"/>
          <w:cs/>
        </w:rPr>
        <w:t xml:space="preserve"> </w:t>
      </w:r>
      <w:r w:rsidRPr="0023572C">
        <w:rPr>
          <w:rFonts w:ascii="TH SarabunPSK" w:hAnsi="TH SarabunPSK" w:cs="TH SarabunPSK"/>
          <w:color w:val="000000" w:themeColor="text1"/>
          <w:sz w:val="28"/>
          <w:shd w:val="clear" w:color="auto" w:fill="FFFFFF"/>
          <w:cs/>
        </w:rPr>
        <w:t>พุทธศักราช</w:t>
      </w:r>
      <w:r w:rsidRPr="0023572C">
        <w:rPr>
          <w:rFonts w:ascii="TH SarabunPSK" w:hAnsi="TH SarabunPSK" w:cs="TH SarabunPSK" w:hint="cs"/>
          <w:color w:val="000000" w:themeColor="text1"/>
          <w:sz w:val="28"/>
          <w:shd w:val="clear" w:color="auto" w:fill="FFFFFF"/>
          <w:cs/>
        </w:rPr>
        <w:t xml:space="preserve"> </w:t>
      </w:r>
      <w:r w:rsidRPr="0023572C">
        <w:rPr>
          <w:rFonts w:ascii="TH SarabunPSK" w:hAnsi="TH SarabunPSK" w:cs="TH SarabunPSK"/>
          <w:color w:val="000000" w:themeColor="text1"/>
          <w:sz w:val="28"/>
          <w:shd w:val="clear" w:color="auto" w:fill="FFFFFF"/>
          <w:cs/>
        </w:rPr>
        <w:t>24</w:t>
      </w:r>
      <w:r w:rsidRPr="0023572C">
        <w:rPr>
          <w:rFonts w:ascii="TH SarabunPSK" w:hAnsi="TH SarabunPSK" w:cs="TH SarabunPSK" w:hint="cs"/>
          <w:color w:val="000000" w:themeColor="text1"/>
          <w:sz w:val="28"/>
          <w:shd w:val="clear" w:color="auto" w:fill="FFFFFF"/>
          <w:cs/>
        </w:rPr>
        <w:t>99</w:t>
      </w:r>
      <w:r w:rsidRPr="0023572C">
        <w:rPr>
          <w:rFonts w:ascii="TH SarabunPSK" w:hAnsi="TH SarabunPSK" w:cs="TH SarabunPSK"/>
          <w:color w:val="000000" w:themeColor="text1"/>
          <w:sz w:val="28"/>
        </w:rPr>
        <w:t xml:space="preserve"> </w:t>
      </w:r>
      <w:r w:rsidRPr="005573D3">
        <w:rPr>
          <w:rStyle w:val="af3"/>
          <w:rFonts w:ascii="TH SarabunPSK" w:hAnsi="TH SarabunPSK" w:cs="TH SarabunPSK"/>
          <w:i w:val="0"/>
          <w:iCs w:val="0"/>
          <w:color w:val="000000" w:themeColor="text1"/>
          <w:sz w:val="28"/>
          <w:shd w:val="clear" w:color="auto" w:fill="FFFFFF"/>
          <w:cs/>
        </w:rPr>
        <w:t>พระราชบัญญัติต</w:t>
      </w:r>
      <w:r w:rsidRPr="005573D3">
        <w:rPr>
          <w:rStyle w:val="af3"/>
          <w:rFonts w:ascii="TH SarabunPSK" w:hAnsi="TH SarabunPSK" w:cs="TH SarabunPSK" w:hint="cs"/>
          <w:i w:val="0"/>
          <w:iCs w:val="0"/>
          <w:color w:val="000000" w:themeColor="text1"/>
          <w:sz w:val="28"/>
          <w:shd w:val="clear" w:color="auto" w:fill="FFFFFF"/>
          <w:cs/>
        </w:rPr>
        <w:t>ำ</w:t>
      </w:r>
      <w:r w:rsidRPr="005573D3">
        <w:rPr>
          <w:rStyle w:val="af3"/>
          <w:rFonts w:ascii="TH SarabunPSK" w:hAnsi="TH SarabunPSK" w:cs="TH SarabunPSK"/>
          <w:i w:val="0"/>
          <w:iCs w:val="0"/>
          <w:color w:val="000000" w:themeColor="text1"/>
          <w:sz w:val="28"/>
          <w:shd w:val="clear" w:color="auto" w:fill="FFFFFF"/>
          <w:cs/>
        </w:rPr>
        <w:t>รวจ</w:t>
      </w:r>
      <w:r w:rsidRPr="0023572C">
        <w:rPr>
          <w:rFonts w:ascii="TH SarabunPSK" w:hAnsi="TH SarabunPSK" w:cs="TH SarabunPSK"/>
          <w:color w:val="000000" w:themeColor="text1"/>
          <w:sz w:val="28"/>
          <w:shd w:val="clear" w:color="auto" w:fill="FFFFFF"/>
          <w:cs/>
        </w:rPr>
        <w:t>แห่งชาติ พุทธศักราช</w:t>
      </w:r>
      <w:r w:rsidRPr="00044E6D">
        <w:rPr>
          <w:rFonts w:ascii="TH SarabunPSK" w:hAnsi="TH SarabunPSK" w:cs="TH SarabunPSK"/>
          <w:color w:val="000000" w:themeColor="text1"/>
          <w:sz w:val="28"/>
          <w:shd w:val="clear" w:color="auto" w:fill="FFFFFF"/>
          <w:cs/>
        </w:rPr>
        <w:t xml:space="preserve"> </w:t>
      </w:r>
      <w:r w:rsidRPr="00044E6D">
        <w:rPr>
          <w:rFonts w:ascii="TH SarabunPSK" w:hAnsi="TH SarabunPSK" w:cs="TH SarabunPSK"/>
          <w:color w:val="000000" w:themeColor="text1"/>
          <w:sz w:val="28"/>
          <w:shd w:val="clear" w:color="auto" w:fill="FFFFFF"/>
        </w:rPr>
        <w:t>2547</w:t>
      </w:r>
      <w:r w:rsidRPr="00044E6D">
        <w:rPr>
          <w:rFonts w:ascii="TH SarabunPSK" w:hAnsi="TH SarabunPSK" w:cs="TH SarabunPSK" w:hint="cs"/>
          <w:color w:val="000000" w:themeColor="text1"/>
          <w:spacing w:val="-6"/>
          <w:sz w:val="28"/>
          <w:cs/>
        </w:rPr>
        <w:t xml:space="preserve"> </w:t>
      </w:r>
      <w:r w:rsidRPr="00044E6D">
        <w:rPr>
          <w:rFonts w:ascii="TH SarabunPSK" w:hAnsi="TH SarabunPSK" w:cs="TH SarabunPSK" w:hint="cs"/>
          <w:color w:val="000000" w:themeColor="text1"/>
          <w:spacing w:val="-10"/>
          <w:sz w:val="28"/>
          <w:cs/>
        </w:rPr>
        <w:t>และจาก</w:t>
      </w:r>
      <w:r w:rsidRPr="00044E6D">
        <w:rPr>
          <w:rFonts w:ascii="TH SarabunPSK" w:hAnsi="TH SarabunPSK" w:cs="TH SarabunPSK"/>
          <w:color w:val="000000" w:themeColor="text1"/>
          <w:spacing w:val="-10"/>
          <w:sz w:val="28"/>
          <w:cs/>
        </w:rPr>
        <w:t>หนังสือ บทความ วารสาร งานวิจัย</w:t>
      </w:r>
      <w:r w:rsidRPr="00044E6D">
        <w:rPr>
          <w:rFonts w:ascii="TH SarabunPSK" w:hAnsi="TH SarabunPSK" w:cs="TH SarabunPSK"/>
          <w:color w:val="000000" w:themeColor="text1"/>
          <w:spacing w:val="-6"/>
          <w:sz w:val="28"/>
          <w:cs/>
        </w:rPr>
        <w:t xml:space="preserve">ที่เกี่ยวข้อง </w:t>
      </w:r>
      <w:r w:rsidRPr="00044E6D">
        <w:rPr>
          <w:rFonts w:ascii="TH SarabunPSK" w:hAnsi="TH SarabunPSK" w:cs="TH SarabunPSK" w:hint="cs"/>
          <w:color w:val="000000" w:themeColor="text1"/>
          <w:spacing w:val="-6"/>
          <w:sz w:val="28"/>
          <w:cs/>
        </w:rPr>
        <w:t>แล้วนำมา</w:t>
      </w:r>
      <w:r w:rsidRPr="00044E6D">
        <w:rPr>
          <w:rFonts w:ascii="TH SarabunPSK" w:hAnsi="TH SarabunPSK" w:cs="TH SarabunPSK" w:hint="cs"/>
          <w:color w:val="000000" w:themeColor="text1"/>
          <w:spacing w:val="-10"/>
          <w:sz w:val="28"/>
          <w:cs/>
        </w:rPr>
        <w:t>วิเคราะห์ เรียบเรียง และมีการอ้างอิงประกอบเนื้อหา จนกระทั่งได้ข้อสรุปและข้อเสนอแนะ เพื่อเป็นแนวทาง</w:t>
      </w:r>
      <w:r w:rsidRPr="00044E6D">
        <w:rPr>
          <w:rFonts w:ascii="TH SarabunPSK" w:hAnsi="TH SarabunPSK" w:cs="TH SarabunPSK" w:hint="cs"/>
          <w:color w:val="000000" w:themeColor="text1"/>
          <w:spacing w:val="-6"/>
          <w:sz w:val="28"/>
          <w:cs/>
        </w:rPr>
        <w:t>ในการปรับปรุง</w:t>
      </w:r>
      <w:r w:rsidRPr="00044E6D">
        <w:rPr>
          <w:rFonts w:ascii="TH SarabunPSK" w:hAnsi="TH SarabunPSK" w:cs="TH SarabunPSK" w:hint="cs"/>
          <w:color w:val="000000" w:themeColor="text1"/>
          <w:sz w:val="28"/>
          <w:cs/>
        </w:rPr>
        <w:t xml:space="preserve">หรือพัฒนากฎหมายให้มีความเหมาะสม สอดคล้องกับสภาวการณ์ปัจจุบัน </w:t>
      </w:r>
      <w:r>
        <w:rPr>
          <w:rFonts w:ascii="TH SarabunPSK" w:hAnsi="TH SarabunPSK" w:cs="TH SarabunPSK" w:hint="cs"/>
          <w:color w:val="000000" w:themeColor="text1"/>
          <w:sz w:val="28"/>
          <w:cs/>
        </w:rPr>
        <w:t xml:space="preserve">  </w:t>
      </w:r>
      <w:r w:rsidRPr="00044E6D">
        <w:rPr>
          <w:rFonts w:ascii="TH SarabunPSK" w:hAnsi="TH SarabunPSK" w:cs="TH SarabunPSK" w:hint="cs"/>
          <w:color w:val="000000" w:themeColor="text1"/>
          <w:sz w:val="28"/>
          <w:cs/>
        </w:rPr>
        <w:t xml:space="preserve">อันเกิดประสิทธิภาพต่อการบังคับใช้ กฎหมายต่อไป </w:t>
      </w:r>
    </w:p>
    <w:p w14:paraId="314D3B82" w14:textId="77777777" w:rsidR="00A410CB" w:rsidRDefault="00A410CB" w:rsidP="00A410CB">
      <w:pPr>
        <w:spacing w:after="120"/>
        <w:rPr>
          <w:rFonts w:ascii="TH SarabunPSK" w:hAnsi="TH SarabunPSK" w:cs="TH SarabunPSK"/>
          <w:b/>
          <w:bCs/>
          <w:sz w:val="32"/>
          <w:szCs w:val="32"/>
        </w:rPr>
      </w:pPr>
      <w:r w:rsidRPr="00A33913">
        <w:rPr>
          <w:rFonts w:ascii="TH SarabunPSK" w:hAnsi="TH SarabunPSK" w:cs="TH SarabunPSK"/>
          <w:b/>
          <w:bCs/>
          <w:sz w:val="32"/>
          <w:szCs w:val="32"/>
          <w:cs/>
        </w:rPr>
        <w:t xml:space="preserve">ผลการวิจัย </w:t>
      </w:r>
    </w:p>
    <w:p w14:paraId="7AF0AF75" w14:textId="77777777" w:rsidR="00A410CB" w:rsidRPr="00FD1EB8" w:rsidRDefault="00A410CB" w:rsidP="00A410CB">
      <w:pPr>
        <w:spacing w:after="120"/>
        <w:ind w:firstLine="720"/>
        <w:jc w:val="thaiDistribute"/>
        <w:rPr>
          <w:rFonts w:ascii="TH SarabunPSK" w:hAnsi="TH SarabunPSK" w:cs="TH SarabunPSK"/>
          <w:b/>
          <w:bCs/>
          <w:color w:val="FF0000"/>
          <w:sz w:val="28"/>
        </w:rPr>
      </w:pPr>
      <w:r w:rsidRPr="00FD1EB8">
        <w:rPr>
          <w:rFonts w:ascii="TH SarabunPSK" w:hAnsi="TH SarabunPSK" w:cs="TH SarabunPSK"/>
          <w:sz w:val="28"/>
          <w:cs/>
        </w:rPr>
        <w:t>จากการศึกษามาตรการทางกฎหมายพบว่าปัญหาบังคับใช้กฎหมายของเจ้าหน้าที่รัฐในการเข้ายับยั้งควบคุมอาชญากรรมที่มีความอันตราย ยังขาดหลักการใช้กำลังที่เหมาะสม</w:t>
      </w:r>
      <w:r>
        <w:rPr>
          <w:rFonts w:ascii="TH SarabunPSK" w:hAnsi="TH SarabunPSK" w:cs="TH SarabunPSK" w:hint="cs"/>
          <w:sz w:val="28"/>
          <w:cs/>
        </w:rPr>
        <w:t>และเจ้าหน้าที่ยังขาดความเฉียบขาดในการตัดสินใจ</w:t>
      </w:r>
      <w:r w:rsidRPr="00FD1EB8">
        <w:rPr>
          <w:rFonts w:ascii="TH SarabunPSK" w:hAnsi="TH SarabunPSK" w:cs="TH SarabunPSK"/>
          <w:sz w:val="28"/>
          <w:cs/>
        </w:rPr>
        <w:t>ในการปฏิบัติหน้า</w:t>
      </w:r>
      <w:r>
        <w:rPr>
          <w:rFonts w:ascii="TH SarabunPSK" w:hAnsi="TH SarabunPSK" w:cs="TH SarabunPSK" w:hint="cs"/>
          <w:sz w:val="28"/>
          <w:cs/>
        </w:rPr>
        <w:t xml:space="preserve">เมื่อเกิดสถานการณ์อันตรายนั้นๆ </w:t>
      </w:r>
      <w:r w:rsidRPr="00FD1EB8">
        <w:rPr>
          <w:rFonts w:ascii="TH SarabunPSK" w:hAnsi="TH SarabunPSK" w:cs="TH SarabunPSK"/>
          <w:sz w:val="28"/>
          <w:cs/>
        </w:rPr>
        <w:t xml:space="preserve">อีกทั้งในทางกฎหมายการจับของเจ้าหน้าที่รัฐนั้นตามประมวลกฎหมายวิธีพิจารณาความอาญามาตรา </w:t>
      </w:r>
      <w:r w:rsidRPr="00FD1EB8">
        <w:rPr>
          <w:rFonts w:ascii="TH SarabunPSK" w:hAnsi="TH SarabunPSK" w:cs="TH SarabunPSK"/>
          <w:sz w:val="28"/>
        </w:rPr>
        <w:t xml:space="preserve">83 </w:t>
      </w:r>
      <w:r w:rsidRPr="00FD1EB8">
        <w:rPr>
          <w:rFonts w:ascii="TH SarabunPSK" w:hAnsi="TH SarabunPSK" w:cs="TH SarabunPSK"/>
          <w:sz w:val="28"/>
          <w:cs/>
        </w:rPr>
        <w:t>ก็ไม่ได้กำหนดหลักเกณฑ์ไว้เป็นที่แน่นอน ว่าต้องมีหลักเกณฑ์การใช้กำลังแบบใด แม้ว่าประมวลระเบียบ</w:t>
      </w:r>
      <w:r w:rsidRPr="00FD1EB8">
        <w:rPr>
          <w:rFonts w:ascii="TH SarabunPSK" w:hAnsi="TH SarabunPSK" w:cs="TH SarabunPSK"/>
          <w:color w:val="000000"/>
          <w:sz w:val="28"/>
          <w:cs/>
        </w:rPr>
        <w:t xml:space="preserve">การตำรวจเกี่ยวกับคดีเรื่องการจับจะมีแนวทางให้แล้วแต่ก็ ไม่มีสภาพบังคับใช้ตามกฎหมาย จึงทำให้ไม่มีหลักเกณฑ์ที่แน่นอน ในการใช้กำลังบังคับใช้กฎหมายในสถานการณ์เข้ายับยั้งควบคุมอาชญากรรมที่มีความอันตราย หากเจ้าหน้าที่รัฐมีความจำเป็นอย่างยิ่งที่จะต้องใช้การวิสามัญเพื่อยับยั้งความร้ายแรงของอาชญากรรมนั้น ก็เพียงอ้างได้แค่กฎหมายการป้องกันตามประมวลกฎหมายอาญามาตรา </w:t>
      </w:r>
      <w:r w:rsidRPr="00FD1EB8">
        <w:rPr>
          <w:rFonts w:ascii="TH SarabunPSK" w:hAnsi="TH SarabunPSK" w:cs="TH SarabunPSK"/>
          <w:color w:val="000000"/>
          <w:sz w:val="28"/>
        </w:rPr>
        <w:t xml:space="preserve">68 </w:t>
      </w:r>
      <w:r w:rsidRPr="00FD1EB8">
        <w:rPr>
          <w:rFonts w:ascii="TH SarabunPSK" w:hAnsi="TH SarabunPSK" w:cs="TH SarabunPSK"/>
          <w:color w:val="000000"/>
          <w:sz w:val="28"/>
          <w:cs/>
        </w:rPr>
        <w:t xml:space="preserve">ซึ่งส่งผลให้เจ้าหน้าที่รัฐ ผู้ทำการวิสามัญนั้น ต้องถูกฟ้องดำเนินคดีตามกฎหมายก่อนแล้วจึงพ้นผิดภายหลัง ทำให้เจ้าหน้าที่รัฐซึ่งได้รับผลตามมาจาก การใช้ประมวลกฎหมายอาญามาตรา </w:t>
      </w:r>
      <w:r w:rsidRPr="00FD1EB8">
        <w:rPr>
          <w:rFonts w:ascii="TH SarabunPSK" w:hAnsi="TH SarabunPSK" w:cs="TH SarabunPSK"/>
          <w:color w:val="000000"/>
          <w:sz w:val="28"/>
        </w:rPr>
        <w:t xml:space="preserve">68 </w:t>
      </w:r>
      <w:r w:rsidRPr="00FD1EB8">
        <w:rPr>
          <w:rFonts w:ascii="TH SarabunPSK" w:hAnsi="TH SarabunPSK" w:cs="TH SarabunPSK"/>
          <w:color w:val="000000"/>
          <w:sz w:val="28"/>
          <w:cs/>
        </w:rPr>
        <w:t>เสียสิทธิ์ในการได้รับความดีความชอบในปีนั้น เพราะจะต้องถูกตั้งกรรมการสอบสวนข้อเท็จจริง ซึ่งการเกิดเรื่องเหล่านี้ทำให้เจ้าหน้าที่รัฐส่วน</w:t>
      </w:r>
      <w:r w:rsidRPr="00FD1EB8">
        <w:rPr>
          <w:rFonts w:ascii="TH SarabunPSK" w:hAnsi="TH SarabunPSK" w:cs="TH SarabunPSK"/>
          <w:color w:val="000000"/>
          <w:sz w:val="28"/>
          <w:cs/>
        </w:rPr>
        <w:lastRenderedPageBreak/>
        <w:t>ใหญ่ไม่กล้าที่จะใช้กำลังในการเข้ายับยั้งควบคุมอาชญากรรมร้ายแรงนั้นๆ</w:t>
      </w:r>
      <w:r w:rsidRPr="00FD1EB8">
        <w:rPr>
          <w:rFonts w:ascii="TH SarabunPSK" w:hAnsi="TH SarabunPSK" w:cs="TH SarabunPSK"/>
          <w:color w:val="000000"/>
          <w:sz w:val="28"/>
        </w:rPr>
        <w:t xml:space="preserve">  </w:t>
      </w:r>
      <w:r w:rsidRPr="00FD1EB8">
        <w:rPr>
          <w:rFonts w:ascii="TH SarabunPSK" w:hAnsi="TH SarabunPSK" w:cs="TH SarabunPSK"/>
          <w:color w:val="000000"/>
          <w:sz w:val="28"/>
          <w:cs/>
        </w:rPr>
        <w:t>ซึ่งจะต่างจากของต่างประเทศเช่นสหรัฐอเมริกา ที่มีกฎการใช้กำลังและหลักการการใช้กำลังขั้นถึงตาย หรือ</w:t>
      </w:r>
      <w:r w:rsidRPr="00FD1EB8">
        <w:rPr>
          <w:rFonts w:ascii="TH SarabunPSK" w:hAnsi="TH SarabunPSK" w:cs="TH SarabunPSK"/>
          <w:color w:val="000000"/>
          <w:sz w:val="28"/>
        </w:rPr>
        <w:t xml:space="preserve">  Deadly Force </w:t>
      </w:r>
      <w:r w:rsidRPr="00FD1EB8">
        <w:rPr>
          <w:rFonts w:ascii="TH SarabunPSK" w:hAnsi="TH SarabunPSK" w:cs="TH SarabunPSK"/>
          <w:color w:val="000000"/>
          <w:sz w:val="28"/>
          <w:cs/>
        </w:rPr>
        <w:t>บัญญัติไว้เป็นกฎหมายในทุกมลรัฐ โดยกำหนดรายละเอียดหลักเกณฑ์วิธีการและการลงโทษแยกต่างไปจากการป้องกันโดยชอบด้วยกฎหมายของประชาชน</w:t>
      </w:r>
    </w:p>
    <w:p w14:paraId="7E881569" w14:textId="77777777" w:rsidR="00A410CB" w:rsidRPr="00FD1EB8" w:rsidRDefault="00A410CB" w:rsidP="00A410CB">
      <w:pPr>
        <w:spacing w:after="120"/>
        <w:ind w:firstLine="720"/>
        <w:jc w:val="thaiDistribute"/>
        <w:rPr>
          <w:rFonts w:ascii="TH SarabunPSK" w:hAnsi="TH SarabunPSK" w:cs="TH SarabunPSK"/>
          <w:sz w:val="28"/>
          <w:cs/>
        </w:rPr>
      </w:pPr>
      <w:r w:rsidRPr="00FD1EB8">
        <w:rPr>
          <w:rFonts w:ascii="TH SarabunPSK" w:hAnsi="TH SarabunPSK" w:cs="TH SarabunPSK" w:hint="cs"/>
          <w:sz w:val="28"/>
          <w:cs/>
        </w:rPr>
        <w:t>จากการวิเคราะห์พบว่า</w:t>
      </w:r>
      <w:r w:rsidRPr="00FD1EB8">
        <w:rPr>
          <w:rFonts w:ascii="TH SarabunPSK" w:hAnsi="TH SarabunPSK" w:cs="TH SarabunPSK"/>
          <w:sz w:val="28"/>
          <w:cs/>
        </w:rPr>
        <w:t>ประเทศไทยนั้นมุ่งเน้นในเรื่องการคุ้มครองสิทธิเสรีภาพของประชาชน ส่งผลให้ระบบในคดีอาญานั้นยึดหลักการคุ้มครองสิทธิเสรีภาพมนุษยชนเป็นหลัก</w:t>
      </w:r>
      <w:r>
        <w:rPr>
          <w:rFonts w:ascii="TH SarabunPSK" w:hAnsi="TH SarabunPSK" w:cs="TH SarabunPSK" w:hint="cs"/>
          <w:sz w:val="28"/>
          <w:cs/>
        </w:rPr>
        <w:t xml:space="preserve"> </w:t>
      </w:r>
      <w:r w:rsidRPr="00FD1EB8">
        <w:rPr>
          <w:rFonts w:ascii="TH SarabunPSK" w:hAnsi="TH SarabunPSK" w:cs="TH SarabunPSK"/>
          <w:sz w:val="28"/>
          <w:cs/>
        </w:rPr>
        <w:t>ทำให้</w:t>
      </w:r>
      <w:r>
        <w:rPr>
          <w:rFonts w:ascii="TH SarabunPSK" w:hAnsi="TH SarabunPSK" w:cs="TH SarabunPSK" w:hint="cs"/>
          <w:sz w:val="28"/>
          <w:cs/>
        </w:rPr>
        <w:t>การ</w:t>
      </w:r>
      <w:r w:rsidRPr="00FD1EB8">
        <w:rPr>
          <w:rFonts w:ascii="TH SarabunPSK" w:hAnsi="TH SarabunPSK" w:cs="TH SarabunPSK"/>
          <w:sz w:val="28"/>
          <w:cs/>
        </w:rPr>
        <w:t>ใช้อำนาจรัฐ</w:t>
      </w:r>
      <w:r>
        <w:rPr>
          <w:rFonts w:ascii="TH SarabunPSK" w:hAnsi="TH SarabunPSK" w:cs="TH SarabunPSK" w:hint="cs"/>
          <w:sz w:val="28"/>
          <w:cs/>
        </w:rPr>
        <w:t>ที่</w:t>
      </w:r>
      <w:r w:rsidRPr="00FD1EB8">
        <w:rPr>
          <w:rFonts w:ascii="TH SarabunPSK" w:hAnsi="TH SarabunPSK" w:cs="TH SarabunPSK"/>
          <w:sz w:val="28"/>
          <w:cs/>
        </w:rPr>
        <w:t>ละเมิดสิทธิมนุษยชนและสิทธิขั้นพื้นฐานความเป็นมนุษย</w:t>
      </w:r>
      <w:r>
        <w:rPr>
          <w:rFonts w:ascii="TH SarabunPSK" w:hAnsi="TH SarabunPSK" w:cs="TH SarabunPSK" w:hint="cs"/>
          <w:sz w:val="28"/>
          <w:cs/>
        </w:rPr>
        <w:t>์</w:t>
      </w:r>
      <w:r w:rsidRPr="00FD1EB8">
        <w:rPr>
          <w:rFonts w:ascii="TH SarabunPSK" w:hAnsi="TH SarabunPSK" w:cs="TH SarabunPSK"/>
          <w:sz w:val="28"/>
          <w:cs/>
        </w:rPr>
        <w:t xml:space="preserve">หรือก็คือการกระทำการวิสามัญฆาตกรรมนั้นไม่สามารถกระทำได้ </w:t>
      </w:r>
      <w:r>
        <w:rPr>
          <w:rFonts w:ascii="TH SarabunPSK" w:hAnsi="TH SarabunPSK" w:cs="TH SarabunPSK" w:hint="cs"/>
          <w:sz w:val="28"/>
          <w:cs/>
        </w:rPr>
        <w:t>เพราะ</w:t>
      </w:r>
      <w:r w:rsidRPr="00FD1EB8">
        <w:rPr>
          <w:rFonts w:ascii="TH SarabunPSK" w:hAnsi="TH SarabunPSK" w:cs="TH SarabunPSK"/>
          <w:sz w:val="28"/>
          <w:cs/>
        </w:rPr>
        <w:t>ถือว่าเป็นการใช้อำนาจล่วงสิทธิแห่งความเป็น มนุษย์ที่นอกกรอบของกฎหมาย (พิเชษฐ พิณทอง</w:t>
      </w:r>
      <w:r w:rsidRPr="00FD1EB8">
        <w:rPr>
          <w:rFonts w:ascii="TH SarabunPSK" w:hAnsi="TH SarabunPSK" w:cs="TH SarabunPSK"/>
          <w:sz w:val="28"/>
        </w:rPr>
        <w:t xml:space="preserve">, </w:t>
      </w:r>
      <w:r w:rsidRPr="00454396">
        <w:rPr>
          <w:rFonts w:ascii="TH SarabunPSK" w:hAnsi="TH SarabunPSK" w:cs="TH SarabunPSK"/>
          <w:sz w:val="28"/>
        </w:rPr>
        <w:t>2554)  </w:t>
      </w:r>
      <w:r w:rsidRPr="00454396">
        <w:rPr>
          <w:rFonts w:ascii="TH SarabunPSK" w:eastAsia="Times New Roman" w:hAnsi="TH SarabunPSK" w:cs="TH SarabunPSK" w:hint="cs"/>
          <w:sz w:val="28"/>
          <w:cs/>
        </w:rPr>
        <w:t>อีกทั้ง</w:t>
      </w:r>
      <w:r w:rsidRPr="00454396">
        <w:rPr>
          <w:rFonts w:ascii="TH SarabunPSK" w:eastAsia="Times New Roman" w:hAnsi="TH SarabunPSK" w:cs="TH SarabunPSK"/>
          <w:sz w:val="28"/>
          <w:cs/>
        </w:rPr>
        <w:t>การกระทำวิสามัญฆาตกรร</w:t>
      </w:r>
      <w:r w:rsidRPr="00454396">
        <w:rPr>
          <w:rFonts w:ascii="TH SarabunPSK" w:eastAsia="Times New Roman" w:hAnsi="TH SarabunPSK" w:cs="TH SarabunPSK" w:hint="cs"/>
          <w:sz w:val="28"/>
          <w:cs/>
        </w:rPr>
        <w:t>มนั้น</w:t>
      </w:r>
      <w:r w:rsidRPr="00454396">
        <w:rPr>
          <w:rFonts w:ascii="TH SarabunPSK" w:eastAsia="Times New Roman" w:hAnsi="TH SarabunPSK" w:cs="TH SarabunPSK"/>
          <w:sz w:val="28"/>
          <w:cs/>
        </w:rPr>
        <w:t>จำเป็นที่จะต้องมีกระบวนการตรวจสอบการกระทำดังกล่าวและมีกระบวนการรองรับการเกิดปัญหาทางด้านสิทธิและเสรีภาพของประชาชนผู้ได้รับผลกระทบด้วย</w:t>
      </w:r>
      <w:r w:rsidRPr="00454396">
        <w:rPr>
          <w:rFonts w:ascii="TH SarabunPSK" w:eastAsia="Times New Roman" w:hAnsi="TH SarabunPSK" w:cs="TH SarabunPSK" w:hint="cs"/>
          <w:sz w:val="28"/>
          <w:cs/>
        </w:rPr>
        <w:t>เพื่อ</w:t>
      </w:r>
      <w:r w:rsidRPr="00454396">
        <w:rPr>
          <w:rFonts w:ascii="TH SarabunPSK" w:eastAsia="Times New Roman" w:hAnsi="TH SarabunPSK" w:cs="TH SarabunPSK"/>
          <w:sz w:val="28"/>
          <w:cs/>
        </w:rPr>
        <w:t>ไม่ก่อให้เกิดความเลื่อมล้ำในสิทธิและเสรีภาพของประชาชน</w:t>
      </w:r>
      <w:r w:rsidRPr="00454396">
        <w:rPr>
          <w:rFonts w:ascii="TH SarabunPSK" w:eastAsia="Times New Roman" w:hAnsi="TH SarabunPSK" w:cs="TH SarabunPSK" w:hint="cs"/>
          <w:sz w:val="28"/>
          <w:cs/>
        </w:rPr>
        <w:t>และ</w:t>
      </w:r>
      <w:r w:rsidRPr="00454396">
        <w:rPr>
          <w:rFonts w:ascii="TH SarabunPSK" w:eastAsia="Times New Roman" w:hAnsi="TH SarabunPSK" w:cs="TH SarabunPSK"/>
          <w:sz w:val="28"/>
          <w:cs/>
        </w:rPr>
        <w:t>เพื่อให้ประชาชนเกิดความเชื่อมั่นในการปฏิบัติราชการของเจ้าพนักงานของรัฐโดยเฉพาะเจ้าหน้าที่ตำรวจที่เข้าไปเกี่ยวข้องกับเหตุการณ์</w:t>
      </w:r>
      <w:r w:rsidRPr="00C62D09">
        <w:rPr>
          <w:rFonts w:ascii="TH SarabunPSK" w:eastAsia="Times New Roman" w:hAnsi="TH SarabunPSK" w:cs="TH SarabunPSK"/>
          <w:sz w:val="28"/>
          <w:cs/>
        </w:rPr>
        <w:t>โดยตรง</w:t>
      </w:r>
      <w:r w:rsidRPr="00C62D09">
        <w:rPr>
          <w:rFonts w:ascii="TH SarabunPSK" w:hAnsi="TH SarabunPSK" w:cs="TH SarabunPSK"/>
          <w:sz w:val="28"/>
        </w:rPr>
        <w:t xml:space="preserve"> </w:t>
      </w:r>
      <w:r w:rsidRPr="00C62D09">
        <w:rPr>
          <w:rFonts w:ascii="TH SarabunPSK" w:hAnsi="TH SarabunPSK" w:cs="TH SarabunPSK" w:hint="cs"/>
          <w:sz w:val="28"/>
          <w:cs/>
        </w:rPr>
        <w:t>(</w:t>
      </w:r>
      <w:hyperlink r:id="rId9" w:tgtFrame="_blank" w:history="1">
        <w:r w:rsidRPr="00C62D09">
          <w:rPr>
            <w:rFonts w:ascii="TH SarabunPSK" w:eastAsia="Times New Roman" w:hAnsi="TH SarabunPSK" w:cs="TH SarabunPSK"/>
            <w:sz w:val="28"/>
            <w:cs/>
          </w:rPr>
          <w:t>รพี</w:t>
        </w:r>
        <w:proofErr w:type="spellStart"/>
        <w:r w:rsidRPr="00C62D09">
          <w:rPr>
            <w:rFonts w:ascii="TH SarabunPSK" w:eastAsia="Times New Roman" w:hAnsi="TH SarabunPSK" w:cs="TH SarabunPSK"/>
            <w:sz w:val="28"/>
            <w:cs/>
          </w:rPr>
          <w:t>พัฒน์</w:t>
        </w:r>
        <w:proofErr w:type="spellEnd"/>
        <w:r w:rsidRPr="00C62D09">
          <w:rPr>
            <w:rFonts w:ascii="TH SarabunPSK" w:eastAsia="Times New Roman" w:hAnsi="TH SarabunPSK" w:cs="TH SarabunPSK"/>
            <w:sz w:val="28"/>
            <w:cs/>
          </w:rPr>
          <w:t xml:space="preserve"> ศรีศิลารักษ์</w:t>
        </w:r>
      </w:hyperlink>
      <w:r w:rsidRPr="00C62D09">
        <w:rPr>
          <w:rFonts w:ascii="TH SarabunPSK" w:eastAsia="Times New Roman" w:hAnsi="TH SarabunPSK" w:cs="TH SarabunPSK"/>
          <w:sz w:val="28"/>
        </w:rPr>
        <w:t> , </w:t>
      </w:r>
      <w:hyperlink r:id="rId10" w:tgtFrame="_blank" w:history="1">
        <w:proofErr w:type="spellStart"/>
        <w:r w:rsidRPr="00C62D09">
          <w:rPr>
            <w:rFonts w:ascii="TH SarabunPSK" w:eastAsia="Times New Roman" w:hAnsi="TH SarabunPSK" w:cs="TH SarabunPSK"/>
            <w:sz w:val="28"/>
            <w:cs/>
          </w:rPr>
          <w:t>ธี</w:t>
        </w:r>
        <w:proofErr w:type="spellEnd"/>
        <w:r w:rsidRPr="00C62D09">
          <w:rPr>
            <w:rFonts w:ascii="TH SarabunPSK" w:eastAsia="Times New Roman" w:hAnsi="TH SarabunPSK" w:cs="TH SarabunPSK"/>
            <w:sz w:val="28"/>
            <w:cs/>
          </w:rPr>
          <w:t>ระวัฒน์ จันทึก</w:t>
        </w:r>
      </w:hyperlink>
      <w:r w:rsidRPr="00C62D09">
        <w:rPr>
          <w:rFonts w:ascii="TH SarabunPSK" w:eastAsia="Times New Roman" w:hAnsi="TH SarabunPSK" w:cs="TH SarabunPSK" w:hint="cs"/>
          <w:sz w:val="28"/>
          <w:cs/>
        </w:rPr>
        <w:t>และ</w:t>
      </w:r>
      <w:r w:rsidRPr="00C62D09">
        <w:rPr>
          <w:rFonts w:ascii="TH SarabunPSK" w:hAnsi="TH SarabunPSK" w:cs="TH SarabunPSK"/>
          <w:sz w:val="28"/>
          <w:cs/>
        </w:rPr>
        <w:t xml:space="preserve">พิทักษ์ </w:t>
      </w:r>
      <w:proofErr w:type="spellStart"/>
      <w:r w:rsidRPr="00C62D09">
        <w:rPr>
          <w:rFonts w:ascii="TH SarabunPSK" w:hAnsi="TH SarabunPSK" w:cs="TH SarabunPSK"/>
          <w:sz w:val="28"/>
          <w:cs/>
        </w:rPr>
        <w:t>ศิ</w:t>
      </w:r>
      <w:proofErr w:type="spellEnd"/>
      <w:r w:rsidRPr="00C62D09">
        <w:rPr>
          <w:rFonts w:ascii="TH SarabunPSK" w:hAnsi="TH SarabunPSK" w:cs="TH SarabunPSK"/>
          <w:sz w:val="28"/>
          <w:cs/>
        </w:rPr>
        <w:t>ริวงศ์</w:t>
      </w:r>
      <w:r>
        <w:rPr>
          <w:rFonts w:ascii="TH SarabunPSK" w:hAnsi="TH SarabunPSK" w:cs="TH SarabunPSK"/>
          <w:sz w:val="28"/>
        </w:rPr>
        <w:t>,</w:t>
      </w:r>
      <w:r w:rsidRPr="00C62D09">
        <w:rPr>
          <w:rFonts w:ascii="TH SarabunPSK" w:hAnsi="TH SarabunPSK" w:cs="TH SarabunPSK"/>
          <w:sz w:val="28"/>
        </w:rPr>
        <w:t xml:space="preserve"> 2561</w:t>
      </w:r>
      <w:r w:rsidRPr="00C62D09">
        <w:rPr>
          <w:rFonts w:ascii="TH SarabunPSK" w:hAnsi="TH SarabunPSK" w:cs="TH SarabunPSK" w:hint="cs"/>
          <w:sz w:val="28"/>
          <w:cs/>
        </w:rPr>
        <w:t>)</w:t>
      </w:r>
    </w:p>
    <w:p w14:paraId="45AA4B5D" w14:textId="77777777" w:rsidR="00A410CB" w:rsidRDefault="00A410CB" w:rsidP="00A410CB">
      <w:pPr>
        <w:spacing w:after="120"/>
        <w:rPr>
          <w:rFonts w:ascii="TH SarabunPSK" w:hAnsi="TH SarabunPSK" w:cs="TH SarabunPSK"/>
          <w:b/>
          <w:bCs/>
          <w:sz w:val="32"/>
          <w:szCs w:val="32"/>
        </w:rPr>
      </w:pPr>
      <w:r w:rsidRPr="00A33913">
        <w:rPr>
          <w:rFonts w:ascii="TH SarabunPSK" w:hAnsi="TH SarabunPSK" w:cs="TH SarabunPSK"/>
          <w:b/>
          <w:bCs/>
          <w:sz w:val="32"/>
          <w:szCs w:val="32"/>
          <w:cs/>
        </w:rPr>
        <w:t>อภิปรายผล</w:t>
      </w:r>
    </w:p>
    <w:p w14:paraId="311A101E" w14:textId="77777777" w:rsidR="00A410CB" w:rsidRPr="00015CF5" w:rsidRDefault="00A410CB" w:rsidP="00A410CB">
      <w:pPr>
        <w:spacing w:after="120"/>
        <w:ind w:firstLine="720"/>
        <w:jc w:val="thaiDistribute"/>
        <w:rPr>
          <w:rFonts w:ascii="TH SarabunPSK" w:hAnsi="TH SarabunPSK" w:cs="TH SarabunPSK"/>
          <w:b/>
          <w:bCs/>
          <w:color w:val="000000" w:themeColor="text1"/>
          <w:sz w:val="28"/>
          <w:cs/>
        </w:rPr>
      </w:pPr>
      <w:r w:rsidRPr="0023572C">
        <w:rPr>
          <w:rFonts w:ascii="TH SarabunPSK" w:hAnsi="TH SarabunPSK" w:cs="TH SarabunPSK"/>
          <w:sz w:val="28"/>
          <w:cs/>
        </w:rPr>
        <w:t>ผลจากการศึกษาทำให้ทราบว่ากฎหมายที่เกี่ยวข้องกับ</w:t>
      </w:r>
      <w:r w:rsidRPr="0023572C">
        <w:rPr>
          <w:rFonts w:ascii="TH SarabunPSK" w:hAnsi="TH SarabunPSK" w:cs="TH SarabunPSK" w:hint="cs"/>
          <w:sz w:val="28"/>
          <w:cs/>
        </w:rPr>
        <w:t>การใช้อำนาจในการเข้าควบคุมอาชญากรรมของเจ้าหน้าที่นั้น</w:t>
      </w:r>
      <w:r w:rsidRPr="0023572C">
        <w:rPr>
          <w:rFonts w:ascii="TH SarabunPSK" w:hAnsi="TH SarabunPSK" w:cs="TH SarabunPSK"/>
          <w:sz w:val="28"/>
        </w:rPr>
        <w:t xml:space="preserve"> </w:t>
      </w:r>
      <w:r w:rsidRPr="00FD1EB8">
        <w:rPr>
          <w:rFonts w:ascii="TH SarabunPSK" w:hAnsi="TH SarabunPSK" w:cs="TH SarabunPSK"/>
          <w:sz w:val="28"/>
          <w:cs/>
        </w:rPr>
        <w:t xml:space="preserve">ตามประมวลกฎหมายวิธีพิจารณาความอาญามาตรา </w:t>
      </w:r>
      <w:r w:rsidRPr="00FD1EB8">
        <w:rPr>
          <w:rFonts w:ascii="TH SarabunPSK" w:hAnsi="TH SarabunPSK" w:cs="TH SarabunPSK"/>
          <w:sz w:val="28"/>
        </w:rPr>
        <w:t>83</w:t>
      </w:r>
      <w:r w:rsidRPr="0023572C">
        <w:rPr>
          <w:rFonts w:ascii="TH SarabunPSK" w:hAnsi="TH SarabunPSK" w:cs="TH SarabunPSK"/>
          <w:sz w:val="28"/>
        </w:rPr>
        <w:t xml:space="preserve"> </w:t>
      </w:r>
      <w:r w:rsidRPr="0023572C">
        <w:rPr>
          <w:rFonts w:ascii="TH SarabunPSK" w:hAnsi="TH SarabunPSK" w:cs="TH SarabunPSK"/>
          <w:sz w:val="28"/>
          <w:cs/>
        </w:rPr>
        <w:t>ไม่ชัดเจน คลุมเครือเกิดปัญหา</w:t>
      </w:r>
      <w:r w:rsidRPr="0023572C">
        <w:rPr>
          <w:rFonts w:ascii="TH SarabunPSK" w:hAnsi="TH SarabunPSK" w:cs="TH SarabunPSK"/>
          <w:sz w:val="28"/>
        </w:rPr>
        <w:t xml:space="preserve"> </w:t>
      </w:r>
      <w:r w:rsidRPr="0023572C">
        <w:rPr>
          <w:rFonts w:ascii="TH SarabunPSK" w:hAnsi="TH SarabunPSK" w:cs="TH SarabunPSK"/>
          <w:sz w:val="28"/>
          <w:cs/>
        </w:rPr>
        <w:t>ในการตีความทำให้</w:t>
      </w:r>
      <w:r>
        <w:rPr>
          <w:rFonts w:ascii="TH SarabunPSK" w:hAnsi="TH SarabunPSK" w:cs="TH SarabunPSK" w:hint="cs"/>
          <w:sz w:val="28"/>
          <w:cs/>
        </w:rPr>
        <w:t>เจ้าหน้าที่</w:t>
      </w:r>
      <w:r w:rsidRPr="0023572C">
        <w:rPr>
          <w:rFonts w:ascii="TH SarabunPSK" w:hAnsi="TH SarabunPSK" w:cs="TH SarabunPSK"/>
          <w:sz w:val="28"/>
          <w:cs/>
        </w:rPr>
        <w:t>เกิดความสับสน</w:t>
      </w:r>
      <w:r w:rsidRPr="0023572C">
        <w:rPr>
          <w:rFonts w:ascii="TH SarabunPSK" w:hAnsi="TH SarabunPSK" w:cs="TH SarabunPSK" w:hint="cs"/>
          <w:sz w:val="28"/>
          <w:cs/>
        </w:rPr>
        <w:t>ทำให้เกิดปัญหาในการปฏิบัติหน้าที่จริง</w:t>
      </w:r>
      <w:r>
        <w:rPr>
          <w:rFonts w:ascii="TH SarabunPSK" w:hAnsi="TH SarabunPSK" w:cs="TH SarabunPSK" w:hint="cs"/>
          <w:sz w:val="28"/>
          <w:cs/>
        </w:rPr>
        <w:t xml:space="preserve"> </w:t>
      </w:r>
      <w:r w:rsidRPr="0023572C">
        <w:rPr>
          <w:rFonts w:ascii="TH SarabunPSK" w:hAnsi="TH SarabunPSK" w:cs="TH SarabunPSK" w:hint="cs"/>
          <w:sz w:val="28"/>
          <w:cs/>
        </w:rPr>
        <w:t>และก</w:t>
      </w:r>
      <w:r>
        <w:rPr>
          <w:rFonts w:ascii="TH SarabunPSK" w:hAnsi="TH SarabunPSK" w:cs="TH SarabunPSK" w:hint="cs"/>
          <w:sz w:val="28"/>
          <w:cs/>
        </w:rPr>
        <w:t>ฎ</w:t>
      </w:r>
      <w:r w:rsidRPr="0023572C">
        <w:rPr>
          <w:rFonts w:ascii="TH SarabunPSK" w:hAnsi="TH SarabunPSK" w:cs="TH SarabunPSK" w:hint="cs"/>
          <w:sz w:val="28"/>
          <w:cs/>
        </w:rPr>
        <w:t>หมายที่คุ้มครองเจ้าหน้าที่</w:t>
      </w:r>
      <w:r>
        <w:rPr>
          <w:rFonts w:ascii="TH SarabunPSK" w:hAnsi="TH SarabunPSK" w:cs="TH SarabunPSK" w:hint="cs"/>
          <w:sz w:val="28"/>
          <w:cs/>
        </w:rPr>
        <w:t>ในการปฏิบัติหน้าที่</w:t>
      </w:r>
      <w:r w:rsidRPr="0023572C">
        <w:rPr>
          <w:rFonts w:ascii="TH SarabunPSK" w:hAnsi="TH SarabunPSK" w:cs="TH SarabunPSK" w:hint="cs"/>
          <w:sz w:val="28"/>
          <w:cs/>
        </w:rPr>
        <w:t>นั้นก็ยังไม่มี</w:t>
      </w:r>
      <w:r w:rsidRPr="00015CF5">
        <w:rPr>
          <w:rFonts w:ascii="TH SarabunPSK" w:hAnsi="TH SarabunPSK" w:cs="TH SarabunPSK" w:hint="cs"/>
          <w:color w:val="000000" w:themeColor="text1"/>
          <w:sz w:val="28"/>
          <w:cs/>
        </w:rPr>
        <w:t>แยกเป็นรูปแบบที่แน่ชัดเจนทำได้แค่เพียงอ้าง</w:t>
      </w:r>
      <w:r w:rsidRPr="00015CF5">
        <w:rPr>
          <w:rFonts w:ascii="TH SarabunPSK" w:hAnsi="TH SarabunPSK" w:cs="TH SarabunPSK"/>
          <w:color w:val="000000" w:themeColor="text1"/>
          <w:sz w:val="28"/>
          <w:cs/>
        </w:rPr>
        <w:t xml:space="preserve">กฎหมายการป้องกันตามประมวลกฎหมายอาญามาตรา </w:t>
      </w:r>
      <w:r w:rsidRPr="00015CF5">
        <w:rPr>
          <w:rFonts w:ascii="TH SarabunPSK" w:hAnsi="TH SarabunPSK" w:cs="TH SarabunPSK"/>
          <w:color w:val="000000" w:themeColor="text1"/>
          <w:sz w:val="28"/>
        </w:rPr>
        <w:t xml:space="preserve">68 </w:t>
      </w:r>
      <w:r w:rsidRPr="00015CF5">
        <w:rPr>
          <w:rFonts w:ascii="TH SarabunPSK" w:hAnsi="TH SarabunPSK" w:cs="TH SarabunPSK" w:hint="cs"/>
          <w:color w:val="000000" w:themeColor="text1"/>
          <w:sz w:val="28"/>
          <w:cs/>
        </w:rPr>
        <w:t xml:space="preserve"> กรณีมีการใช้กำลังเข้ายับยั้งอาชญากรรมในการปฏิบัติหน้าที่เพียงเท่านั้น </w:t>
      </w:r>
      <w:r w:rsidRPr="00015CF5">
        <w:rPr>
          <w:rFonts w:ascii="TH SarabunPSK" w:hAnsi="TH SarabunPSK" w:cs="TH SarabunPSK"/>
          <w:color w:val="000000" w:themeColor="text1"/>
          <w:sz w:val="28"/>
          <w:cs/>
        </w:rPr>
        <w:t>นอกจากนี้แนวทางในการตัดสินของกระบวนการยุติธรรมที่เกี่ยวข้องกับการใช้อำนาจของเจ้าหน้าที่รัฐต่อการวิสามัญคนร้ายที่ยังไม่มีแนวทางที่แน่นอนในปัจจุบัน</w:t>
      </w:r>
      <w:r w:rsidRPr="00015CF5">
        <w:rPr>
          <w:rFonts w:ascii="TH SarabunPSK" w:hAnsi="TH SarabunPSK" w:cs="TH SarabunPSK" w:hint="cs"/>
          <w:color w:val="000000" w:themeColor="text1"/>
          <w:sz w:val="28"/>
          <w:cs/>
        </w:rPr>
        <w:t>เนื่องจากหลักการ</w:t>
      </w:r>
      <w:r w:rsidRPr="00015CF5">
        <w:rPr>
          <w:rFonts w:ascii="TH SarabunPSK" w:hAnsi="TH SarabunPSK" w:cs="TH SarabunPSK"/>
          <w:color w:val="000000" w:themeColor="text1"/>
          <w:sz w:val="28"/>
          <w:cs/>
        </w:rPr>
        <w:t>คุ้มครองสิทธิเสรีภาพของประชาชน</w:t>
      </w:r>
      <w:r w:rsidRPr="00015CF5">
        <w:rPr>
          <w:rFonts w:ascii="TH SarabunPSK" w:hAnsi="TH SarabunPSK" w:cs="TH SarabunPSK" w:hint="cs"/>
          <w:color w:val="000000" w:themeColor="text1"/>
          <w:sz w:val="28"/>
          <w:cs/>
        </w:rPr>
        <w:t xml:space="preserve"> ส่งผลให้เกิดปัญหาในการปฏิบัติหน้าที่ของเจ้าหน้าที่เนื่องจากตัวเจ้าหน้าที่เองต้องเข้าไปเสี่ยงอันตรายในการเข้ายับยั้งอาชญากรรมอีกทั้งยังต้องเสี่ย</w:t>
      </w:r>
      <w:r>
        <w:rPr>
          <w:rFonts w:ascii="TH SarabunPSK" w:hAnsi="TH SarabunPSK" w:cs="TH SarabunPSK" w:hint="cs"/>
          <w:color w:val="000000" w:themeColor="text1"/>
          <w:sz w:val="28"/>
          <w:cs/>
        </w:rPr>
        <w:t>งกับการที่จะต้องถูกดำเนินตดีในข้อหา</w:t>
      </w:r>
      <w:r w:rsidRPr="00044E6D">
        <w:rPr>
          <w:rFonts w:ascii="TH SarabunPSK" w:hAnsi="TH SarabunPSK" w:cs="TH SarabunPSK"/>
          <w:sz w:val="28"/>
          <w:cs/>
        </w:rPr>
        <w:t>ฆ่าผู้อื่นโดยเจตนา</w:t>
      </w:r>
      <w:r>
        <w:rPr>
          <w:rFonts w:ascii="TH SarabunPSK" w:hAnsi="TH SarabunPSK" w:cs="TH SarabunPSK" w:hint="cs"/>
          <w:color w:val="000000" w:themeColor="text1"/>
          <w:sz w:val="28"/>
          <w:cs/>
        </w:rPr>
        <w:t>และ</w:t>
      </w:r>
      <w:r w:rsidRPr="00FD1EB8">
        <w:rPr>
          <w:rFonts w:ascii="TH SarabunPSK" w:hAnsi="TH SarabunPSK" w:cs="TH SarabunPSK"/>
          <w:color w:val="000000"/>
          <w:sz w:val="28"/>
          <w:cs/>
        </w:rPr>
        <w:t>เสียสิทธิ์ในการได้รับความดีความชอบในปีนั้น เพราะจะต้องถูกตั้งกรรมการ</w:t>
      </w:r>
      <w:r w:rsidRPr="00015CF5">
        <w:rPr>
          <w:rFonts w:ascii="TH SarabunPSK" w:hAnsi="TH SarabunPSK" w:cs="TH SarabunPSK"/>
          <w:color w:val="000000"/>
          <w:sz w:val="28"/>
          <w:cs/>
        </w:rPr>
        <w:t>สอบสวน</w:t>
      </w:r>
      <w:r w:rsidRPr="00015CF5">
        <w:rPr>
          <w:rFonts w:ascii="TH SarabunPSK" w:hAnsi="TH SarabunPSK" w:cs="TH SarabunPSK"/>
          <w:color w:val="000000" w:themeColor="text1"/>
          <w:sz w:val="28"/>
          <w:cs/>
        </w:rPr>
        <w:t>ข้อเท็จจริงอีกด้วย</w:t>
      </w:r>
    </w:p>
    <w:p w14:paraId="4FE926DD" w14:textId="77777777" w:rsidR="00A410CB" w:rsidRPr="00015CF5" w:rsidRDefault="00A410CB" w:rsidP="00A410CB">
      <w:pPr>
        <w:ind w:firstLine="720"/>
        <w:jc w:val="thaiDistribute"/>
        <w:rPr>
          <w:rFonts w:ascii="TH SarabunPSK" w:hAnsi="TH SarabunPSK" w:cs="TH SarabunPSK"/>
          <w:color w:val="000000" w:themeColor="text1"/>
          <w:sz w:val="28"/>
        </w:rPr>
      </w:pPr>
      <w:r w:rsidRPr="00015CF5">
        <w:rPr>
          <w:rFonts w:ascii="TH SarabunPSK" w:hAnsi="TH SarabunPSK" w:cs="TH SarabunPSK"/>
          <w:color w:val="000000" w:themeColor="text1"/>
          <w:sz w:val="28"/>
          <w:cs/>
        </w:rPr>
        <w:t>ทั้งนี้จ</w:t>
      </w:r>
      <w:r>
        <w:rPr>
          <w:rFonts w:ascii="TH SarabunPSK" w:hAnsi="TH SarabunPSK" w:cs="TH SarabunPSK" w:hint="cs"/>
          <w:color w:val="000000" w:themeColor="text1"/>
          <w:sz w:val="28"/>
          <w:cs/>
        </w:rPr>
        <w:t>ำ</w:t>
      </w:r>
      <w:r w:rsidRPr="00015CF5">
        <w:rPr>
          <w:rFonts w:ascii="TH SarabunPSK" w:hAnsi="TH SarabunPSK" w:cs="TH SarabunPSK"/>
          <w:color w:val="000000" w:themeColor="text1"/>
          <w:sz w:val="28"/>
          <w:cs/>
        </w:rPr>
        <w:t>เป็นอย่างยิ่งที่</w:t>
      </w:r>
      <w:r>
        <w:rPr>
          <w:rFonts w:ascii="TH SarabunPSK" w:hAnsi="TH SarabunPSK" w:cs="TH SarabunPSK" w:hint="cs"/>
          <w:color w:val="000000" w:themeColor="text1"/>
          <w:sz w:val="28"/>
          <w:cs/>
        </w:rPr>
        <w:t>กฎหมายดังกล่าว</w:t>
      </w:r>
      <w:r w:rsidRPr="00015CF5">
        <w:rPr>
          <w:rFonts w:ascii="TH SarabunPSK" w:hAnsi="TH SarabunPSK" w:cs="TH SarabunPSK"/>
          <w:color w:val="000000" w:themeColor="text1"/>
          <w:sz w:val="28"/>
          <w:cs/>
        </w:rPr>
        <w:t>ดั</w:t>
      </w:r>
      <w:r>
        <w:rPr>
          <w:rFonts w:ascii="TH SarabunPSK" w:hAnsi="TH SarabunPSK" w:cs="TH SarabunPSK" w:hint="cs"/>
          <w:color w:val="000000" w:themeColor="text1"/>
          <w:sz w:val="28"/>
          <w:cs/>
        </w:rPr>
        <w:t>ง</w:t>
      </w:r>
      <w:r w:rsidRPr="00015CF5">
        <w:rPr>
          <w:rFonts w:ascii="TH SarabunPSK" w:hAnsi="TH SarabunPSK" w:cs="TH SarabunPSK"/>
          <w:color w:val="000000" w:themeColor="text1"/>
          <w:sz w:val="28"/>
          <w:cs/>
        </w:rPr>
        <w:t>กล่าวต้องมีการปรับปรุงแก้ไข</w:t>
      </w:r>
      <w:r>
        <w:rPr>
          <w:rFonts w:ascii="TH SarabunPSK" w:hAnsi="TH SarabunPSK" w:cs="TH SarabunPSK" w:hint="cs"/>
          <w:color w:val="000000" w:themeColor="text1"/>
          <w:sz w:val="28"/>
          <w:cs/>
        </w:rPr>
        <w:t>หรือให้มีกฎหมายเพิ่มเติม</w:t>
      </w:r>
      <w:r w:rsidRPr="00015CF5">
        <w:rPr>
          <w:rFonts w:ascii="TH SarabunPSK" w:hAnsi="TH SarabunPSK" w:cs="TH SarabunPSK"/>
          <w:color w:val="000000" w:themeColor="text1"/>
          <w:sz w:val="28"/>
          <w:cs/>
        </w:rPr>
        <w:t>ให้มีความเหมาะสมตาม</w:t>
      </w:r>
      <w:r>
        <w:rPr>
          <w:rFonts w:ascii="TH SarabunPSK" w:hAnsi="TH SarabunPSK" w:cs="TH SarabunPSK" w:hint="cs"/>
          <w:color w:val="000000" w:themeColor="text1"/>
          <w:sz w:val="28"/>
          <w:cs/>
        </w:rPr>
        <w:t>หลักการป้องกันอาชญากรรม</w:t>
      </w:r>
      <w:r w:rsidRPr="00015CF5">
        <w:rPr>
          <w:rFonts w:ascii="TH SarabunPSK" w:hAnsi="TH SarabunPSK" w:cs="TH SarabunPSK"/>
          <w:color w:val="000000" w:themeColor="text1"/>
          <w:sz w:val="28"/>
          <w:cs/>
        </w:rPr>
        <w:t>สอดคล้องกับ</w:t>
      </w:r>
      <w:r>
        <w:rPr>
          <w:rFonts w:ascii="TH SarabunPSK" w:hAnsi="TH SarabunPSK" w:cs="TH SarabunPSK" w:hint="cs"/>
          <w:color w:val="000000" w:themeColor="text1"/>
          <w:sz w:val="28"/>
          <w:cs/>
        </w:rPr>
        <w:t>สภาพสังคมในปัจจุบันโดยอ้างอิงจากกฎหมายของต่างประเทศเพื่อ</w:t>
      </w:r>
      <w:r w:rsidRPr="00044E6D">
        <w:rPr>
          <w:rFonts w:ascii="TH SarabunPSK" w:hAnsi="TH SarabunPSK" w:cs="TH SarabunPSK"/>
          <w:color w:val="000000" w:themeColor="text1"/>
          <w:sz w:val="28"/>
          <w:cs/>
        </w:rPr>
        <w:t>เพื่อเพิ่มความมั่นใจในการตัดสินใจของเจ้าหน้าที่รัฐในการป้องกันหรือยับยั้งอาชญากรรม</w:t>
      </w:r>
      <w:r>
        <w:rPr>
          <w:rFonts w:ascii="TH SarabunPSK" w:hAnsi="TH SarabunPSK" w:cs="TH SarabunPSK" w:hint="cs"/>
          <w:color w:val="000000" w:themeColor="text1"/>
          <w:sz w:val="28"/>
          <w:cs/>
        </w:rPr>
        <w:t>ไม่ให้เจ้าหน้าที่ต้องได้รับความเสี่ยงอันตรายจากการเข้าจับกุมหรือยุติอาชญากรรมนั้น</w:t>
      </w:r>
      <w:r w:rsidRPr="00044E6D">
        <w:rPr>
          <w:rFonts w:ascii="TH SarabunPSK" w:hAnsi="TH SarabunPSK" w:cs="TH SarabunPSK"/>
          <w:color w:val="000000" w:themeColor="text1"/>
          <w:sz w:val="28"/>
          <w:cs/>
        </w:rPr>
        <w:t>และเพื่อหาแนวทางในการตัดสินของกระบวนการยุติธรรมที่เกี่ยวข้องกับการใช้อำนาจของเจ้าหน้าที่รัฐต่อการวิสามัญคนร้ายที่ยังไม่มีแนวทางที่แน่นอนในปัจจุบัน</w:t>
      </w:r>
      <w:r w:rsidRPr="00015CF5">
        <w:rPr>
          <w:rFonts w:ascii="TH SarabunPSK" w:hAnsi="TH SarabunPSK" w:cs="TH SarabunPSK"/>
          <w:color w:val="000000" w:themeColor="text1"/>
          <w:sz w:val="28"/>
          <w:cs/>
        </w:rPr>
        <w:t xml:space="preserve"> </w:t>
      </w:r>
    </w:p>
    <w:p w14:paraId="3E84CF91" w14:textId="77777777" w:rsidR="00A410CB" w:rsidRDefault="00A410CB" w:rsidP="00A410CB">
      <w:pPr>
        <w:spacing w:line="240" w:lineRule="auto"/>
        <w:jc w:val="thaiDistribute"/>
        <w:rPr>
          <w:rFonts w:ascii="TH SarabunPSK" w:hAnsi="TH SarabunPSK" w:cs="TH SarabunPSK"/>
          <w:b/>
          <w:bCs/>
          <w:sz w:val="32"/>
          <w:szCs w:val="32"/>
        </w:rPr>
      </w:pPr>
      <w:r w:rsidRPr="00A33913">
        <w:rPr>
          <w:rFonts w:ascii="TH SarabunPSK" w:hAnsi="TH SarabunPSK" w:cs="TH SarabunPSK"/>
          <w:b/>
          <w:bCs/>
          <w:sz w:val="32"/>
          <w:szCs w:val="32"/>
          <w:cs/>
        </w:rPr>
        <w:t>สรุปผลและข้อเสนอแนะ</w:t>
      </w:r>
    </w:p>
    <w:p w14:paraId="081BBB01" w14:textId="77777777" w:rsidR="00A410CB" w:rsidRPr="005573D3" w:rsidRDefault="00A410CB" w:rsidP="00A410CB">
      <w:pPr>
        <w:ind w:firstLine="720"/>
        <w:jc w:val="thaiDistribute"/>
        <w:rPr>
          <w:rFonts w:ascii="TH SarabunPSK" w:hAnsi="TH SarabunPSK" w:cs="TH SarabunPSK"/>
          <w:b/>
          <w:bCs/>
          <w:color w:val="FF0000"/>
          <w:sz w:val="28"/>
        </w:rPr>
      </w:pPr>
      <w:r w:rsidRPr="005573D3">
        <w:rPr>
          <w:rFonts w:ascii="TH SarabunPSK" w:hAnsi="TH SarabunPSK" w:cs="TH SarabunPSK"/>
          <w:sz w:val="28"/>
          <w:cs/>
        </w:rPr>
        <w:t xml:space="preserve">บทบัญญัติแห่งกฎหมายใช้อำนาจในการเข้าควบคุมอาชญากรรมของเจ้าหน้าที่ตามประมวลกฎหมายวิธีพิจารณาความอาญามาตรา </w:t>
      </w:r>
      <w:r w:rsidRPr="005573D3">
        <w:rPr>
          <w:rFonts w:ascii="TH SarabunPSK" w:hAnsi="TH SarabunPSK" w:cs="TH SarabunPSK"/>
          <w:sz w:val="28"/>
        </w:rPr>
        <w:t xml:space="preserve">83 </w:t>
      </w:r>
      <w:r w:rsidRPr="005573D3">
        <w:rPr>
          <w:rFonts w:ascii="TH SarabunPSK" w:hAnsi="TH SarabunPSK" w:cs="TH SarabunPSK"/>
          <w:sz w:val="28"/>
          <w:cs/>
        </w:rPr>
        <w:t>ยังขาดประสิทธิภาพทั้งทางด้านเนื้อหาที่คลุมเครือ ไม่ชัดเจนและขาดความรัดกุม ทำให้เกิดปัญหาในการปฏิบัติหน้าที่ของเจ้าหน้าที่รัฐในการเข้าควบคุมหรือยุติปัญหาอาชญากรรมนั้น และ</w:t>
      </w:r>
      <w:r w:rsidRPr="005573D3">
        <w:rPr>
          <w:rFonts w:ascii="TH SarabunPSK" w:hAnsi="TH SarabunPSK" w:cs="TH SarabunPSK"/>
          <w:sz w:val="28"/>
          <w:cs/>
        </w:rPr>
        <w:lastRenderedPageBreak/>
        <w:t xml:space="preserve">นอกจากนั้นระเบียบตำรวจเกี่ยวกับคดีลักษณะที่ </w:t>
      </w:r>
      <w:r w:rsidRPr="005573D3">
        <w:rPr>
          <w:rFonts w:ascii="TH SarabunPSK" w:hAnsi="TH SarabunPSK" w:cs="TH SarabunPSK"/>
          <w:sz w:val="28"/>
        </w:rPr>
        <w:t xml:space="preserve">3 </w:t>
      </w:r>
      <w:r w:rsidRPr="005573D3">
        <w:rPr>
          <w:rFonts w:ascii="TH SarabunPSK" w:hAnsi="TH SarabunPSK" w:cs="TH SarabunPSK"/>
          <w:sz w:val="28"/>
          <w:cs/>
        </w:rPr>
        <w:t xml:space="preserve">เรื่องการจับกุมในสถานการ์อันตรายก็ไม่มีหลักขอบเขตการใช้กำลังไว้การกระทำของเจ้าหน้าที่ทำได้เพียงอาศัยเพียงหลักการป้องกันโดยชอบด้วยกฎหมายตามประมวลกฎหมายอาญามาตรา </w:t>
      </w:r>
      <w:r w:rsidRPr="005573D3">
        <w:rPr>
          <w:rFonts w:ascii="TH SarabunPSK" w:hAnsi="TH SarabunPSK" w:cs="TH SarabunPSK"/>
          <w:sz w:val="28"/>
        </w:rPr>
        <w:t xml:space="preserve">68 </w:t>
      </w:r>
      <w:r w:rsidRPr="005573D3">
        <w:rPr>
          <w:rFonts w:ascii="TH SarabunPSK" w:hAnsi="TH SarabunPSK" w:cs="TH SarabunPSK"/>
          <w:sz w:val="28"/>
          <w:cs/>
        </w:rPr>
        <w:t>เท่านั้น ดังนั้น สมควรอย่างยิ่ง</w:t>
      </w:r>
      <w:r w:rsidRPr="005573D3">
        <w:rPr>
          <w:rFonts w:ascii="TH SarabunPSK" w:hAnsi="TH SarabunPSK" w:cs="TH SarabunPSK"/>
          <w:sz w:val="28"/>
        </w:rPr>
        <w:t xml:space="preserve"> </w:t>
      </w:r>
      <w:r w:rsidRPr="005573D3">
        <w:rPr>
          <w:rFonts w:ascii="TH SarabunPSK" w:hAnsi="TH SarabunPSK" w:cs="TH SarabunPSK"/>
          <w:sz w:val="28"/>
          <w:cs/>
        </w:rPr>
        <w:t>ที่ต้องมีการปรับปรุงแก้ไขกฎหมาย ตามหลักกฎหมายใช้กำลังรุนแรงขั้นถึงตาย (</w:t>
      </w:r>
      <w:r w:rsidRPr="005573D3">
        <w:rPr>
          <w:rFonts w:ascii="TH SarabunPSK" w:hAnsi="TH SarabunPSK" w:cs="TH SarabunPSK"/>
          <w:sz w:val="28"/>
        </w:rPr>
        <w:t>Use of Deadly Force</w:t>
      </w:r>
      <w:r w:rsidRPr="005573D3">
        <w:rPr>
          <w:rFonts w:ascii="TH SarabunPSK" w:hAnsi="TH SarabunPSK" w:cs="TH SarabunPSK"/>
          <w:sz w:val="28"/>
          <w:cs/>
        </w:rPr>
        <w:t>) ที่มีปรากฏในหลายประเทศโดยเฉพาะอย่างยิ่งประเทศสหรัฐอเมริกาซึ่งเป็นต้นแบบของหลักการดังกล่าว</w:t>
      </w:r>
      <w:r w:rsidRPr="005573D3">
        <w:rPr>
          <w:rFonts w:ascii="TH SarabunPSK" w:hAnsi="TH SarabunPSK" w:cs="TH SarabunPSK"/>
          <w:color w:val="FF0000"/>
          <w:sz w:val="28"/>
          <w:cs/>
        </w:rPr>
        <w:t xml:space="preserve"> </w:t>
      </w:r>
      <w:r w:rsidRPr="005573D3">
        <w:rPr>
          <w:rFonts w:ascii="TH SarabunPSK" w:hAnsi="TH SarabunPSK" w:cs="TH SarabunPSK"/>
          <w:sz w:val="28"/>
          <w:cs/>
        </w:rPr>
        <w:t>ทำในเจ้าหน้าที่รัฐจะได้รับการคุ้มครองในการใช้กำลังเข้าควบคุมอันเนื่องมาจากการปฏิบัติหน้าที่และได้รับการตรวจสอบที่ถูกต้องและเป็นธรรมและทำให้เจ้าหน้าที่เกิดความมั่นในและมีความเฉียบขาดในการตัดสินในในการเข้าควบคุมยุติอาชญากรรมที่ร้ายแรง ส่งผลให้ประชาชนผู้ที่ได้รับผลกระทบจากผู้ก่ออาชญากรรมได้รับการปกป้องคุ้มครองก่อให้เกิดความสงบเรียบร้อยในสังคม  จึงขอเสนอแนะให้ภาครัฐได้มีการทบทวนปรับปรุงแก้ไขและพัฒนากฎหมาย ดังนี้</w:t>
      </w:r>
    </w:p>
    <w:p w14:paraId="2AE1DA39" w14:textId="77777777" w:rsidR="00A410CB" w:rsidRPr="005573D3" w:rsidRDefault="00A410CB" w:rsidP="00A410CB">
      <w:pPr>
        <w:jc w:val="thaiDistribute"/>
        <w:rPr>
          <w:rFonts w:ascii="TH SarabunPSK" w:hAnsi="TH SarabunPSK" w:cs="TH SarabunPSK" w:hint="cs"/>
          <w:sz w:val="28"/>
          <w:cs/>
        </w:rPr>
      </w:pPr>
      <w:r>
        <w:rPr>
          <w:rFonts w:ascii="TH SarabunPSK" w:hAnsi="TH SarabunPSK" w:cs="TH SarabunPSK"/>
          <w:b/>
          <w:bCs/>
          <w:color w:val="FF0000"/>
          <w:sz w:val="24"/>
          <w:szCs w:val="32"/>
        </w:rPr>
        <w:tab/>
      </w:r>
      <w:r w:rsidRPr="005573D3">
        <w:rPr>
          <w:rFonts w:ascii="TH SarabunPSK" w:hAnsi="TH SarabunPSK" w:cs="TH SarabunPSK"/>
          <w:sz w:val="28"/>
        </w:rPr>
        <w:t xml:space="preserve">1. </w:t>
      </w:r>
      <w:r w:rsidRPr="005573D3">
        <w:rPr>
          <w:rFonts w:ascii="TH SarabunPSK" w:hAnsi="TH SarabunPSK" w:cs="TH SarabunPSK"/>
          <w:sz w:val="28"/>
          <w:cs/>
        </w:rPr>
        <w:t xml:space="preserve">ควรมีมีการแก้ไขปรับปรุงกฎในประมวลกฎหมายวิธีพิจารณาความอาญามาตรา </w:t>
      </w:r>
      <w:r w:rsidRPr="005573D3">
        <w:rPr>
          <w:rFonts w:ascii="TH SarabunPSK" w:hAnsi="TH SarabunPSK" w:cs="TH SarabunPSK"/>
          <w:sz w:val="28"/>
        </w:rPr>
        <w:t xml:space="preserve">83 </w:t>
      </w:r>
      <w:r w:rsidRPr="005573D3">
        <w:rPr>
          <w:rFonts w:ascii="TH SarabunPSK" w:hAnsi="TH SarabunPSK" w:cs="TH SarabunPSK"/>
          <w:sz w:val="28"/>
          <w:cs/>
        </w:rPr>
        <w:t xml:space="preserve">และระเบียบตำรวจเกี่ยวกับคดีลักษณะที่ </w:t>
      </w:r>
      <w:r w:rsidRPr="005573D3">
        <w:rPr>
          <w:rFonts w:ascii="TH SarabunPSK" w:hAnsi="TH SarabunPSK" w:cs="TH SarabunPSK"/>
          <w:sz w:val="28"/>
        </w:rPr>
        <w:t xml:space="preserve">3 </w:t>
      </w:r>
      <w:r w:rsidRPr="005573D3">
        <w:rPr>
          <w:rFonts w:ascii="TH SarabunPSK" w:hAnsi="TH SarabunPSK" w:cs="TH SarabunPSK"/>
          <w:sz w:val="28"/>
          <w:cs/>
        </w:rPr>
        <w:t>เรื่องการจับกุม หรือให้มีบทบัญญัติเฉพาะอย่างชัดเจนในเรื่องระดับการใช้กำลังของเจ้าหน้าที่ในการเข้าควบคุมอาชญากรรมที่มีอันตรายร้ายแรง</w:t>
      </w:r>
      <w:r w:rsidRPr="005573D3">
        <w:rPr>
          <w:rFonts w:ascii="TH SarabunPSK" w:hAnsi="TH SarabunPSK" w:cs="TH SarabunPSK"/>
          <w:sz w:val="28"/>
        </w:rPr>
        <w:t xml:space="preserve"> </w:t>
      </w:r>
      <w:r w:rsidRPr="005573D3">
        <w:rPr>
          <w:rFonts w:ascii="TH SarabunPSK" w:hAnsi="TH SarabunPSK" w:cs="TH SarabunPSK"/>
          <w:sz w:val="28"/>
          <w:cs/>
        </w:rPr>
        <w:t>โดยยึดแนวทางหลักกฎหมายใช้กำลังรุนแรงขั้นถึงตาย (</w:t>
      </w:r>
      <w:r w:rsidRPr="005573D3">
        <w:rPr>
          <w:rFonts w:ascii="TH SarabunPSK" w:hAnsi="TH SarabunPSK" w:cs="TH SarabunPSK"/>
          <w:sz w:val="28"/>
        </w:rPr>
        <w:t>Use of Deadly Force</w:t>
      </w:r>
      <w:r w:rsidRPr="005573D3">
        <w:rPr>
          <w:rFonts w:ascii="TH SarabunPSK" w:hAnsi="TH SarabunPSK" w:cs="TH SarabunPSK"/>
          <w:sz w:val="28"/>
          <w:cs/>
        </w:rPr>
        <w:t>) ของประเทศสหรัฐอเมริกา</w:t>
      </w:r>
      <w:r w:rsidRPr="005573D3">
        <w:rPr>
          <w:rFonts w:ascii="TH SarabunPSK" w:hAnsi="TH SarabunPSK" w:cs="TH SarabunPSK"/>
          <w:color w:val="FF0000"/>
          <w:sz w:val="28"/>
        </w:rPr>
        <w:tab/>
      </w:r>
      <w:r w:rsidRPr="005573D3">
        <w:rPr>
          <w:rFonts w:ascii="TH SarabunPSK" w:hAnsi="TH SarabunPSK" w:cs="TH SarabunPSK"/>
          <w:b/>
          <w:bCs/>
          <w:color w:val="FF0000"/>
          <w:sz w:val="28"/>
        </w:rPr>
        <w:tab/>
      </w:r>
      <w:r w:rsidRPr="005573D3">
        <w:rPr>
          <w:rFonts w:ascii="TH SarabunPSK" w:hAnsi="TH SarabunPSK" w:cs="TH SarabunPSK"/>
          <w:b/>
          <w:bCs/>
          <w:color w:val="FF0000"/>
          <w:sz w:val="28"/>
        </w:rPr>
        <w:tab/>
      </w:r>
      <w:r w:rsidRPr="005573D3">
        <w:rPr>
          <w:rFonts w:ascii="TH SarabunPSK" w:hAnsi="TH SarabunPSK" w:cs="TH SarabunPSK"/>
          <w:b/>
          <w:bCs/>
          <w:color w:val="FF0000"/>
          <w:sz w:val="28"/>
        </w:rPr>
        <w:tab/>
      </w:r>
      <w:r w:rsidRPr="005573D3">
        <w:rPr>
          <w:rFonts w:ascii="TH SarabunPSK" w:hAnsi="TH SarabunPSK" w:cs="TH SarabunPSK"/>
          <w:b/>
          <w:bCs/>
          <w:color w:val="FF0000"/>
          <w:sz w:val="28"/>
        </w:rPr>
        <w:tab/>
      </w:r>
      <w:r w:rsidRPr="005573D3">
        <w:rPr>
          <w:rFonts w:ascii="TH SarabunPSK" w:hAnsi="TH SarabunPSK" w:cs="TH SarabunPSK"/>
          <w:b/>
          <w:bCs/>
          <w:color w:val="FF0000"/>
          <w:sz w:val="28"/>
        </w:rPr>
        <w:tab/>
      </w:r>
      <w:r w:rsidRPr="005573D3">
        <w:rPr>
          <w:rFonts w:ascii="TH SarabunPSK" w:hAnsi="TH SarabunPSK" w:cs="TH SarabunPSK"/>
          <w:b/>
          <w:bCs/>
          <w:color w:val="FF0000"/>
          <w:sz w:val="28"/>
        </w:rPr>
        <w:tab/>
      </w:r>
      <w:r w:rsidRPr="005573D3">
        <w:rPr>
          <w:rFonts w:ascii="TH SarabunPSK" w:hAnsi="TH SarabunPSK" w:cs="TH SarabunPSK"/>
          <w:sz w:val="28"/>
        </w:rPr>
        <w:t>2.</w:t>
      </w:r>
      <w:r w:rsidRPr="005573D3">
        <w:rPr>
          <w:rFonts w:ascii="TH SarabunPSK" w:hAnsi="TH SarabunPSK" w:cs="TH SarabunPSK"/>
          <w:sz w:val="28"/>
          <w:cs/>
        </w:rPr>
        <w:t xml:space="preserve"> ควรมีกฎหมายคุ้มครองเจ้าหน้าที่ในการปฏิบัติหน้าที่เพื่อการป้องกันภยันตรายที่ต่างไปจากของประชาชนตามทั่วไป</w:t>
      </w:r>
      <w:r w:rsidRPr="005573D3">
        <w:rPr>
          <w:rFonts w:ascii="TH SarabunPSK" w:hAnsi="TH SarabunPSK" w:cs="TH SarabunPSK"/>
          <w:color w:val="000000" w:themeColor="text1"/>
          <w:sz w:val="28"/>
          <w:cs/>
        </w:rPr>
        <w:t xml:space="preserve">ประมวลกฎหมายอาญามาตรา </w:t>
      </w:r>
      <w:r w:rsidRPr="005573D3">
        <w:rPr>
          <w:rFonts w:ascii="TH SarabunPSK" w:hAnsi="TH SarabunPSK" w:cs="TH SarabunPSK"/>
          <w:color w:val="000000" w:themeColor="text1"/>
          <w:sz w:val="28"/>
        </w:rPr>
        <w:t>68</w:t>
      </w:r>
      <w:r w:rsidRPr="005573D3">
        <w:rPr>
          <w:rFonts w:ascii="TH SarabunPSK" w:hAnsi="TH SarabunPSK" w:cs="TH SarabunPSK"/>
          <w:sz w:val="28"/>
          <w:cs/>
        </w:rPr>
        <w:t xml:space="preserve"> เพราะในกรณีของเจ้าหน้าที่เข้าปฏิบัติหน้าที่นั้นผู้ก่ออาชญากรรมต้องทราบแล้วว่าเจ้าหน้าที่มีหน้าที่ในการป้องกันอาชญากรรม การที่จะตอบโต้หรือขัดขืนนั้นเป็นเรื่องที่ผิดกฎหมายและยิ่งถ้ายังกระทำอาชญากรรมนั้นจนส่งผลกระทบต่อการละเมิดสิทธิเสรีภาพของผู้อื่นอย่างร้ายแรง ก็อาจจะถูกวิสามัญได้</w:t>
      </w:r>
      <w:r w:rsidRPr="005573D3">
        <w:rPr>
          <w:rFonts w:ascii="TH SarabunPSK" w:hAnsi="TH SarabunPSK" w:cs="TH SarabunPSK"/>
          <w:sz w:val="28"/>
        </w:rPr>
        <w:tab/>
      </w:r>
      <w:r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0017265B" w:rsidRPr="005573D3">
        <w:rPr>
          <w:rFonts w:ascii="TH SarabunPSK" w:hAnsi="TH SarabunPSK" w:cs="TH SarabunPSK"/>
          <w:sz w:val="28"/>
        </w:rPr>
        <w:tab/>
      </w:r>
      <w:r w:rsidRPr="005573D3">
        <w:rPr>
          <w:rFonts w:ascii="TH SarabunPSK" w:hAnsi="TH SarabunPSK" w:cs="TH SarabunPSK"/>
          <w:sz w:val="28"/>
        </w:rPr>
        <w:t>3.</w:t>
      </w:r>
      <w:r w:rsidRPr="005573D3">
        <w:rPr>
          <w:rFonts w:ascii="TH SarabunPSK" w:hAnsi="TH SarabunPSK" w:cs="TH SarabunPSK"/>
          <w:sz w:val="28"/>
          <w:cs/>
        </w:rPr>
        <w:t>ควรมีการวางหลักแนวทางในการพิจารณาพิพากษาในคดีที่เกี่ยวข้องกับการวิสามัญที่แน่นอนและเหมาะสมกับสภาพสังคมในปัจจุบัน</w:t>
      </w:r>
    </w:p>
    <w:p w14:paraId="357D93C6" w14:textId="77777777" w:rsidR="00A410CB" w:rsidRPr="00A33913" w:rsidRDefault="00A410CB" w:rsidP="00A410CB">
      <w:pPr>
        <w:jc w:val="thaiDistribute"/>
        <w:rPr>
          <w:rFonts w:ascii="TH SarabunPSK" w:hAnsi="TH SarabunPSK" w:cs="TH SarabunPSK"/>
          <w:b/>
          <w:bCs/>
          <w:sz w:val="24"/>
          <w:szCs w:val="32"/>
          <w:cs/>
        </w:rPr>
      </w:pPr>
      <w:r w:rsidRPr="00A33913">
        <w:rPr>
          <w:rFonts w:ascii="TH SarabunPSK" w:hAnsi="TH SarabunPSK" w:cs="TH SarabunPSK" w:hint="cs"/>
          <w:b/>
          <w:bCs/>
          <w:sz w:val="24"/>
          <w:szCs w:val="32"/>
          <w:cs/>
        </w:rPr>
        <w:t xml:space="preserve">กิตติกรรมประกาศ </w:t>
      </w:r>
    </w:p>
    <w:p w14:paraId="2D9AEF51" w14:textId="77777777" w:rsidR="00A410CB" w:rsidRPr="00C27FBF" w:rsidRDefault="00A410CB" w:rsidP="00A410CB">
      <w:pPr>
        <w:spacing w:after="120"/>
        <w:rPr>
          <w:rFonts w:ascii="TH SarabunPSK" w:hAnsi="TH SarabunPSK" w:cs="TH SarabunPSK"/>
          <w:sz w:val="28"/>
        </w:rPr>
      </w:pPr>
      <w:r w:rsidRPr="00FF2F0E">
        <w:rPr>
          <w:rFonts w:ascii="TH SarabunPSK" w:hAnsi="TH SarabunPSK" w:cs="TH SarabunPSK"/>
          <w:color w:val="FF0000"/>
          <w:sz w:val="24"/>
          <w:szCs w:val="32"/>
          <w:cs/>
        </w:rPr>
        <w:tab/>
      </w:r>
      <w:r w:rsidRPr="00A33913">
        <w:rPr>
          <w:rFonts w:ascii="TH SarabunPSK" w:hAnsi="TH SarabunPSK" w:cs="TH SarabunPSK"/>
          <w:sz w:val="28"/>
          <w:cs/>
        </w:rPr>
        <w:t>บทความวิจัยนี้เป็นส่วนหนึ่งของภาคนิพนธ์ เรื่อง การใช้อำนาจของเจ้าหน้าที่รัฐต่อการวิสามัญคนร้ายหลักสูตรนิติ</w:t>
      </w:r>
      <w:proofErr w:type="spellStart"/>
      <w:r w:rsidRPr="00A33913">
        <w:rPr>
          <w:rFonts w:ascii="TH SarabunPSK" w:hAnsi="TH SarabunPSK" w:cs="TH SarabunPSK"/>
          <w:sz w:val="28"/>
          <w:cs/>
        </w:rPr>
        <w:t>ศา</w:t>
      </w:r>
      <w:proofErr w:type="spellEnd"/>
      <w:r w:rsidRPr="00A33913">
        <w:rPr>
          <w:rFonts w:ascii="TH SarabunPSK" w:hAnsi="TH SarabunPSK" w:cs="TH SarabunPSK"/>
          <w:sz w:val="28"/>
          <w:cs/>
        </w:rPr>
        <w:t>สตรมหาบัณฑิต</w:t>
      </w:r>
      <w:r w:rsidRPr="00A33913">
        <w:rPr>
          <w:rFonts w:ascii="TH SarabunPSK" w:hAnsi="TH SarabunPSK" w:cs="TH SarabunPSK" w:hint="cs"/>
          <w:sz w:val="28"/>
          <w:cs/>
        </w:rPr>
        <w:t xml:space="preserve"> </w:t>
      </w:r>
      <w:r w:rsidRPr="00A33913">
        <w:rPr>
          <w:rFonts w:ascii="TH SarabunPSK" w:hAnsi="TH SarabunPSK" w:cs="TH SarabunPSK"/>
          <w:sz w:val="28"/>
          <w:cs/>
        </w:rPr>
        <w:t>คณะนิติศาสตร์ มหาวิทยาลัยทักษิณ</w:t>
      </w:r>
    </w:p>
    <w:p w14:paraId="2BDBCED8" w14:textId="77777777" w:rsidR="00A410CB" w:rsidRPr="006C4F41" w:rsidRDefault="00A410CB" w:rsidP="00A410CB">
      <w:pPr>
        <w:rPr>
          <w:rFonts w:ascii="TH SarabunPSK" w:hAnsi="TH SarabunPSK" w:cs="TH SarabunPSK"/>
          <w:b/>
          <w:bCs/>
          <w:sz w:val="32"/>
          <w:szCs w:val="32"/>
        </w:rPr>
      </w:pPr>
      <w:bookmarkStart w:id="3" w:name="_Hlk73288718"/>
      <w:bookmarkStart w:id="4" w:name="_Hlk73288691"/>
      <w:r w:rsidRPr="006C4F41">
        <w:rPr>
          <w:rFonts w:ascii="TH SarabunPSK" w:hAnsi="TH SarabunPSK" w:cs="TH SarabunPSK"/>
          <w:b/>
          <w:bCs/>
          <w:sz w:val="32"/>
          <w:szCs w:val="32"/>
          <w:cs/>
        </w:rPr>
        <w:t>บรรณานุกรม</w:t>
      </w:r>
    </w:p>
    <w:p w14:paraId="15AF6A58" w14:textId="3A5CDE3A" w:rsidR="00A410CB" w:rsidRPr="005573D3" w:rsidRDefault="00A410CB" w:rsidP="005573D3">
      <w:pPr>
        <w:rPr>
          <w:rFonts w:ascii="TH SarabunPSK" w:hAnsi="TH SarabunPSK" w:cs="TH SarabunPSK"/>
          <w:b/>
          <w:bCs/>
          <w:sz w:val="28"/>
        </w:rPr>
      </w:pPr>
      <w:bookmarkStart w:id="5" w:name="_Hlk73288784"/>
      <w:bookmarkStart w:id="6" w:name="_Hlk73288670"/>
      <w:bookmarkStart w:id="7" w:name="_Hlk73288661"/>
      <w:bookmarkEnd w:id="3"/>
      <w:r w:rsidRPr="005573D3">
        <w:rPr>
          <w:rFonts w:ascii="TH SarabunPSK" w:hAnsi="TH SarabunPSK" w:cs="TH SarabunPSK"/>
          <w:sz w:val="28"/>
          <w:cs/>
        </w:rPr>
        <w:t xml:space="preserve">นิด้าโพล ปัญหาสังคม </w:t>
      </w:r>
      <w:r w:rsidRPr="005573D3">
        <w:rPr>
          <w:rFonts w:ascii="TH SarabunPSK" w:hAnsi="TH SarabunPSK" w:cs="TH SarabunPSK"/>
          <w:caps/>
          <w:sz w:val="28"/>
          <w:cs/>
        </w:rPr>
        <w:t xml:space="preserve">ปัญหาอาชญากรรมของสังคมไทยในปัจจุบัน </w:t>
      </w:r>
      <w:r w:rsidRPr="005573D3">
        <w:rPr>
          <w:rFonts w:ascii="TH SarabunPSK" w:hAnsi="TH SarabunPSK" w:cs="TH SarabunPSK"/>
          <w:sz w:val="28"/>
          <w:cs/>
        </w:rPr>
        <w:t xml:space="preserve">(ออนไลน์) </w:t>
      </w:r>
      <w:r w:rsidRPr="005573D3">
        <w:rPr>
          <w:rFonts w:ascii="TH SarabunPSK" w:hAnsi="TH SarabunPSK" w:cs="TH SarabunPSK"/>
          <w:sz w:val="28"/>
        </w:rPr>
        <w:t xml:space="preserve">, </w:t>
      </w:r>
      <w:r w:rsidRPr="005573D3">
        <w:rPr>
          <w:rFonts w:ascii="TH SarabunPSK" w:hAnsi="TH SarabunPSK" w:cs="TH SarabunPSK"/>
          <w:caps/>
          <w:sz w:val="28"/>
          <w:cs/>
        </w:rPr>
        <w:t xml:space="preserve"> </w:t>
      </w:r>
      <w:r w:rsidRPr="005573D3">
        <w:rPr>
          <w:rFonts w:ascii="TH SarabunPSK" w:hAnsi="TH SarabunPSK" w:cs="TH SarabunPSK"/>
          <w:sz w:val="28"/>
          <w:shd w:val="clear" w:color="auto" w:fill="FFFFFF"/>
          <w:cs/>
        </w:rPr>
        <w:t xml:space="preserve">วันที่อัพเดทล่าสุด : </w:t>
      </w:r>
      <w:r w:rsidRPr="005573D3">
        <w:rPr>
          <w:rFonts w:ascii="TH SarabunPSK" w:hAnsi="TH SarabunPSK" w:cs="TH SarabunPSK"/>
          <w:sz w:val="28"/>
          <w:shd w:val="clear" w:color="auto" w:fill="FFFFFF"/>
        </w:rPr>
        <w:t xml:space="preserve">26 </w:t>
      </w:r>
      <w:r w:rsidRPr="005573D3">
        <w:rPr>
          <w:rFonts w:ascii="TH SarabunPSK" w:hAnsi="TH SarabunPSK" w:cs="TH SarabunPSK"/>
          <w:sz w:val="28"/>
          <w:shd w:val="clear" w:color="auto" w:fill="FFFFFF"/>
          <w:cs/>
        </w:rPr>
        <w:t xml:space="preserve">ส.ค. </w:t>
      </w:r>
      <w:r w:rsidR="005573D3" w:rsidRPr="005573D3">
        <w:rPr>
          <w:rFonts w:ascii="TH SarabunPSK" w:hAnsi="TH SarabunPSK" w:cs="TH SarabunPSK"/>
          <w:sz w:val="28"/>
          <w:shd w:val="clear" w:color="auto" w:fill="FFFFFF"/>
        </w:rPr>
        <w:tab/>
      </w:r>
      <w:r w:rsidRPr="005573D3">
        <w:rPr>
          <w:rFonts w:ascii="TH SarabunPSK" w:hAnsi="TH SarabunPSK" w:cs="TH SarabunPSK"/>
          <w:sz w:val="28"/>
          <w:shd w:val="clear" w:color="auto" w:fill="FFFFFF"/>
        </w:rPr>
        <w:t>2560</w:t>
      </w:r>
      <w:r w:rsidR="005573D3" w:rsidRPr="005573D3">
        <w:rPr>
          <w:rFonts w:ascii="TH SarabunPSK" w:hAnsi="TH SarabunPSK" w:cs="TH SarabunPSK"/>
          <w:b/>
          <w:bCs/>
          <w:sz w:val="28"/>
          <w:cs/>
        </w:rPr>
        <w:t xml:space="preserve"> </w:t>
      </w:r>
      <w:r w:rsidRPr="005573D3">
        <w:rPr>
          <w:rFonts w:ascii="TH SarabunPSK" w:hAnsi="TH SarabunPSK" w:cs="TH SarabunPSK"/>
          <w:sz w:val="28"/>
          <w:cs/>
        </w:rPr>
        <w:t xml:space="preserve">จากเว็บไซต์ </w:t>
      </w:r>
      <w:hyperlink r:id="rId11" w:history="1">
        <w:r w:rsidRPr="005573D3">
          <w:rPr>
            <w:rStyle w:val="a6"/>
            <w:rFonts w:ascii="TH SarabunPSK" w:hAnsi="TH SarabunPSK" w:cs="TH SarabunPSK"/>
            <w:color w:val="auto"/>
            <w:sz w:val="28"/>
          </w:rPr>
          <w:t>http</w:t>
        </w:r>
        <w:r w:rsidRPr="005573D3">
          <w:rPr>
            <w:rStyle w:val="a6"/>
            <w:rFonts w:ascii="TH SarabunPSK" w:hAnsi="TH SarabunPSK" w:cs="TH SarabunPSK"/>
            <w:color w:val="auto"/>
            <w:sz w:val="28"/>
            <w:cs/>
          </w:rPr>
          <w:t>://27.254.57.147/</w:t>
        </w:r>
        <w:r w:rsidRPr="005573D3">
          <w:rPr>
            <w:rStyle w:val="a6"/>
            <w:rFonts w:ascii="TH SarabunPSK" w:hAnsi="TH SarabunPSK" w:cs="TH SarabunPSK"/>
            <w:color w:val="auto"/>
            <w:sz w:val="28"/>
          </w:rPr>
          <w:t>index</w:t>
        </w:r>
        <w:r w:rsidRPr="005573D3">
          <w:rPr>
            <w:rStyle w:val="a6"/>
            <w:rFonts w:ascii="TH SarabunPSK" w:hAnsi="TH SarabunPSK" w:cs="TH SarabunPSK"/>
            <w:color w:val="auto"/>
            <w:sz w:val="28"/>
            <w:cs/>
          </w:rPr>
          <w:t>.</w:t>
        </w:r>
        <w:proofErr w:type="spellStart"/>
        <w:r w:rsidRPr="005573D3">
          <w:rPr>
            <w:rStyle w:val="a6"/>
            <w:rFonts w:ascii="TH SarabunPSK" w:hAnsi="TH SarabunPSK" w:cs="TH SarabunPSK"/>
            <w:color w:val="auto"/>
            <w:sz w:val="28"/>
          </w:rPr>
          <w:t>php?op</w:t>
        </w:r>
        <w:proofErr w:type="spellEnd"/>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polls</w:t>
        </w:r>
        <w:r w:rsidRPr="005573D3">
          <w:rPr>
            <w:rStyle w:val="a6"/>
            <w:rFonts w:ascii="TH SarabunPSK" w:hAnsi="TH SarabunPSK" w:cs="TH SarabunPSK"/>
            <w:color w:val="auto"/>
            <w:sz w:val="28"/>
            <w:cs/>
          </w:rPr>
          <w:t>-</w:t>
        </w:r>
        <w:proofErr w:type="spellStart"/>
        <w:r w:rsidRPr="005573D3">
          <w:rPr>
            <w:rStyle w:val="a6"/>
            <w:rFonts w:ascii="TH SarabunPSK" w:hAnsi="TH SarabunPSK" w:cs="TH SarabunPSK"/>
            <w:color w:val="auto"/>
            <w:sz w:val="28"/>
          </w:rPr>
          <w:t>detail&amp;id</w:t>
        </w:r>
        <w:proofErr w:type="spellEnd"/>
        <w:r w:rsidRPr="005573D3">
          <w:rPr>
            <w:rStyle w:val="a6"/>
            <w:rFonts w:ascii="TH SarabunPSK" w:hAnsi="TH SarabunPSK" w:cs="TH SarabunPSK"/>
            <w:color w:val="auto"/>
            <w:sz w:val="28"/>
            <w:cs/>
          </w:rPr>
          <w:t>=556</w:t>
        </w:r>
      </w:hyperlink>
    </w:p>
    <w:bookmarkEnd w:id="5"/>
    <w:p w14:paraId="058F7914"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rPr>
        <w:t xml:space="preserve">Journal of Roi </w:t>
      </w:r>
      <w:proofErr w:type="spellStart"/>
      <w:r w:rsidRPr="005573D3">
        <w:rPr>
          <w:rFonts w:ascii="TH SarabunPSK" w:hAnsi="TH SarabunPSK" w:cs="TH SarabunPSK"/>
          <w:sz w:val="28"/>
        </w:rPr>
        <w:t>Kaensarn</w:t>
      </w:r>
      <w:proofErr w:type="spellEnd"/>
      <w:r w:rsidRPr="005573D3">
        <w:rPr>
          <w:rFonts w:ascii="TH SarabunPSK" w:hAnsi="TH SarabunPSK" w:cs="TH SarabunPSK"/>
          <w:sz w:val="28"/>
        </w:rPr>
        <w:t xml:space="preserve"> </w:t>
      </w:r>
      <w:proofErr w:type="spellStart"/>
      <w:r w:rsidRPr="005573D3">
        <w:rPr>
          <w:rFonts w:ascii="TH SarabunPSK" w:hAnsi="TH SarabunPSK" w:cs="TH SarabunPSK"/>
          <w:sz w:val="28"/>
        </w:rPr>
        <w:t>Academi</w:t>
      </w:r>
      <w:proofErr w:type="spellEnd"/>
      <w:r w:rsidRPr="005573D3">
        <w:rPr>
          <w:rFonts w:ascii="TH SarabunPSK" w:hAnsi="TH SarabunPSK" w:cs="TH SarabunPSK"/>
          <w:sz w:val="28"/>
        </w:rPr>
        <w:t xml:space="preserve"> </w:t>
      </w:r>
      <w:r w:rsidRPr="005573D3">
        <w:rPr>
          <w:rFonts w:ascii="TH SarabunPSK" w:hAnsi="TH SarabunPSK" w:cs="TH SarabunPSK"/>
          <w:sz w:val="28"/>
          <w:cs/>
        </w:rPr>
        <w:t xml:space="preserve">ปีที่ </w:t>
      </w:r>
      <w:r w:rsidRPr="005573D3">
        <w:rPr>
          <w:rFonts w:ascii="TH SarabunPSK" w:hAnsi="TH SarabunPSK" w:cs="TH SarabunPSK"/>
          <w:sz w:val="28"/>
        </w:rPr>
        <w:t xml:space="preserve">5 </w:t>
      </w:r>
      <w:r w:rsidRPr="005573D3">
        <w:rPr>
          <w:rFonts w:ascii="TH SarabunPSK" w:hAnsi="TH SarabunPSK" w:cs="TH SarabunPSK"/>
          <w:sz w:val="28"/>
          <w:cs/>
        </w:rPr>
        <w:t xml:space="preserve">ฉบับที่ </w:t>
      </w:r>
      <w:r w:rsidRPr="005573D3">
        <w:rPr>
          <w:rFonts w:ascii="TH SarabunPSK" w:hAnsi="TH SarabunPSK" w:cs="TH SarabunPSK"/>
          <w:sz w:val="28"/>
        </w:rPr>
        <w:t xml:space="preserve">1 </w:t>
      </w:r>
      <w:r w:rsidRPr="005573D3">
        <w:rPr>
          <w:rFonts w:ascii="TH SarabunPSK" w:hAnsi="TH SarabunPSK" w:cs="TH SarabunPSK"/>
          <w:sz w:val="28"/>
          <w:cs/>
        </w:rPr>
        <w:t xml:space="preserve">ประจำเดือนมกราคม – มิถุนายน </w:t>
      </w:r>
      <w:r w:rsidRPr="005573D3">
        <w:rPr>
          <w:rFonts w:ascii="TH SarabunPSK" w:hAnsi="TH SarabunPSK" w:cs="TH SarabunPSK"/>
          <w:sz w:val="28"/>
        </w:rPr>
        <w:t>2563</w:t>
      </w:r>
    </w:p>
    <w:p w14:paraId="6C24B633" w14:textId="77777777" w:rsidR="00A410CB" w:rsidRPr="005573D3" w:rsidRDefault="00A410CB" w:rsidP="00A410CB">
      <w:pPr>
        <w:ind w:firstLine="720"/>
        <w:rPr>
          <w:rFonts w:ascii="TH SarabunPSK" w:hAnsi="TH SarabunPSK" w:cs="TH SarabunPSK"/>
          <w:sz w:val="28"/>
          <w:cs/>
        </w:rPr>
      </w:pPr>
      <w:r w:rsidRPr="005573D3">
        <w:rPr>
          <w:rFonts w:ascii="TH SarabunPSK" w:hAnsi="TH SarabunPSK" w:cs="TH SarabunPSK"/>
          <w:sz w:val="28"/>
          <w:cs/>
        </w:rPr>
        <w:t>อ้างอิงระดับการใช้กำลัง</w:t>
      </w:r>
    </w:p>
    <w:bookmarkEnd w:id="6"/>
    <w:p w14:paraId="576EBCBC"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 xml:space="preserve">คู่มือการฝึกอบรมข้าราชการตำรวจที่ปฏิบัติหน้าที่งานป้องกันปราบปราม ในสถานีตำรวจ พ.ศ. </w:t>
      </w:r>
      <w:r w:rsidRPr="005573D3">
        <w:rPr>
          <w:rFonts w:ascii="TH SarabunPSK" w:hAnsi="TH SarabunPSK" w:cs="TH SarabunPSK"/>
          <w:sz w:val="28"/>
        </w:rPr>
        <w:t xml:space="preserve">2557 </w:t>
      </w:r>
      <w:r w:rsidRPr="005573D3">
        <w:rPr>
          <w:rFonts w:ascii="TH SarabunPSK" w:hAnsi="TH SarabunPSK" w:cs="TH SarabunPSK"/>
          <w:sz w:val="28"/>
          <w:cs/>
        </w:rPr>
        <w:t>จัดพิมพ์โดย</w:t>
      </w:r>
      <w:r w:rsidRPr="005573D3">
        <w:rPr>
          <w:rFonts w:ascii="TH SarabunPSK" w:hAnsi="TH SarabunPSK" w:cs="TH SarabunPSK"/>
          <w:sz w:val="28"/>
          <w:cs/>
        </w:rPr>
        <w:tab/>
      </w:r>
      <w:r w:rsidRPr="005573D3">
        <w:rPr>
          <w:rFonts w:ascii="TH SarabunPSK" w:hAnsi="TH SarabunPSK" w:cs="TH SarabunPSK"/>
          <w:sz w:val="28"/>
          <w:cs/>
        </w:rPr>
        <w:tab/>
        <w:t xml:space="preserve"> โรงพิมพ์ตำรวจ จัดทำโดย สำนักงานตำรวจแห่งชาติ</w:t>
      </w:r>
    </w:p>
    <w:p w14:paraId="4E4B5C07" w14:textId="54505B8F" w:rsidR="00A410CB" w:rsidRPr="005573D3" w:rsidRDefault="00A410CB" w:rsidP="00A410CB">
      <w:pPr>
        <w:rPr>
          <w:rFonts w:ascii="TH SarabunPSK" w:hAnsi="TH SarabunPSK" w:cs="TH SarabunPSK"/>
          <w:sz w:val="28"/>
        </w:rPr>
      </w:pPr>
      <w:r w:rsidRPr="005573D3">
        <w:rPr>
          <w:rFonts w:ascii="TH SarabunPSK" w:hAnsi="TH SarabunPSK" w:cs="TH SarabunPSK"/>
          <w:sz w:val="28"/>
          <w:cs/>
        </w:rPr>
        <w:lastRenderedPageBreak/>
        <w:t>ระเบียบและหนังสือของหน่วยงานราชการที่กล่าวถึง นำมารวมแสดงไว้ใน หนังสือ “การตรวจพิจารณาสำนวนคดี</w:t>
      </w:r>
      <w:r w:rsidR="005573D3" w:rsidRPr="005573D3">
        <w:rPr>
          <w:rFonts w:ascii="TH SarabunPSK" w:hAnsi="TH SarabunPSK" w:cs="TH SarabunPSK"/>
          <w:sz w:val="28"/>
          <w:cs/>
        </w:rPr>
        <w:tab/>
      </w:r>
      <w:r w:rsidRPr="005573D3">
        <w:rPr>
          <w:rFonts w:ascii="TH SarabunPSK" w:hAnsi="TH SarabunPSK" w:cs="TH SarabunPSK"/>
          <w:sz w:val="28"/>
          <w:cs/>
        </w:rPr>
        <w:t>วิสามัญ</w:t>
      </w:r>
      <w:r w:rsidRPr="005573D3">
        <w:rPr>
          <w:rFonts w:ascii="TH SarabunPSK" w:hAnsi="TH SarabunPSK" w:cs="TH SarabunPSK"/>
          <w:sz w:val="28"/>
          <w:cs/>
        </w:rPr>
        <w:tab/>
        <w:t>ฆาตกรรมภาค 2 รวมกฎหมายระเบียบและหนังสือเวียนที่เกี่ยวข้อง” สำนักงานคดีอัยการ</w:t>
      </w:r>
      <w:r w:rsidR="005573D3" w:rsidRPr="005573D3">
        <w:rPr>
          <w:rFonts w:ascii="TH SarabunPSK" w:hAnsi="TH SarabunPSK" w:cs="TH SarabunPSK"/>
          <w:sz w:val="28"/>
          <w:cs/>
        </w:rPr>
        <w:tab/>
      </w:r>
      <w:r w:rsidR="005573D3" w:rsidRPr="005573D3">
        <w:rPr>
          <w:rFonts w:ascii="TH SarabunPSK" w:hAnsi="TH SarabunPSK" w:cs="TH SarabunPSK"/>
          <w:sz w:val="28"/>
          <w:cs/>
        </w:rPr>
        <w:tab/>
        <w:t xml:space="preserve"> </w:t>
      </w:r>
      <w:r w:rsidRPr="005573D3">
        <w:rPr>
          <w:rFonts w:ascii="TH SarabunPSK" w:hAnsi="TH SarabunPSK" w:cs="TH SarabunPSK"/>
          <w:sz w:val="28"/>
          <w:cs/>
        </w:rPr>
        <w:t xml:space="preserve">สูงสุด พ.ศ. 2556  </w:t>
      </w:r>
    </w:p>
    <w:p w14:paraId="3C164951" w14:textId="034DC450" w:rsidR="00A410CB" w:rsidRPr="005573D3" w:rsidRDefault="00A410CB" w:rsidP="00A410CB">
      <w:pPr>
        <w:rPr>
          <w:rFonts w:ascii="TH SarabunPSK" w:hAnsi="TH SarabunPSK" w:cs="TH SarabunPSK"/>
          <w:sz w:val="28"/>
        </w:rPr>
      </w:pPr>
      <w:r w:rsidRPr="005573D3">
        <w:rPr>
          <w:rFonts w:ascii="TH SarabunPSK" w:hAnsi="TH SarabunPSK" w:cs="TH SarabunPSK"/>
          <w:sz w:val="28"/>
          <w:cs/>
        </w:rPr>
        <w:t>สำนักงานกฎหมายทรัพย์</w:t>
      </w:r>
      <w:proofErr w:type="spellStart"/>
      <w:r w:rsidRPr="005573D3">
        <w:rPr>
          <w:rFonts w:ascii="TH SarabunPSK" w:hAnsi="TH SarabunPSK" w:cs="TH SarabunPSK"/>
          <w:sz w:val="28"/>
          <w:cs/>
        </w:rPr>
        <w:t>กฤษ</w:t>
      </w:r>
      <w:proofErr w:type="spellEnd"/>
      <w:r w:rsidRPr="005573D3">
        <w:rPr>
          <w:rFonts w:ascii="TH SarabunPSK" w:hAnsi="TH SarabunPSK" w:cs="TH SarabunPSK"/>
          <w:sz w:val="28"/>
          <w:cs/>
        </w:rPr>
        <w:t>ดาทนายความ</w:t>
      </w:r>
      <w:r w:rsidRPr="005573D3">
        <w:rPr>
          <w:rFonts w:ascii="TH SarabunPSK" w:hAnsi="TH SarabunPSK" w:cs="TH SarabunPSK"/>
          <w:spacing w:val="-5"/>
          <w:sz w:val="28"/>
          <w:cs/>
        </w:rPr>
        <w:t>. ความรู้เกี่ยวกับหลักเกณฑ์ในการวิสามัญฆาตกรรม</w:t>
      </w:r>
      <w:r w:rsidRPr="005573D3">
        <w:rPr>
          <w:rFonts w:ascii="TH SarabunPSK" w:hAnsi="TH SarabunPSK" w:cs="TH SarabunPSK"/>
          <w:sz w:val="28"/>
          <w:cs/>
        </w:rPr>
        <w:t xml:space="preserve"> (ออนไลน์) </w:t>
      </w:r>
      <w:r w:rsidRPr="005573D3">
        <w:rPr>
          <w:rFonts w:ascii="TH SarabunPSK" w:hAnsi="TH SarabunPSK" w:cs="TH SarabunPSK"/>
          <w:sz w:val="28"/>
        </w:rPr>
        <w:t xml:space="preserve">, </w:t>
      </w:r>
      <w:r w:rsidR="005573D3" w:rsidRPr="005573D3">
        <w:rPr>
          <w:rFonts w:ascii="TH SarabunPSK" w:hAnsi="TH SarabunPSK" w:cs="TH SarabunPSK"/>
          <w:sz w:val="28"/>
          <w:cs/>
        </w:rPr>
        <w:tab/>
      </w:r>
      <w:r w:rsidRPr="005573D3">
        <w:rPr>
          <w:rFonts w:ascii="TH SarabunPSK" w:hAnsi="TH SarabunPSK" w:cs="TH SarabunPSK"/>
          <w:sz w:val="28"/>
          <w:cs/>
        </w:rPr>
        <w:t xml:space="preserve">กุมภาพันธ์ </w:t>
      </w:r>
      <w:r w:rsidRPr="005573D3">
        <w:rPr>
          <w:rStyle w:val="td-post-date"/>
          <w:rFonts w:ascii="TH SarabunPSK" w:hAnsi="TH SarabunPSK" w:cs="TH SarabunPSK"/>
          <w:sz w:val="28"/>
        </w:rPr>
        <w:t>10, 2020</w:t>
      </w:r>
      <w:r w:rsidRPr="005573D3">
        <w:rPr>
          <w:rFonts w:ascii="TH SarabunPSK" w:hAnsi="TH SarabunPSK" w:cs="TH SarabunPSK"/>
          <w:sz w:val="28"/>
          <w:cs/>
        </w:rPr>
        <w:t xml:space="preserve"> จากเว็บไซต์ </w:t>
      </w:r>
      <w:hyperlink r:id="rId12" w:history="1">
        <w:r w:rsidRPr="005573D3">
          <w:rPr>
            <w:rStyle w:val="a6"/>
            <w:rFonts w:ascii="TH SarabunPSK" w:hAnsi="TH SarabunPSK" w:cs="TH SarabunPSK"/>
            <w:color w:val="auto"/>
            <w:sz w:val="28"/>
          </w:rPr>
          <w:t>https</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www</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lawyers</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in</w:t>
        </w:r>
        <w:r w:rsidRPr="005573D3">
          <w:rPr>
            <w:rStyle w:val="a6"/>
            <w:rFonts w:ascii="TH SarabunPSK" w:hAnsi="TH SarabunPSK" w:cs="TH SarabunPSK"/>
            <w:color w:val="auto"/>
            <w:sz w:val="28"/>
            <w:cs/>
          </w:rPr>
          <w:t>.</w:t>
        </w:r>
        <w:proofErr w:type="spellStart"/>
        <w:r w:rsidRPr="005573D3">
          <w:rPr>
            <w:rStyle w:val="a6"/>
            <w:rFonts w:ascii="TH SarabunPSK" w:hAnsi="TH SarabunPSK" w:cs="TH SarabunPSK"/>
            <w:color w:val="auto"/>
            <w:sz w:val="28"/>
          </w:rPr>
          <w:t>th</w:t>
        </w:r>
        <w:proofErr w:type="spellEnd"/>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2020</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02</w:t>
        </w:r>
        <w:r w:rsidRPr="005573D3">
          <w:rPr>
            <w:rStyle w:val="a6"/>
            <w:rFonts w:ascii="TH SarabunPSK" w:hAnsi="TH SarabunPSK" w:cs="TH SarabunPSK"/>
            <w:color w:val="auto"/>
            <w:sz w:val="28"/>
            <w:cs/>
          </w:rPr>
          <w:t>/</w:t>
        </w:r>
        <w:r w:rsidRPr="005573D3">
          <w:rPr>
            <w:rStyle w:val="a6"/>
            <w:rFonts w:ascii="TH SarabunPSK" w:hAnsi="TH SarabunPSK" w:cs="TH SarabunPSK"/>
            <w:color w:val="auto"/>
            <w:sz w:val="28"/>
          </w:rPr>
          <w:t>10</w:t>
        </w:r>
        <w:r w:rsidRPr="005573D3">
          <w:rPr>
            <w:rStyle w:val="a6"/>
            <w:rFonts w:ascii="TH SarabunPSK" w:hAnsi="TH SarabunPSK" w:cs="TH SarabunPSK"/>
            <w:color w:val="auto"/>
            <w:sz w:val="28"/>
            <w:cs/>
          </w:rPr>
          <w:t>/</w:t>
        </w:r>
      </w:hyperlink>
    </w:p>
    <w:p w14:paraId="3E077AEC" w14:textId="77777777" w:rsidR="00A410CB" w:rsidRPr="005573D3" w:rsidRDefault="00A410CB" w:rsidP="00A410CB">
      <w:pPr>
        <w:rPr>
          <w:rFonts w:ascii="TH SarabunPSK" w:hAnsi="TH SarabunPSK" w:cs="TH SarabunPSK"/>
          <w:sz w:val="28"/>
        </w:rPr>
      </w:pPr>
      <w:r w:rsidRPr="005573D3">
        <w:rPr>
          <w:rFonts w:ascii="TH SarabunPSK" w:hAnsi="TH SarabunPSK" w:cs="TH SarabunPSK"/>
          <w:sz w:val="28"/>
          <w:cs/>
        </w:rPr>
        <w:t>อัคร</w:t>
      </w:r>
      <w:proofErr w:type="spellStart"/>
      <w:r w:rsidRPr="005573D3">
        <w:rPr>
          <w:rFonts w:ascii="TH SarabunPSK" w:hAnsi="TH SarabunPSK" w:cs="TH SarabunPSK"/>
          <w:sz w:val="28"/>
          <w:cs/>
        </w:rPr>
        <w:t>ภัส</w:t>
      </w:r>
      <w:proofErr w:type="spellEnd"/>
      <w:r w:rsidRPr="005573D3">
        <w:rPr>
          <w:rFonts w:ascii="TH SarabunPSK" w:hAnsi="TH SarabunPSK" w:cs="TH SarabunPSK"/>
          <w:sz w:val="28"/>
        </w:rPr>
        <w:t xml:space="preserve"> </w:t>
      </w:r>
      <w:r w:rsidRPr="005573D3">
        <w:rPr>
          <w:rFonts w:ascii="TH SarabunPSK" w:hAnsi="TH SarabunPSK" w:cs="TH SarabunPSK"/>
          <w:sz w:val="28"/>
          <w:cs/>
        </w:rPr>
        <w:t>จ่ายวา</w:t>
      </w:r>
      <w:proofErr w:type="spellStart"/>
      <w:r w:rsidRPr="005573D3">
        <w:rPr>
          <w:rFonts w:ascii="TH SarabunPSK" w:hAnsi="TH SarabunPSK" w:cs="TH SarabunPSK"/>
          <w:sz w:val="28"/>
          <w:cs/>
        </w:rPr>
        <w:t>นิช</w:t>
      </w:r>
      <w:proofErr w:type="spellEnd"/>
      <w:r w:rsidRPr="005573D3">
        <w:rPr>
          <w:rFonts w:ascii="TH SarabunPSK" w:hAnsi="TH SarabunPSK" w:cs="TH SarabunPSK"/>
          <w:sz w:val="28"/>
          <w:cs/>
        </w:rPr>
        <w:t xml:space="preserve"> </w:t>
      </w:r>
      <w:r w:rsidRPr="005573D3">
        <w:rPr>
          <w:rFonts w:ascii="TH SarabunPSK" w:hAnsi="TH SarabunPSK" w:cs="TH SarabunPSK"/>
          <w:sz w:val="28"/>
        </w:rPr>
        <w:t xml:space="preserve">, 2543 ,  </w:t>
      </w:r>
      <w:r w:rsidRPr="005573D3">
        <w:rPr>
          <w:rFonts w:ascii="TH SarabunPSK" w:hAnsi="TH SarabunPSK" w:cs="TH SarabunPSK"/>
          <w:sz w:val="28"/>
          <w:cs/>
        </w:rPr>
        <w:t>การศึกษาวิเคราะห์กรณีวิสามัญฆาตกรรม</w:t>
      </w:r>
      <w:r w:rsidRPr="005573D3">
        <w:rPr>
          <w:rFonts w:ascii="TH SarabunPSK" w:hAnsi="TH SarabunPSK" w:cs="TH SarabunPSK"/>
          <w:sz w:val="28"/>
        </w:rPr>
        <w:t xml:space="preserve">  , </w:t>
      </w:r>
      <w:r w:rsidRPr="005573D3">
        <w:rPr>
          <w:rFonts w:ascii="TH SarabunPSK" w:hAnsi="TH SarabunPSK" w:cs="TH SarabunPSK"/>
          <w:sz w:val="28"/>
          <w:cs/>
        </w:rPr>
        <w:t xml:space="preserve">บัณฑิตวิทยาลัย มหาวิทยาลัยมหิดล  </w:t>
      </w:r>
      <w:r w:rsidRPr="005573D3">
        <w:rPr>
          <w:rFonts w:ascii="TH SarabunPSK" w:hAnsi="TH SarabunPSK" w:cs="TH SarabunPSK"/>
          <w:color w:val="FF0000"/>
          <w:sz w:val="28"/>
          <w:cs/>
        </w:rPr>
        <w:t xml:space="preserve"> </w:t>
      </w:r>
    </w:p>
    <w:p w14:paraId="4003890D" w14:textId="4E29991B" w:rsidR="00A410CB" w:rsidRPr="005573D3" w:rsidRDefault="00A410CB" w:rsidP="00A410CB">
      <w:pPr>
        <w:rPr>
          <w:rFonts w:ascii="TH SarabunPSK" w:hAnsi="TH SarabunPSK" w:cs="TH SarabunPSK"/>
          <w:sz w:val="28"/>
        </w:rPr>
      </w:pPr>
      <w:r w:rsidRPr="005573D3">
        <w:rPr>
          <w:rFonts w:ascii="TH SarabunPSK" w:hAnsi="TH SarabunPSK" w:cs="TH SarabunPSK"/>
          <w:sz w:val="28"/>
          <w:cs/>
        </w:rPr>
        <w:t xml:space="preserve">ธนพล </w:t>
      </w:r>
      <w:proofErr w:type="spellStart"/>
      <w:r w:rsidRPr="005573D3">
        <w:rPr>
          <w:rFonts w:ascii="TH SarabunPSK" w:hAnsi="TH SarabunPSK" w:cs="TH SarabunPSK"/>
          <w:sz w:val="28"/>
          <w:cs/>
        </w:rPr>
        <w:t>ลิมปิย</w:t>
      </w:r>
      <w:proofErr w:type="spellEnd"/>
      <w:r w:rsidRPr="005573D3">
        <w:rPr>
          <w:rFonts w:ascii="TH SarabunPSK" w:hAnsi="TH SarabunPSK" w:cs="TH SarabunPSK"/>
          <w:sz w:val="28"/>
          <w:cs/>
        </w:rPr>
        <w:t xml:space="preserve">นันท์ </w:t>
      </w:r>
      <w:r w:rsidRPr="005573D3">
        <w:rPr>
          <w:rFonts w:ascii="TH SarabunPSK" w:hAnsi="TH SarabunPSK" w:cs="TH SarabunPSK"/>
          <w:sz w:val="28"/>
        </w:rPr>
        <w:t xml:space="preserve">, 2555 , </w:t>
      </w:r>
      <w:r w:rsidRPr="005573D3">
        <w:rPr>
          <w:rFonts w:ascii="TH SarabunPSK" w:hAnsi="TH SarabunPSK" w:cs="TH SarabunPSK"/>
          <w:sz w:val="28"/>
          <w:cs/>
        </w:rPr>
        <w:t>ปัญหาการบังคับใช้กฎหมายของเจ้าพนักงานตำรวจในสถานการณ์พิเศษ</w:t>
      </w:r>
      <w:r w:rsidRPr="005573D3">
        <w:rPr>
          <w:rFonts w:ascii="TH SarabunPSK" w:hAnsi="TH SarabunPSK" w:cs="TH SarabunPSK"/>
          <w:sz w:val="28"/>
        </w:rPr>
        <w:t xml:space="preserve"> , </w:t>
      </w:r>
      <w:r w:rsidRPr="005573D3">
        <w:rPr>
          <w:rFonts w:ascii="TH SarabunPSK" w:hAnsi="TH SarabunPSK" w:cs="TH SarabunPSK"/>
          <w:sz w:val="28"/>
          <w:cs/>
        </w:rPr>
        <w:t>คณะ</w:t>
      </w:r>
      <w:r w:rsidR="005573D3" w:rsidRPr="005573D3">
        <w:rPr>
          <w:rFonts w:ascii="TH SarabunPSK" w:hAnsi="TH SarabunPSK" w:cs="TH SarabunPSK"/>
          <w:sz w:val="28"/>
          <w:cs/>
        </w:rPr>
        <w:tab/>
      </w:r>
      <w:r w:rsidRPr="005573D3">
        <w:rPr>
          <w:rFonts w:ascii="TH SarabunPSK" w:hAnsi="TH SarabunPSK" w:cs="TH SarabunPSK"/>
          <w:sz w:val="28"/>
          <w:cs/>
        </w:rPr>
        <w:t>นิติศาสตร์</w:t>
      </w:r>
      <w:r w:rsidR="005573D3" w:rsidRPr="005573D3">
        <w:rPr>
          <w:rFonts w:ascii="TH SarabunPSK" w:hAnsi="TH SarabunPSK" w:cs="TH SarabunPSK"/>
          <w:sz w:val="28"/>
          <w:cs/>
        </w:rPr>
        <w:t xml:space="preserve"> </w:t>
      </w:r>
      <w:r w:rsidRPr="005573D3">
        <w:rPr>
          <w:rFonts w:ascii="TH SarabunPSK" w:hAnsi="TH SarabunPSK" w:cs="TH SarabunPSK"/>
          <w:sz w:val="28"/>
          <w:cs/>
        </w:rPr>
        <w:t>จุฬาลงกรณ์มหาวิทยาลัย</w:t>
      </w:r>
      <w:bookmarkEnd w:id="7"/>
      <w:r w:rsidRPr="005573D3">
        <w:rPr>
          <w:rFonts w:ascii="TH SarabunPSK" w:hAnsi="TH SarabunPSK" w:cs="TH SarabunPSK"/>
          <w:sz w:val="28"/>
        </w:rPr>
        <w:t> </w:t>
      </w:r>
    </w:p>
    <w:p w14:paraId="62AD7EFA" w14:textId="2CE392ED" w:rsidR="00A410CB" w:rsidRPr="005573D3" w:rsidRDefault="00A410CB" w:rsidP="00A410CB">
      <w:pPr>
        <w:rPr>
          <w:rFonts w:ascii="TH SarabunPSK" w:hAnsi="TH SarabunPSK" w:cs="TH SarabunPSK"/>
          <w:color w:val="FF0000"/>
          <w:sz w:val="28"/>
        </w:rPr>
      </w:pPr>
      <w:r w:rsidRPr="005573D3">
        <w:rPr>
          <w:rFonts w:ascii="TH SarabunPSK" w:hAnsi="TH SarabunPSK" w:cs="TH SarabunPSK"/>
          <w:sz w:val="28"/>
          <w:cs/>
        </w:rPr>
        <w:t>สมโภช ทองมูล</w:t>
      </w:r>
      <w:r w:rsidRPr="005573D3">
        <w:rPr>
          <w:rFonts w:ascii="TH SarabunPSK" w:hAnsi="TH SarabunPSK" w:cs="TH SarabunPSK"/>
          <w:sz w:val="28"/>
        </w:rPr>
        <w:t xml:space="preserve"> , 2546 ,</w:t>
      </w:r>
      <w:r w:rsidRPr="005573D3">
        <w:rPr>
          <w:rFonts w:ascii="TH SarabunPSK" w:hAnsi="TH SarabunPSK" w:cs="TH SarabunPSK"/>
          <w:sz w:val="28"/>
          <w:cs/>
        </w:rPr>
        <w:t>ความคิดเห็นของคู่ความต่อการวิสามัญฆาตกรรมของเจ้าหน้าที่ตำรวจศึกษาเฉพาะกรณี</w:t>
      </w:r>
      <w:r w:rsidRPr="005573D3">
        <w:rPr>
          <w:rFonts w:ascii="TH SarabunPSK" w:hAnsi="TH SarabunPSK" w:cs="TH SarabunPSK"/>
          <w:sz w:val="28"/>
          <w:cs/>
        </w:rPr>
        <w:tab/>
        <w:t>คู่ความศาล</w:t>
      </w:r>
      <w:r w:rsidRPr="005573D3">
        <w:rPr>
          <w:rFonts w:ascii="TH SarabunPSK" w:hAnsi="TH SarabunPSK" w:cs="TH SarabunPSK"/>
          <w:sz w:val="28"/>
        </w:rPr>
        <w:t xml:space="preserve"> </w:t>
      </w:r>
      <w:r w:rsidRPr="005573D3">
        <w:rPr>
          <w:rFonts w:ascii="TH SarabunPSK" w:hAnsi="TH SarabunPSK" w:cs="TH SarabunPSK"/>
          <w:sz w:val="28"/>
          <w:cs/>
        </w:rPr>
        <w:t>อาญา</w:t>
      </w:r>
      <w:r w:rsidRPr="005573D3">
        <w:rPr>
          <w:rFonts w:ascii="TH SarabunPSK" w:hAnsi="TH SarabunPSK" w:cs="TH SarabunPSK"/>
          <w:sz w:val="28"/>
        </w:rPr>
        <w:t xml:space="preserve"> , </w:t>
      </w:r>
      <w:r w:rsidRPr="005573D3">
        <w:rPr>
          <w:rFonts w:ascii="TH SarabunPSK" w:hAnsi="TH SarabunPSK" w:cs="TH SarabunPSK"/>
          <w:sz w:val="28"/>
          <w:cs/>
        </w:rPr>
        <w:t>ปริญญาศิลปะ</w:t>
      </w:r>
      <w:proofErr w:type="spellStart"/>
      <w:r w:rsidRPr="005573D3">
        <w:rPr>
          <w:rFonts w:ascii="TH SarabunPSK" w:hAnsi="TH SarabunPSK" w:cs="TH SarabunPSK"/>
          <w:sz w:val="28"/>
          <w:cs/>
        </w:rPr>
        <w:t>ศา</w:t>
      </w:r>
      <w:proofErr w:type="spellEnd"/>
      <w:r w:rsidRPr="005573D3">
        <w:rPr>
          <w:rFonts w:ascii="TH SarabunPSK" w:hAnsi="TH SarabunPSK" w:cs="TH SarabunPSK"/>
          <w:sz w:val="28"/>
          <w:cs/>
        </w:rPr>
        <w:t>สตรมหาบัณฑิต</w:t>
      </w:r>
      <w:r w:rsidRPr="005573D3">
        <w:rPr>
          <w:rFonts w:ascii="TH SarabunPSK" w:hAnsi="TH SarabunPSK" w:cs="TH SarabunPSK"/>
          <w:sz w:val="28"/>
        </w:rPr>
        <w:t xml:space="preserve"> </w:t>
      </w:r>
      <w:r w:rsidRPr="005573D3">
        <w:rPr>
          <w:rFonts w:ascii="TH SarabunPSK" w:hAnsi="TH SarabunPSK" w:cs="TH SarabunPSK"/>
          <w:sz w:val="28"/>
          <w:cs/>
        </w:rPr>
        <w:t>สาขารัฐศาสตร์</w:t>
      </w:r>
      <w:r w:rsidRPr="005573D3">
        <w:rPr>
          <w:rFonts w:ascii="TH SarabunPSK" w:hAnsi="TH SarabunPSK" w:cs="TH SarabunPSK"/>
          <w:color w:val="FF0000"/>
          <w:sz w:val="28"/>
          <w:cs/>
        </w:rPr>
        <w:t xml:space="preserve"> </w:t>
      </w:r>
    </w:p>
    <w:p w14:paraId="34ED330F" w14:textId="31885A13" w:rsidR="00A410CB" w:rsidRPr="005573D3" w:rsidRDefault="002A5334" w:rsidP="00A410CB">
      <w:pPr>
        <w:pStyle w:val="af1"/>
        <w:spacing w:before="0" w:beforeAutospacing="0" w:after="0" w:afterAutospacing="0"/>
        <w:rPr>
          <w:rFonts w:ascii="TH SarabunPSK" w:hAnsi="TH SarabunPSK" w:cs="TH SarabunPSK"/>
        </w:rPr>
      </w:pPr>
      <w:hyperlink r:id="rId13" w:tgtFrame="_blank" w:history="1">
        <w:r w:rsidR="00A410CB" w:rsidRPr="005573D3">
          <w:rPr>
            <w:rFonts w:ascii="TH SarabunPSK" w:hAnsi="TH SarabunPSK" w:cs="TH SarabunPSK"/>
            <w:cs/>
          </w:rPr>
          <w:t>รพี</w:t>
        </w:r>
        <w:proofErr w:type="spellStart"/>
        <w:r w:rsidR="00A410CB" w:rsidRPr="005573D3">
          <w:rPr>
            <w:rFonts w:ascii="TH SarabunPSK" w:hAnsi="TH SarabunPSK" w:cs="TH SarabunPSK"/>
            <w:cs/>
          </w:rPr>
          <w:t>พัฒน์</w:t>
        </w:r>
        <w:proofErr w:type="spellEnd"/>
        <w:r w:rsidR="00A410CB" w:rsidRPr="005573D3">
          <w:rPr>
            <w:rFonts w:ascii="TH SarabunPSK" w:hAnsi="TH SarabunPSK" w:cs="TH SarabunPSK"/>
            <w:cs/>
          </w:rPr>
          <w:t xml:space="preserve"> ศรีศิลารักษ์</w:t>
        </w:r>
      </w:hyperlink>
      <w:r w:rsidR="00A410CB" w:rsidRPr="005573D3">
        <w:rPr>
          <w:rFonts w:ascii="TH SarabunPSK" w:hAnsi="TH SarabunPSK" w:cs="TH SarabunPSK"/>
        </w:rPr>
        <w:t> , </w:t>
      </w:r>
      <w:hyperlink r:id="rId14" w:tgtFrame="_blank" w:history="1">
        <w:proofErr w:type="spellStart"/>
        <w:r w:rsidR="00A410CB" w:rsidRPr="005573D3">
          <w:rPr>
            <w:rFonts w:ascii="TH SarabunPSK" w:hAnsi="TH SarabunPSK" w:cs="TH SarabunPSK"/>
            <w:cs/>
          </w:rPr>
          <w:t>ธี</w:t>
        </w:r>
        <w:proofErr w:type="spellEnd"/>
        <w:r w:rsidR="00A410CB" w:rsidRPr="005573D3">
          <w:rPr>
            <w:rFonts w:ascii="TH SarabunPSK" w:hAnsi="TH SarabunPSK" w:cs="TH SarabunPSK"/>
            <w:cs/>
          </w:rPr>
          <w:t>ระวัฒน์ จันทึก</w:t>
        </w:r>
      </w:hyperlink>
      <w:r w:rsidR="00A410CB" w:rsidRPr="005573D3">
        <w:rPr>
          <w:rFonts w:ascii="TH SarabunPSK" w:hAnsi="TH SarabunPSK" w:cs="TH SarabunPSK"/>
        </w:rPr>
        <w:t> , </w:t>
      </w:r>
      <w:hyperlink r:id="rId15" w:tgtFrame="_blank" w:history="1">
        <w:r w:rsidR="00A410CB" w:rsidRPr="005573D3">
          <w:rPr>
            <w:rFonts w:ascii="TH SarabunPSK" w:hAnsi="TH SarabunPSK" w:cs="TH SarabunPSK"/>
            <w:cs/>
          </w:rPr>
          <w:t xml:space="preserve">พิทักษ์ </w:t>
        </w:r>
        <w:proofErr w:type="spellStart"/>
        <w:r w:rsidR="00A410CB" w:rsidRPr="005573D3">
          <w:rPr>
            <w:rFonts w:ascii="TH SarabunPSK" w:hAnsi="TH SarabunPSK" w:cs="TH SarabunPSK"/>
            <w:cs/>
          </w:rPr>
          <w:t>ศิ</w:t>
        </w:r>
        <w:proofErr w:type="spellEnd"/>
        <w:r w:rsidR="00A410CB" w:rsidRPr="005573D3">
          <w:rPr>
            <w:rFonts w:ascii="TH SarabunPSK" w:hAnsi="TH SarabunPSK" w:cs="TH SarabunPSK"/>
            <w:cs/>
          </w:rPr>
          <w:t>ริวงศ์</w:t>
        </w:r>
        <w:r w:rsidR="00A410CB" w:rsidRPr="005573D3">
          <w:rPr>
            <w:rFonts w:ascii="TH SarabunPSK" w:hAnsi="TH SarabunPSK" w:cs="TH SarabunPSK"/>
          </w:rPr>
          <w:t> </w:t>
        </w:r>
      </w:hyperlink>
      <w:r w:rsidR="00A410CB" w:rsidRPr="005573D3">
        <w:rPr>
          <w:rFonts w:ascii="TH SarabunPSK" w:hAnsi="TH SarabunPSK" w:cs="TH SarabunPSK"/>
        </w:rPr>
        <w:t xml:space="preserve">, 2561 , </w:t>
      </w:r>
      <w:r w:rsidR="00A410CB" w:rsidRPr="005573D3">
        <w:rPr>
          <w:rFonts w:ascii="TH SarabunPSK" w:hAnsi="TH SarabunPSK" w:cs="TH SarabunPSK"/>
          <w:cs/>
        </w:rPr>
        <w:t>มาตรการในการควบคุมและตรวจสอบการ</w:t>
      </w:r>
      <w:r w:rsidR="005573D3" w:rsidRPr="005573D3">
        <w:rPr>
          <w:rFonts w:ascii="TH SarabunPSK" w:hAnsi="TH SarabunPSK" w:cs="TH SarabunPSK"/>
          <w:cs/>
        </w:rPr>
        <w:tab/>
      </w:r>
      <w:r w:rsidR="00A410CB" w:rsidRPr="005573D3">
        <w:rPr>
          <w:rFonts w:ascii="TH SarabunPSK" w:hAnsi="TH SarabunPSK" w:cs="TH SarabunPSK"/>
          <w:cs/>
        </w:rPr>
        <w:t>ดำเนินคดี</w:t>
      </w:r>
      <w:r w:rsidR="00A410CB" w:rsidRPr="005573D3">
        <w:rPr>
          <w:rFonts w:ascii="TH SarabunPSK" w:hAnsi="TH SarabunPSK" w:cs="TH SarabunPSK"/>
          <w:cs/>
        </w:rPr>
        <w:tab/>
        <w:t>อาญากับ เจ้าหน้าที่รัฐในกรณีวิสามัญฆาตกรรม</w:t>
      </w:r>
      <w:r w:rsidR="00A410CB" w:rsidRPr="005573D3">
        <w:rPr>
          <w:rFonts w:ascii="TH SarabunPSK" w:hAnsi="TH SarabunPSK" w:cs="TH SarabunPSK"/>
        </w:rPr>
        <w:t xml:space="preserve"> , </w:t>
      </w:r>
      <w:r w:rsidR="00A410CB" w:rsidRPr="005573D3">
        <w:rPr>
          <w:rFonts w:ascii="TH SarabunPSK" w:hAnsi="TH SarabunPSK" w:cs="TH SarabunPSK"/>
          <w:cs/>
        </w:rPr>
        <w:t xml:space="preserve">วารสารนิติศาสตร์ มหาวิทยาลัยนเรศวร </w:t>
      </w:r>
      <w:bookmarkEnd w:id="4"/>
    </w:p>
    <w:p w14:paraId="0ACC920E" w14:textId="77777777" w:rsidR="00A410CB" w:rsidRPr="005573D3" w:rsidRDefault="00A410CB" w:rsidP="00A410CB">
      <w:pPr>
        <w:pStyle w:val="af1"/>
        <w:spacing w:before="0" w:beforeAutospacing="0" w:after="0" w:afterAutospacing="0"/>
        <w:rPr>
          <w:rFonts w:ascii="TH SarabunPSK" w:hAnsi="TH SarabunPSK" w:cs="TH SarabunPSK"/>
          <w:cs/>
        </w:rPr>
      </w:pPr>
    </w:p>
    <w:p w14:paraId="650BE120" w14:textId="5DFAEAAB" w:rsidR="00A410CB" w:rsidRPr="005573D3" w:rsidRDefault="00A410CB" w:rsidP="00A410CB">
      <w:pPr>
        <w:pStyle w:val="af1"/>
        <w:spacing w:before="0" w:beforeAutospacing="0" w:after="0" w:afterAutospacing="0"/>
        <w:rPr>
          <w:rFonts w:ascii="TH SarabunPSK" w:hAnsi="TH SarabunPSK" w:cs="TH SarabunPSK"/>
        </w:rPr>
      </w:pPr>
      <w:r w:rsidRPr="005573D3">
        <w:rPr>
          <w:rFonts w:ascii="TH SarabunPSK" w:hAnsi="TH SarabunPSK" w:cs="TH SarabunPSK"/>
          <w:cs/>
        </w:rPr>
        <w:t xml:space="preserve">สิริลักษณ์ นุรักษ์. </w:t>
      </w:r>
      <w:r w:rsidRPr="005573D3">
        <w:rPr>
          <w:rFonts w:ascii="TH SarabunPSK" w:hAnsi="TH SarabunPSK" w:cs="TH SarabunPSK"/>
        </w:rPr>
        <w:t xml:space="preserve">, 2541, </w:t>
      </w:r>
      <w:proofErr w:type="gramStart"/>
      <w:r w:rsidRPr="005573D3">
        <w:rPr>
          <w:rFonts w:ascii="TH SarabunPSK" w:hAnsi="TH SarabunPSK" w:cs="TH SarabunPSK"/>
          <w:cs/>
        </w:rPr>
        <w:t>ขอบเขตของภยันตรายที่จะนำไปสู่การใช้กำลังรุนแรงถึงตาย</w:t>
      </w:r>
      <w:r w:rsidR="005573D3">
        <w:rPr>
          <w:rFonts w:ascii="TH SarabunPSK" w:hAnsi="TH SarabunPSK" w:cs="TH SarabunPSK" w:hint="cs"/>
          <w:cs/>
        </w:rPr>
        <w:t xml:space="preserve"> </w:t>
      </w:r>
      <w:r w:rsidRPr="005573D3">
        <w:rPr>
          <w:rFonts w:ascii="TH SarabunPSK" w:hAnsi="TH SarabunPSK" w:cs="TH SarabunPSK"/>
          <w:cs/>
        </w:rPr>
        <w:t>:</w:t>
      </w:r>
      <w:proofErr w:type="gramEnd"/>
      <w:r w:rsidR="005573D3">
        <w:rPr>
          <w:rFonts w:ascii="TH SarabunPSK" w:hAnsi="TH SarabunPSK" w:cs="TH SarabunPSK" w:hint="cs"/>
          <w:cs/>
        </w:rPr>
        <w:t xml:space="preserve"> </w:t>
      </w:r>
      <w:r w:rsidRPr="005573D3">
        <w:rPr>
          <w:rFonts w:ascii="TH SarabunPSK" w:hAnsi="TH SarabunPSK" w:cs="TH SarabunPSK"/>
          <w:cs/>
        </w:rPr>
        <w:t>ศึกษาเฉพาะคดีวิสามัญ</w:t>
      </w:r>
      <w:r w:rsidRPr="005573D3">
        <w:rPr>
          <w:rFonts w:ascii="TH SarabunPSK" w:hAnsi="TH SarabunPSK" w:cs="TH SarabunPSK"/>
          <w:cs/>
        </w:rPr>
        <w:tab/>
        <w:t>ฆาตกรรม</w:t>
      </w:r>
      <w:r w:rsidRPr="005573D3">
        <w:rPr>
          <w:rFonts w:ascii="TH SarabunPSK" w:hAnsi="TH SarabunPSK" w:cs="TH SarabunPSK"/>
        </w:rPr>
        <w:t xml:space="preserve">, </w:t>
      </w:r>
      <w:r w:rsidRPr="005573D3">
        <w:rPr>
          <w:rFonts w:ascii="TH SarabunPSK" w:hAnsi="TH SarabunPSK" w:cs="TH SarabunPSK"/>
          <w:cs/>
        </w:rPr>
        <w:t>วิทยานิพนธ์มหาบัณฑิต คณะนิติศาสตร์ จุฬาลงกรณ์มหาวิทยาลัย</w:t>
      </w:r>
      <w:r w:rsidRPr="005573D3">
        <w:rPr>
          <w:rFonts w:ascii="TH SarabunPSK" w:hAnsi="TH SarabunPSK" w:cs="TH SarabunPSK"/>
        </w:rPr>
        <w:t>. </w:t>
      </w:r>
      <w:r w:rsidRPr="005573D3">
        <w:rPr>
          <w:rFonts w:ascii="TH SarabunPSK" w:hAnsi="TH SarabunPSK" w:cs="TH SarabunPSK"/>
        </w:rPr>
        <w:tab/>
      </w:r>
    </w:p>
    <w:p w14:paraId="13C871C1" w14:textId="77777777" w:rsidR="00A410CB" w:rsidRPr="005573D3" w:rsidRDefault="00A410CB" w:rsidP="00A410CB">
      <w:pPr>
        <w:rPr>
          <w:rFonts w:ascii="TH SarabunPSK" w:hAnsi="TH SarabunPSK" w:cs="TH SarabunPSK"/>
          <w:sz w:val="28"/>
        </w:rPr>
      </w:pPr>
    </w:p>
    <w:p w14:paraId="0BC0A686" w14:textId="67B4CDC6" w:rsidR="00A410CB" w:rsidRPr="005573D3" w:rsidRDefault="00A410CB" w:rsidP="00A410CB">
      <w:pPr>
        <w:rPr>
          <w:rFonts w:ascii="TH SarabunPSK" w:hAnsi="TH SarabunPSK" w:cs="TH SarabunPSK"/>
          <w:sz w:val="28"/>
        </w:rPr>
      </w:pPr>
      <w:bookmarkStart w:id="8" w:name="_Hlk73291803"/>
      <w:r w:rsidRPr="005573D3">
        <w:rPr>
          <w:rFonts w:ascii="TH SarabunPSK" w:hAnsi="TH SarabunPSK" w:cs="TH SarabunPSK"/>
          <w:sz w:val="28"/>
          <w:cs/>
        </w:rPr>
        <w:t>ณัฐ</w:t>
      </w:r>
      <w:proofErr w:type="spellStart"/>
      <w:r w:rsidRPr="005573D3">
        <w:rPr>
          <w:rFonts w:ascii="TH SarabunPSK" w:hAnsi="TH SarabunPSK" w:cs="TH SarabunPSK"/>
          <w:sz w:val="28"/>
          <w:cs/>
        </w:rPr>
        <w:t>วรร</w:t>
      </w:r>
      <w:proofErr w:type="spellEnd"/>
      <w:r w:rsidRPr="005573D3">
        <w:rPr>
          <w:rFonts w:ascii="TH SarabunPSK" w:hAnsi="TH SarabunPSK" w:cs="TH SarabunPSK"/>
          <w:sz w:val="28"/>
          <w:cs/>
        </w:rPr>
        <w:t xml:space="preserve">ณ </w:t>
      </w:r>
      <w:proofErr w:type="spellStart"/>
      <w:r w:rsidRPr="005573D3">
        <w:rPr>
          <w:rFonts w:ascii="TH SarabunPSK" w:hAnsi="TH SarabunPSK" w:cs="TH SarabunPSK"/>
          <w:sz w:val="28"/>
          <w:cs/>
        </w:rPr>
        <w:t>สิต</w:t>
      </w:r>
      <w:proofErr w:type="spellEnd"/>
      <w:r w:rsidRPr="005573D3">
        <w:rPr>
          <w:rFonts w:ascii="TH SarabunPSK" w:hAnsi="TH SarabunPSK" w:cs="TH SarabunPSK"/>
          <w:sz w:val="28"/>
          <w:cs/>
        </w:rPr>
        <w:t>วรเวศย์</w:t>
      </w:r>
      <w:r w:rsidRPr="005573D3">
        <w:rPr>
          <w:rFonts w:ascii="TH SarabunPSK" w:hAnsi="TH SarabunPSK" w:cs="TH SarabunPSK"/>
          <w:sz w:val="28"/>
        </w:rPr>
        <w:t xml:space="preserve">, 2562, </w:t>
      </w:r>
      <w:r w:rsidRPr="005573D3">
        <w:rPr>
          <w:rFonts w:ascii="TH SarabunPSK" w:hAnsi="TH SarabunPSK" w:cs="TH SarabunPSK"/>
          <w:sz w:val="28"/>
          <w:cs/>
        </w:rPr>
        <w:t>ขอบเขตและสภาพบังคับทางกฎหมายในกรณีที่เจ้าพนักงานตำรวจใช้กำลังจับเกิน</w:t>
      </w:r>
      <w:r w:rsidR="005573D3" w:rsidRPr="005573D3">
        <w:rPr>
          <w:rFonts w:ascii="TH SarabunPSK" w:hAnsi="TH SarabunPSK" w:cs="TH SarabunPSK"/>
          <w:sz w:val="28"/>
          <w:cs/>
        </w:rPr>
        <w:tab/>
      </w:r>
      <w:r w:rsidRPr="005573D3">
        <w:rPr>
          <w:rFonts w:ascii="TH SarabunPSK" w:hAnsi="TH SarabunPSK" w:cs="TH SarabunPSK"/>
          <w:sz w:val="28"/>
          <w:cs/>
        </w:rPr>
        <w:t>ความเหมาะสม</w:t>
      </w:r>
      <w:r w:rsidRPr="005573D3">
        <w:rPr>
          <w:rFonts w:ascii="TH SarabunPSK" w:hAnsi="TH SarabunPSK" w:cs="TH SarabunPSK"/>
          <w:sz w:val="28"/>
        </w:rPr>
        <w:t xml:space="preserve">,  </w:t>
      </w:r>
      <w:r w:rsidRPr="005573D3">
        <w:rPr>
          <w:rFonts w:ascii="TH SarabunPSK" w:hAnsi="TH SarabunPSK" w:cs="TH SarabunPSK"/>
          <w:sz w:val="28"/>
          <w:cs/>
        </w:rPr>
        <w:t>สาขากฎหมายอาญา</w:t>
      </w:r>
      <w:r w:rsidRPr="005573D3">
        <w:rPr>
          <w:rFonts w:ascii="TH SarabunPSK" w:hAnsi="TH SarabunPSK" w:cs="TH SarabunPSK"/>
          <w:sz w:val="28"/>
        </w:rPr>
        <w:t xml:space="preserve"> </w:t>
      </w:r>
      <w:r w:rsidRPr="005573D3">
        <w:rPr>
          <w:rFonts w:ascii="TH SarabunPSK" w:hAnsi="TH SarabunPSK" w:cs="TH SarabunPSK"/>
          <w:sz w:val="28"/>
          <w:cs/>
        </w:rPr>
        <w:t>คณะนิติศาสตร์มหาวิทยาลัยธรรมศาสตร์</w:t>
      </w:r>
    </w:p>
    <w:bookmarkEnd w:id="8"/>
    <w:p w14:paraId="78C11900" w14:textId="77777777" w:rsidR="00A410CB" w:rsidRPr="00FD5BEE" w:rsidRDefault="00A410CB" w:rsidP="00A410CB">
      <w:pPr>
        <w:pStyle w:val="a8"/>
        <w:rPr>
          <w:rFonts w:ascii="TH SarabunPSK" w:hAnsi="TH SarabunPSK" w:cs="TH SarabunPSK"/>
          <w:b/>
          <w:bCs/>
          <w:color w:val="7030A0"/>
          <w:sz w:val="56"/>
          <w:szCs w:val="56"/>
        </w:rPr>
      </w:pPr>
    </w:p>
    <w:p w14:paraId="22E9094A" w14:textId="77777777" w:rsidR="00A410CB" w:rsidRPr="0039167F" w:rsidRDefault="00A410CB" w:rsidP="00A410CB">
      <w:pPr>
        <w:pStyle w:val="af1"/>
        <w:spacing w:before="0" w:beforeAutospacing="0" w:after="0" w:afterAutospacing="0"/>
        <w:rPr>
          <w:rFonts w:ascii="TH SarabunPSK" w:hAnsi="TH SarabunPSK" w:cs="TH SarabunPSK"/>
        </w:rPr>
      </w:pPr>
    </w:p>
    <w:bookmarkEnd w:id="0"/>
    <w:p w14:paraId="61163220" w14:textId="77777777" w:rsidR="00A410CB" w:rsidRPr="0094394F" w:rsidRDefault="00A410CB" w:rsidP="00A410CB">
      <w:pPr>
        <w:pStyle w:val="HTML"/>
        <w:spacing w:line="540" w:lineRule="atLeast"/>
        <w:jc w:val="thaiDistribute"/>
        <w:rPr>
          <w:rFonts w:ascii="inherit" w:hAnsi="inherit"/>
          <w:color w:val="202124"/>
          <w:sz w:val="42"/>
          <w:szCs w:val="42"/>
        </w:rPr>
      </w:pPr>
    </w:p>
    <w:p w14:paraId="2938B747" w14:textId="77777777" w:rsidR="00D36E9B" w:rsidRPr="00A410CB" w:rsidRDefault="00D36E9B" w:rsidP="00A410CB">
      <w:pPr>
        <w:rPr>
          <w:cs/>
        </w:rPr>
      </w:pPr>
    </w:p>
    <w:sectPr w:rsidR="00D36E9B" w:rsidRPr="00A410CB" w:rsidSect="00277B25">
      <w:pgSz w:w="11906" w:h="16838"/>
      <w:pgMar w:top="1418" w:right="1700"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3C04" w14:textId="77777777" w:rsidR="00033088" w:rsidRDefault="00033088" w:rsidP="00490EA7">
      <w:pPr>
        <w:spacing w:after="0" w:line="240" w:lineRule="auto"/>
      </w:pPr>
      <w:r>
        <w:separator/>
      </w:r>
    </w:p>
  </w:endnote>
  <w:endnote w:type="continuationSeparator" w:id="0">
    <w:p w14:paraId="19D2F40C" w14:textId="77777777" w:rsidR="00033088" w:rsidRDefault="00033088" w:rsidP="004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SarabunPSK">
    <w:altName w:val="Cambria"/>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DB4" w14:textId="77777777" w:rsidR="00033088" w:rsidRDefault="00033088" w:rsidP="00490EA7">
      <w:pPr>
        <w:spacing w:after="0" w:line="240" w:lineRule="auto"/>
      </w:pPr>
      <w:r>
        <w:separator/>
      </w:r>
    </w:p>
  </w:footnote>
  <w:footnote w:type="continuationSeparator" w:id="0">
    <w:p w14:paraId="76CD626C" w14:textId="77777777" w:rsidR="00033088" w:rsidRDefault="00033088" w:rsidP="00490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065F8"/>
    <w:multiLevelType w:val="hybridMultilevel"/>
    <w:tmpl w:val="2D2AF178"/>
    <w:lvl w:ilvl="0" w:tplc="EF1EF008">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69"/>
    <w:rsid w:val="000140B2"/>
    <w:rsid w:val="000147C8"/>
    <w:rsid w:val="00016FEE"/>
    <w:rsid w:val="0002079E"/>
    <w:rsid w:val="00033088"/>
    <w:rsid w:val="00042DD8"/>
    <w:rsid w:val="00082B30"/>
    <w:rsid w:val="00087A65"/>
    <w:rsid w:val="00095350"/>
    <w:rsid w:val="000B181B"/>
    <w:rsid w:val="000B7A8E"/>
    <w:rsid w:val="000E5722"/>
    <w:rsid w:val="000F0234"/>
    <w:rsid w:val="0011546C"/>
    <w:rsid w:val="0017265B"/>
    <w:rsid w:val="00177A0C"/>
    <w:rsid w:val="001C5790"/>
    <w:rsid w:val="001F15B6"/>
    <w:rsid w:val="00207CD9"/>
    <w:rsid w:val="00226BFC"/>
    <w:rsid w:val="002648B9"/>
    <w:rsid w:val="00265769"/>
    <w:rsid w:val="00266FA2"/>
    <w:rsid w:val="00273198"/>
    <w:rsid w:val="00277B25"/>
    <w:rsid w:val="0028715D"/>
    <w:rsid w:val="00287CA6"/>
    <w:rsid w:val="002C4108"/>
    <w:rsid w:val="002C7747"/>
    <w:rsid w:val="002D7D04"/>
    <w:rsid w:val="002E6C62"/>
    <w:rsid w:val="0030407F"/>
    <w:rsid w:val="0034655D"/>
    <w:rsid w:val="00346CDE"/>
    <w:rsid w:val="00353A14"/>
    <w:rsid w:val="00360578"/>
    <w:rsid w:val="003779AC"/>
    <w:rsid w:val="00391489"/>
    <w:rsid w:val="003A5304"/>
    <w:rsid w:val="003B7A60"/>
    <w:rsid w:val="003C4BB4"/>
    <w:rsid w:val="003E797D"/>
    <w:rsid w:val="00442EBF"/>
    <w:rsid w:val="00443163"/>
    <w:rsid w:val="00450D94"/>
    <w:rsid w:val="00450DBA"/>
    <w:rsid w:val="0045657F"/>
    <w:rsid w:val="004608A6"/>
    <w:rsid w:val="00463A03"/>
    <w:rsid w:val="00487590"/>
    <w:rsid w:val="00490A34"/>
    <w:rsid w:val="00490EA7"/>
    <w:rsid w:val="00495201"/>
    <w:rsid w:val="00495E33"/>
    <w:rsid w:val="004B39EF"/>
    <w:rsid w:val="004C0788"/>
    <w:rsid w:val="004D5A44"/>
    <w:rsid w:val="00515B98"/>
    <w:rsid w:val="0054651E"/>
    <w:rsid w:val="00547138"/>
    <w:rsid w:val="005573D3"/>
    <w:rsid w:val="00565912"/>
    <w:rsid w:val="00573199"/>
    <w:rsid w:val="005902F1"/>
    <w:rsid w:val="005B15BE"/>
    <w:rsid w:val="005B2A76"/>
    <w:rsid w:val="005D7560"/>
    <w:rsid w:val="005E5808"/>
    <w:rsid w:val="005F74E4"/>
    <w:rsid w:val="0061726F"/>
    <w:rsid w:val="006269F8"/>
    <w:rsid w:val="006519DE"/>
    <w:rsid w:val="00655AC3"/>
    <w:rsid w:val="00681C6C"/>
    <w:rsid w:val="006876C5"/>
    <w:rsid w:val="00693206"/>
    <w:rsid w:val="006A00B0"/>
    <w:rsid w:val="006C1740"/>
    <w:rsid w:val="006E3538"/>
    <w:rsid w:val="00705B6F"/>
    <w:rsid w:val="007128BC"/>
    <w:rsid w:val="007D1EF8"/>
    <w:rsid w:val="008176AB"/>
    <w:rsid w:val="00834CE6"/>
    <w:rsid w:val="00860100"/>
    <w:rsid w:val="00886878"/>
    <w:rsid w:val="00891B9B"/>
    <w:rsid w:val="00897208"/>
    <w:rsid w:val="008B37EB"/>
    <w:rsid w:val="008D0E6A"/>
    <w:rsid w:val="008D7F2D"/>
    <w:rsid w:val="008F6B75"/>
    <w:rsid w:val="00924397"/>
    <w:rsid w:val="00965D22"/>
    <w:rsid w:val="009A5145"/>
    <w:rsid w:val="009D400C"/>
    <w:rsid w:val="009E5D48"/>
    <w:rsid w:val="009F0EEB"/>
    <w:rsid w:val="00A13D49"/>
    <w:rsid w:val="00A23702"/>
    <w:rsid w:val="00A238F5"/>
    <w:rsid w:val="00A25489"/>
    <w:rsid w:val="00A410CB"/>
    <w:rsid w:val="00A8652B"/>
    <w:rsid w:val="00A9629E"/>
    <w:rsid w:val="00AB193B"/>
    <w:rsid w:val="00AB28E4"/>
    <w:rsid w:val="00AB6DE9"/>
    <w:rsid w:val="00AD713B"/>
    <w:rsid w:val="00AF186E"/>
    <w:rsid w:val="00B01797"/>
    <w:rsid w:val="00B6025A"/>
    <w:rsid w:val="00B72054"/>
    <w:rsid w:val="00B748C5"/>
    <w:rsid w:val="00B7604F"/>
    <w:rsid w:val="00B91488"/>
    <w:rsid w:val="00BA71ED"/>
    <w:rsid w:val="00BC4026"/>
    <w:rsid w:val="00BF0071"/>
    <w:rsid w:val="00C216BB"/>
    <w:rsid w:val="00C324F3"/>
    <w:rsid w:val="00C336CD"/>
    <w:rsid w:val="00C608A1"/>
    <w:rsid w:val="00C63B84"/>
    <w:rsid w:val="00C6764F"/>
    <w:rsid w:val="00C7149A"/>
    <w:rsid w:val="00C903B0"/>
    <w:rsid w:val="00D26758"/>
    <w:rsid w:val="00D36E9B"/>
    <w:rsid w:val="00D57782"/>
    <w:rsid w:val="00D65997"/>
    <w:rsid w:val="00D6696D"/>
    <w:rsid w:val="00D72C23"/>
    <w:rsid w:val="00D951AC"/>
    <w:rsid w:val="00DA4A7C"/>
    <w:rsid w:val="00DE3ADE"/>
    <w:rsid w:val="00E56F07"/>
    <w:rsid w:val="00E61AAC"/>
    <w:rsid w:val="00E77C3A"/>
    <w:rsid w:val="00E80D56"/>
    <w:rsid w:val="00E94F60"/>
    <w:rsid w:val="00EA2780"/>
    <w:rsid w:val="00EC5206"/>
    <w:rsid w:val="00ED3436"/>
    <w:rsid w:val="00ED3511"/>
    <w:rsid w:val="00EE5ED2"/>
    <w:rsid w:val="00EE7225"/>
    <w:rsid w:val="00EF443B"/>
    <w:rsid w:val="00F16600"/>
    <w:rsid w:val="00F2563F"/>
    <w:rsid w:val="00F34987"/>
    <w:rsid w:val="00F4683D"/>
    <w:rsid w:val="00F56B4E"/>
    <w:rsid w:val="00F743C9"/>
    <w:rsid w:val="00FD1B1A"/>
    <w:rsid w:val="00FD6EC7"/>
    <w:rsid w:val="00FE6FDC"/>
    <w:rsid w:val="00FF3C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F4F4"/>
  <w15:chartTrackingRefBased/>
  <w15:docId w15:val="{BA803534-4A24-47DA-B823-F765818C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CB"/>
  </w:style>
  <w:style w:type="paragraph" w:styleId="1">
    <w:name w:val="heading 1"/>
    <w:basedOn w:val="a"/>
    <w:link w:val="10"/>
    <w:uiPriority w:val="9"/>
    <w:qFormat/>
    <w:rsid w:val="00487590"/>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265769"/>
  </w:style>
  <w:style w:type="paragraph" w:styleId="a3">
    <w:name w:val="endnote text"/>
    <w:basedOn w:val="a"/>
    <w:link w:val="a4"/>
    <w:uiPriority w:val="99"/>
    <w:semiHidden/>
    <w:unhideWhenUsed/>
    <w:rsid w:val="00490EA7"/>
    <w:pPr>
      <w:spacing w:after="0" w:line="240" w:lineRule="auto"/>
    </w:pPr>
    <w:rPr>
      <w:sz w:val="20"/>
      <w:szCs w:val="25"/>
    </w:rPr>
  </w:style>
  <w:style w:type="character" w:customStyle="1" w:styleId="a4">
    <w:name w:val="ข้อความอ้างอิงท้ายเรื่อง อักขระ"/>
    <w:basedOn w:val="a0"/>
    <w:link w:val="a3"/>
    <w:uiPriority w:val="99"/>
    <w:semiHidden/>
    <w:rsid w:val="00490EA7"/>
    <w:rPr>
      <w:sz w:val="20"/>
      <w:szCs w:val="25"/>
    </w:rPr>
  </w:style>
  <w:style w:type="character" w:styleId="a5">
    <w:name w:val="endnote reference"/>
    <w:basedOn w:val="a0"/>
    <w:uiPriority w:val="99"/>
    <w:semiHidden/>
    <w:unhideWhenUsed/>
    <w:rsid w:val="00490EA7"/>
    <w:rPr>
      <w:sz w:val="32"/>
      <w:szCs w:val="32"/>
      <w:vertAlign w:val="superscript"/>
    </w:rPr>
  </w:style>
  <w:style w:type="character" w:styleId="a6">
    <w:name w:val="Hyperlink"/>
    <w:basedOn w:val="a0"/>
    <w:uiPriority w:val="99"/>
    <w:unhideWhenUsed/>
    <w:rsid w:val="00490EA7"/>
    <w:rPr>
      <w:color w:val="0563C1" w:themeColor="hyperlink"/>
      <w:u w:val="single"/>
    </w:rPr>
  </w:style>
  <w:style w:type="character" w:styleId="a7">
    <w:name w:val="Unresolved Mention"/>
    <w:basedOn w:val="a0"/>
    <w:uiPriority w:val="99"/>
    <w:semiHidden/>
    <w:unhideWhenUsed/>
    <w:rsid w:val="00490EA7"/>
    <w:rPr>
      <w:color w:val="605E5C"/>
      <w:shd w:val="clear" w:color="auto" w:fill="E1DFDD"/>
    </w:rPr>
  </w:style>
  <w:style w:type="character" w:customStyle="1" w:styleId="viiyi">
    <w:name w:val="viiyi"/>
    <w:basedOn w:val="a0"/>
    <w:rsid w:val="0045657F"/>
  </w:style>
  <w:style w:type="character" w:customStyle="1" w:styleId="10">
    <w:name w:val="หัวเรื่อง 1 อักขระ"/>
    <w:basedOn w:val="a0"/>
    <w:link w:val="1"/>
    <w:uiPriority w:val="9"/>
    <w:rsid w:val="00487590"/>
    <w:rPr>
      <w:rFonts w:ascii="Angsana New" w:eastAsia="Times New Roman" w:hAnsi="Angsana New" w:cs="Angsana New"/>
      <w:b/>
      <w:bCs/>
      <w:kern w:val="36"/>
      <w:sz w:val="48"/>
      <w:szCs w:val="48"/>
    </w:rPr>
  </w:style>
  <w:style w:type="paragraph" w:styleId="a8">
    <w:name w:val="List Paragraph"/>
    <w:basedOn w:val="a"/>
    <w:uiPriority w:val="34"/>
    <w:qFormat/>
    <w:rsid w:val="00A23702"/>
    <w:pPr>
      <w:ind w:left="720"/>
      <w:contextualSpacing/>
    </w:pPr>
  </w:style>
  <w:style w:type="character" w:styleId="a9">
    <w:name w:val="FollowedHyperlink"/>
    <w:basedOn w:val="a0"/>
    <w:uiPriority w:val="99"/>
    <w:semiHidden/>
    <w:unhideWhenUsed/>
    <w:rsid w:val="00BA71ED"/>
    <w:rPr>
      <w:color w:val="954F72" w:themeColor="followedHyperlink"/>
      <w:u w:val="single"/>
    </w:rPr>
  </w:style>
  <w:style w:type="character" w:customStyle="1" w:styleId="fontstyle01">
    <w:name w:val="fontstyle01"/>
    <w:basedOn w:val="a0"/>
    <w:rsid w:val="00AB28E4"/>
    <w:rPr>
      <w:rFonts w:ascii="THSarabunPSK" w:hAnsi="THSarabunPSK" w:hint="default"/>
      <w:b w:val="0"/>
      <w:bCs w:val="0"/>
      <w:i w:val="0"/>
      <w:iCs w:val="0"/>
      <w:color w:val="000000"/>
      <w:sz w:val="32"/>
      <w:szCs w:val="32"/>
    </w:rPr>
  </w:style>
  <w:style w:type="paragraph" w:styleId="aa">
    <w:name w:val="header"/>
    <w:basedOn w:val="a"/>
    <w:link w:val="ab"/>
    <w:uiPriority w:val="99"/>
    <w:unhideWhenUsed/>
    <w:rsid w:val="00495201"/>
    <w:pPr>
      <w:tabs>
        <w:tab w:val="center" w:pos="4513"/>
        <w:tab w:val="right" w:pos="9026"/>
      </w:tabs>
      <w:spacing w:after="0" w:line="240" w:lineRule="auto"/>
    </w:pPr>
  </w:style>
  <w:style w:type="character" w:customStyle="1" w:styleId="ab">
    <w:name w:val="หัวกระดาษ อักขระ"/>
    <w:basedOn w:val="a0"/>
    <w:link w:val="aa"/>
    <w:uiPriority w:val="99"/>
    <w:rsid w:val="00495201"/>
  </w:style>
  <w:style w:type="paragraph" w:styleId="ac">
    <w:name w:val="footer"/>
    <w:basedOn w:val="a"/>
    <w:link w:val="ad"/>
    <w:uiPriority w:val="99"/>
    <w:unhideWhenUsed/>
    <w:rsid w:val="00495201"/>
    <w:pPr>
      <w:tabs>
        <w:tab w:val="center" w:pos="4513"/>
        <w:tab w:val="right" w:pos="9026"/>
      </w:tabs>
      <w:spacing w:after="0" w:line="240" w:lineRule="auto"/>
    </w:pPr>
  </w:style>
  <w:style w:type="character" w:customStyle="1" w:styleId="ad">
    <w:name w:val="ท้ายกระดาษ อักขระ"/>
    <w:basedOn w:val="a0"/>
    <w:link w:val="ac"/>
    <w:uiPriority w:val="99"/>
    <w:rsid w:val="00495201"/>
  </w:style>
  <w:style w:type="paragraph" w:styleId="ae">
    <w:name w:val="footnote text"/>
    <w:basedOn w:val="a"/>
    <w:link w:val="af"/>
    <w:uiPriority w:val="99"/>
    <w:semiHidden/>
    <w:unhideWhenUsed/>
    <w:rsid w:val="00FF3CC2"/>
    <w:pPr>
      <w:spacing w:after="0" w:line="240" w:lineRule="auto"/>
    </w:pPr>
    <w:rPr>
      <w:sz w:val="20"/>
      <w:szCs w:val="25"/>
    </w:rPr>
  </w:style>
  <w:style w:type="character" w:customStyle="1" w:styleId="af">
    <w:name w:val="ข้อความเชิงอรรถ อักขระ"/>
    <w:basedOn w:val="a0"/>
    <w:link w:val="ae"/>
    <w:uiPriority w:val="99"/>
    <w:semiHidden/>
    <w:rsid w:val="00FF3CC2"/>
    <w:rPr>
      <w:sz w:val="20"/>
      <w:szCs w:val="25"/>
    </w:rPr>
  </w:style>
  <w:style w:type="character" w:styleId="af0">
    <w:name w:val="footnote reference"/>
    <w:basedOn w:val="a0"/>
    <w:uiPriority w:val="99"/>
    <w:semiHidden/>
    <w:unhideWhenUsed/>
    <w:rsid w:val="00FF3CC2"/>
    <w:rPr>
      <w:sz w:val="32"/>
      <w:szCs w:val="32"/>
      <w:vertAlign w:val="superscript"/>
    </w:rPr>
  </w:style>
  <w:style w:type="paragraph" w:styleId="HTML">
    <w:name w:val="HTML Preformatted"/>
    <w:basedOn w:val="a"/>
    <w:link w:val="HTML0"/>
    <w:uiPriority w:val="99"/>
    <w:unhideWhenUsed/>
    <w:rsid w:val="00A4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A410CB"/>
    <w:rPr>
      <w:rFonts w:ascii="Angsana New" w:eastAsia="Times New Roman" w:hAnsi="Angsana New" w:cs="Angsana New"/>
      <w:sz w:val="28"/>
    </w:rPr>
  </w:style>
  <w:style w:type="paragraph" w:styleId="af1">
    <w:name w:val="Normal (Web)"/>
    <w:basedOn w:val="a"/>
    <w:uiPriority w:val="99"/>
    <w:unhideWhenUsed/>
    <w:rsid w:val="00A410CB"/>
    <w:pPr>
      <w:spacing w:before="100" w:beforeAutospacing="1" w:after="100" w:afterAutospacing="1" w:line="240" w:lineRule="auto"/>
    </w:pPr>
    <w:rPr>
      <w:rFonts w:ascii="Angsana New" w:eastAsia="Times New Roman" w:hAnsi="Angsana New" w:cs="Angsana New"/>
      <w:sz w:val="28"/>
    </w:rPr>
  </w:style>
  <w:style w:type="character" w:styleId="af2">
    <w:name w:val="Strong"/>
    <w:basedOn w:val="a0"/>
    <w:uiPriority w:val="22"/>
    <w:qFormat/>
    <w:rsid w:val="00A410CB"/>
    <w:rPr>
      <w:b/>
      <w:bCs/>
    </w:rPr>
  </w:style>
  <w:style w:type="character" w:customStyle="1" w:styleId="td-post-date">
    <w:name w:val="td-post-date"/>
    <w:basedOn w:val="a0"/>
    <w:rsid w:val="00A410CB"/>
  </w:style>
  <w:style w:type="character" w:styleId="af3">
    <w:name w:val="Emphasis"/>
    <w:basedOn w:val="a0"/>
    <w:uiPriority w:val="20"/>
    <w:qFormat/>
    <w:rsid w:val="00A41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58479">
      <w:bodyDiv w:val="1"/>
      <w:marLeft w:val="0"/>
      <w:marRight w:val="0"/>
      <w:marTop w:val="0"/>
      <w:marBottom w:val="0"/>
      <w:divBdr>
        <w:top w:val="none" w:sz="0" w:space="0" w:color="auto"/>
        <w:left w:val="none" w:sz="0" w:space="0" w:color="auto"/>
        <w:bottom w:val="none" w:sz="0" w:space="0" w:color="auto"/>
        <w:right w:val="none" w:sz="0" w:space="0" w:color="auto"/>
      </w:divBdr>
    </w:div>
    <w:div w:id="2084794008">
      <w:bodyDiv w:val="1"/>
      <w:marLeft w:val="0"/>
      <w:marRight w:val="0"/>
      <w:marTop w:val="0"/>
      <w:marBottom w:val="0"/>
      <w:divBdr>
        <w:top w:val="none" w:sz="0" w:space="0" w:color="auto"/>
        <w:left w:val="none" w:sz="0" w:space="0" w:color="auto"/>
        <w:bottom w:val="none" w:sz="0" w:space="0" w:color="auto"/>
        <w:right w:val="none" w:sz="0" w:space="0" w:color="auto"/>
      </w:divBdr>
      <w:divsChild>
        <w:div w:id="63112946">
          <w:marLeft w:val="0"/>
          <w:marRight w:val="0"/>
          <w:marTop w:val="0"/>
          <w:marBottom w:val="0"/>
          <w:divBdr>
            <w:top w:val="none" w:sz="0" w:space="0" w:color="auto"/>
            <w:left w:val="none" w:sz="0" w:space="0" w:color="auto"/>
            <w:bottom w:val="none" w:sz="0" w:space="0" w:color="auto"/>
            <w:right w:val="none" w:sz="0" w:space="0" w:color="auto"/>
          </w:divBdr>
          <w:divsChild>
            <w:div w:id="2035687273">
              <w:marLeft w:val="0"/>
              <w:marRight w:val="0"/>
              <w:marTop w:val="0"/>
              <w:marBottom w:val="0"/>
              <w:divBdr>
                <w:top w:val="none" w:sz="0" w:space="0" w:color="auto"/>
                <w:left w:val="none" w:sz="0" w:space="0" w:color="auto"/>
                <w:bottom w:val="none" w:sz="0" w:space="0" w:color="auto"/>
                <w:right w:val="none" w:sz="0" w:space="0" w:color="auto"/>
              </w:divBdr>
              <w:divsChild>
                <w:div w:id="431509119">
                  <w:marLeft w:val="0"/>
                  <w:marRight w:val="0"/>
                  <w:marTop w:val="0"/>
                  <w:marBottom w:val="0"/>
                  <w:divBdr>
                    <w:top w:val="none" w:sz="0" w:space="0" w:color="auto"/>
                    <w:left w:val="none" w:sz="0" w:space="0" w:color="auto"/>
                    <w:bottom w:val="none" w:sz="0" w:space="0" w:color="auto"/>
                    <w:right w:val="none" w:sz="0" w:space="0" w:color="auto"/>
                  </w:divBdr>
                  <w:divsChild>
                    <w:div w:id="601299150">
                      <w:marLeft w:val="0"/>
                      <w:marRight w:val="0"/>
                      <w:marTop w:val="0"/>
                      <w:marBottom w:val="0"/>
                      <w:divBdr>
                        <w:top w:val="none" w:sz="0" w:space="0" w:color="auto"/>
                        <w:left w:val="none" w:sz="0" w:space="0" w:color="auto"/>
                        <w:bottom w:val="none" w:sz="0" w:space="0" w:color="auto"/>
                        <w:right w:val="none" w:sz="0" w:space="0" w:color="auto"/>
                      </w:divBdr>
                      <w:divsChild>
                        <w:div w:id="1981840470">
                          <w:marLeft w:val="0"/>
                          <w:marRight w:val="0"/>
                          <w:marTop w:val="0"/>
                          <w:marBottom w:val="0"/>
                          <w:divBdr>
                            <w:top w:val="none" w:sz="0" w:space="0" w:color="auto"/>
                            <w:left w:val="none" w:sz="0" w:space="0" w:color="auto"/>
                            <w:bottom w:val="none" w:sz="0" w:space="0" w:color="auto"/>
                            <w:right w:val="none" w:sz="0" w:space="0" w:color="auto"/>
                          </w:divBdr>
                          <w:divsChild>
                            <w:div w:id="1626545584">
                              <w:marLeft w:val="0"/>
                              <w:marRight w:val="0"/>
                              <w:marTop w:val="0"/>
                              <w:marBottom w:val="0"/>
                              <w:divBdr>
                                <w:top w:val="none" w:sz="0" w:space="0" w:color="auto"/>
                                <w:left w:val="none" w:sz="0" w:space="0" w:color="auto"/>
                                <w:bottom w:val="none" w:sz="0" w:space="0" w:color="auto"/>
                                <w:right w:val="none" w:sz="0" w:space="0" w:color="auto"/>
                              </w:divBdr>
                              <w:divsChild>
                                <w:div w:id="173231615">
                                  <w:marLeft w:val="0"/>
                                  <w:marRight w:val="0"/>
                                  <w:marTop w:val="0"/>
                                  <w:marBottom w:val="0"/>
                                  <w:divBdr>
                                    <w:top w:val="none" w:sz="0" w:space="0" w:color="auto"/>
                                    <w:left w:val="none" w:sz="0" w:space="0" w:color="auto"/>
                                    <w:bottom w:val="none" w:sz="0" w:space="0" w:color="auto"/>
                                    <w:right w:val="none" w:sz="0" w:space="0" w:color="auto"/>
                                  </w:divBdr>
                                  <w:divsChild>
                                    <w:div w:id="150295978">
                                      <w:marLeft w:val="0"/>
                                      <w:marRight w:val="0"/>
                                      <w:marTop w:val="0"/>
                                      <w:marBottom w:val="0"/>
                                      <w:divBdr>
                                        <w:top w:val="none" w:sz="0" w:space="0" w:color="auto"/>
                                        <w:left w:val="none" w:sz="0" w:space="0" w:color="auto"/>
                                        <w:bottom w:val="none" w:sz="0" w:space="0" w:color="auto"/>
                                        <w:right w:val="none" w:sz="0" w:space="0" w:color="auto"/>
                                      </w:divBdr>
                                      <w:divsChild>
                                        <w:div w:id="906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985">
                                  <w:marLeft w:val="0"/>
                                  <w:marRight w:val="0"/>
                                  <w:marTop w:val="0"/>
                                  <w:marBottom w:val="0"/>
                                  <w:divBdr>
                                    <w:top w:val="none" w:sz="0" w:space="0" w:color="auto"/>
                                    <w:left w:val="none" w:sz="0" w:space="0" w:color="auto"/>
                                    <w:bottom w:val="none" w:sz="0" w:space="0" w:color="auto"/>
                                    <w:right w:val="none" w:sz="0" w:space="0" w:color="auto"/>
                                  </w:divBdr>
                                  <w:divsChild>
                                    <w:div w:id="1468627311">
                                      <w:marLeft w:val="0"/>
                                      <w:marRight w:val="0"/>
                                      <w:marTop w:val="0"/>
                                      <w:marBottom w:val="0"/>
                                      <w:divBdr>
                                        <w:top w:val="none" w:sz="0" w:space="0" w:color="auto"/>
                                        <w:left w:val="none" w:sz="0" w:space="0" w:color="auto"/>
                                        <w:bottom w:val="none" w:sz="0" w:space="0" w:color="auto"/>
                                        <w:right w:val="none" w:sz="0" w:space="0" w:color="auto"/>
                                      </w:divBdr>
                                    </w:div>
                                  </w:divsChild>
                                </w:div>
                                <w:div w:id="1613635328">
                                  <w:marLeft w:val="0"/>
                                  <w:marRight w:val="0"/>
                                  <w:marTop w:val="0"/>
                                  <w:marBottom w:val="0"/>
                                  <w:divBdr>
                                    <w:top w:val="none" w:sz="0" w:space="0" w:color="auto"/>
                                    <w:left w:val="none" w:sz="0" w:space="0" w:color="auto"/>
                                    <w:bottom w:val="none" w:sz="0" w:space="0" w:color="auto"/>
                                    <w:right w:val="none" w:sz="0" w:space="0" w:color="auto"/>
                                  </w:divBdr>
                                  <w:divsChild>
                                    <w:div w:id="1818912951">
                                      <w:marLeft w:val="0"/>
                                      <w:marRight w:val="0"/>
                                      <w:marTop w:val="0"/>
                                      <w:marBottom w:val="0"/>
                                      <w:divBdr>
                                        <w:top w:val="none" w:sz="0" w:space="0" w:color="auto"/>
                                        <w:left w:val="none" w:sz="0" w:space="0" w:color="auto"/>
                                        <w:bottom w:val="none" w:sz="0" w:space="0" w:color="auto"/>
                                        <w:right w:val="none" w:sz="0" w:space="0" w:color="auto"/>
                                      </w:divBdr>
                                      <w:divsChild>
                                        <w:div w:id="268664236">
                                          <w:marLeft w:val="0"/>
                                          <w:marRight w:val="0"/>
                                          <w:marTop w:val="0"/>
                                          <w:marBottom w:val="0"/>
                                          <w:divBdr>
                                            <w:top w:val="none" w:sz="0" w:space="0" w:color="auto"/>
                                            <w:left w:val="none" w:sz="0" w:space="0" w:color="auto"/>
                                            <w:bottom w:val="none" w:sz="0" w:space="0" w:color="auto"/>
                                            <w:right w:val="none" w:sz="0" w:space="0" w:color="auto"/>
                                          </w:divBdr>
                                          <w:divsChild>
                                            <w:div w:id="2015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5299">
                      <w:marLeft w:val="0"/>
                      <w:marRight w:val="0"/>
                      <w:marTop w:val="0"/>
                      <w:marBottom w:val="0"/>
                      <w:divBdr>
                        <w:top w:val="none" w:sz="0" w:space="0" w:color="auto"/>
                        <w:left w:val="none" w:sz="0" w:space="0" w:color="auto"/>
                        <w:bottom w:val="none" w:sz="0" w:space="0" w:color="auto"/>
                        <w:right w:val="none" w:sz="0" w:space="0" w:color="auto"/>
                      </w:divBdr>
                      <w:divsChild>
                        <w:div w:id="247277103">
                          <w:marLeft w:val="0"/>
                          <w:marRight w:val="0"/>
                          <w:marTop w:val="0"/>
                          <w:marBottom w:val="0"/>
                          <w:divBdr>
                            <w:top w:val="none" w:sz="0" w:space="0" w:color="auto"/>
                            <w:left w:val="none" w:sz="0" w:space="0" w:color="auto"/>
                            <w:bottom w:val="none" w:sz="0" w:space="0" w:color="auto"/>
                            <w:right w:val="none" w:sz="0" w:space="0" w:color="auto"/>
                          </w:divBdr>
                          <w:divsChild>
                            <w:div w:id="847141848">
                              <w:marLeft w:val="0"/>
                              <w:marRight w:val="0"/>
                              <w:marTop w:val="0"/>
                              <w:marBottom w:val="0"/>
                              <w:divBdr>
                                <w:top w:val="none" w:sz="0" w:space="0" w:color="auto"/>
                                <w:left w:val="none" w:sz="0" w:space="0" w:color="auto"/>
                                <w:bottom w:val="none" w:sz="0" w:space="0" w:color="auto"/>
                                <w:right w:val="none" w:sz="0" w:space="0" w:color="auto"/>
                              </w:divBdr>
                              <w:divsChild>
                                <w:div w:id="479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ngtai.com/2020/01/15/%E0%B8%A7%E0%B8%B4%E0%B8%AA%E0%B8%B2%E0%B8%A1%E0%B8%B1%E0%B8%8D%E0%B8%94%E0%B8%B1%E0%B8%9A%E0%B8%84%E0%B8%99%E0%B8%A3%E0%B9%89%E0%B8%B2%E0%B8%A2%E0%B8%88%E0%B8%B5%E0%B9%89%E0%B8%8A%E0%B8%B4%E0%B8%87/" TargetMode="External"/><Relationship Id="rId13" Type="http://schemas.openxmlformats.org/officeDocument/2006/relationships/hyperlink" Target="https://tci-thailand.org/wp-content/themes/magazine-style/tci_search/author.html?b3BlbkF1dGhvciZpZD0zOTI0NzkmYXJ0aWNsZV9pZD0yMjY1M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yers.in.th/2020/02/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7.254.57.147/index.php?op=polls-detail&amp;id=556" TargetMode="External"/><Relationship Id="rId5" Type="http://schemas.openxmlformats.org/officeDocument/2006/relationships/webSettings" Target="webSettings.xml"/><Relationship Id="rId15" Type="http://schemas.openxmlformats.org/officeDocument/2006/relationships/hyperlink" Target="https://tci-thailand.org/wp-content/themes/magazine-style/tci_search/author.html?b3BlbkF1dGhvciZpZD0xNzY0MDgmYXJ0aWNsZV9pZD0yMjY1MDc" TargetMode="External"/><Relationship Id="rId10" Type="http://schemas.openxmlformats.org/officeDocument/2006/relationships/hyperlink" Target="https://tci-thailand.org/wp-content/themes/magazine-style/tci_search/author.html?b3BlbkF1dGhvciZpZD0yNzA1OTImYXJ0aWNsZV9pZD0yMjY1MDc" TargetMode="External"/><Relationship Id="rId4" Type="http://schemas.openxmlformats.org/officeDocument/2006/relationships/settings" Target="settings.xml"/><Relationship Id="rId9" Type="http://schemas.openxmlformats.org/officeDocument/2006/relationships/hyperlink" Target="https://tci-thailand.org/wp-content/themes/magazine-style/tci_search/author.html?b3BlbkF1dGhvciZpZD0zOTI0NzkmYXJ0aWNsZV9pZD0yMjY1MDc" TargetMode="External"/><Relationship Id="rId14" Type="http://schemas.openxmlformats.org/officeDocument/2006/relationships/hyperlink" Target="https://tci-thailand.org/wp-content/themes/magazine-style/tci_search/author.html?b3BlbkF1dGhvciZpZD0yNzA1OTImYXJ0aWNsZV9pZD0yMjY1M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1A24-04A4-40F0-AAFC-EC2777D8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3523</Words>
  <Characters>20083</Characters>
  <Application>Microsoft Office Word</Application>
  <DocSecurity>0</DocSecurity>
  <Lines>167</Lines>
  <Paragraphs>47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สิทธิโชค อุบลขาว</dc:creator>
  <cp:keywords/>
  <dc:description/>
  <cp:lastModifiedBy>newpitsanam@gmail.com</cp:lastModifiedBy>
  <cp:revision>6</cp:revision>
  <dcterms:created xsi:type="dcterms:W3CDTF">2021-05-30T11:53:00Z</dcterms:created>
  <dcterms:modified xsi:type="dcterms:W3CDTF">2021-05-30T12:04:00Z</dcterms:modified>
</cp:coreProperties>
</file>