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8E" w:rsidRDefault="00EB0958" w:rsidP="00EB0958">
      <w:pPr>
        <w:jc w:val="center"/>
        <w:rPr>
          <w:rFonts w:ascii="TH Sarabun New" w:hAnsi="TH Sarabun New" w:cs="TH Sarabun New" w:hint="cs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>การพัฒนา</w:t>
      </w:r>
      <w:r w:rsidR="001F38E4"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>ตนเอง</w:t>
      </w:r>
      <w:r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 xml:space="preserve">ในสถานการณ์ระบาด </w:t>
      </w:r>
      <w:r w:rsidR="00615E8E"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 xml:space="preserve"> กรณีศึกษากลุ่มเกษตรข้าวทับทิมชุมแพ </w:t>
      </w:r>
    </w:p>
    <w:p w:rsidR="0024064A" w:rsidRDefault="00615E8E" w:rsidP="00EB0958">
      <w:pPr>
        <w:jc w:val="center"/>
        <w:rPr>
          <w:rFonts w:ascii="TH Sarabun New" w:hAnsi="TH Sarabun New" w:cs="TH Sarabun New"/>
          <w:b/>
          <w:bCs/>
          <w:sz w:val="36"/>
          <w:szCs w:val="36"/>
          <w:lang w:eastAsia="zh-CN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 xml:space="preserve">บ้านโนนอุดม  อำเภอชุมแพ </w:t>
      </w:r>
      <w:r w:rsidR="00EB0958"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>จังหวัด</w:t>
      </w:r>
      <w:r>
        <w:rPr>
          <w:rFonts w:ascii="TH Sarabun New" w:hAnsi="TH Sarabun New" w:cs="TH Sarabun New" w:hint="cs"/>
          <w:b/>
          <w:bCs/>
          <w:sz w:val="36"/>
          <w:szCs w:val="36"/>
          <w:cs/>
          <w:lang w:eastAsia="zh-CN"/>
        </w:rPr>
        <w:t>ขอนแก่น</w:t>
      </w:r>
    </w:p>
    <w:p w:rsidR="00EB0958" w:rsidRPr="00EB0958" w:rsidRDefault="00615E8E" w:rsidP="00EB0958">
      <w:pPr>
        <w:jc w:val="center"/>
        <w:rPr>
          <w:rFonts w:ascii="TH Sarabun New" w:hAnsi="TH Sarabun New" w:cs="TH Sarabun New"/>
          <w:sz w:val="36"/>
          <w:szCs w:val="36"/>
          <w:lang w:eastAsia="zh-CN"/>
        </w:rPr>
      </w:pPr>
      <w:r w:rsidRPr="00615E8E">
        <w:rPr>
          <w:rFonts w:ascii="TH Sarabun New" w:hAnsi="TH Sarabun New" w:cs="TH Sarabun New"/>
          <w:sz w:val="36"/>
          <w:szCs w:val="36"/>
          <w:lang w:eastAsia="zh-CN"/>
        </w:rPr>
        <w:t>Self-improvement in pandemic situations</w:t>
      </w:r>
      <w:r>
        <w:rPr>
          <w:rFonts w:ascii="TH Sarabun New" w:hAnsi="TH Sarabun New" w:cs="TH Sarabun New"/>
          <w:sz w:val="36"/>
          <w:szCs w:val="36"/>
          <w:lang w:eastAsia="zh-CN"/>
        </w:rPr>
        <w:t xml:space="preserve"> A case study at </w:t>
      </w:r>
      <w:r w:rsidR="001F38E4">
        <w:rPr>
          <w:rFonts w:ascii="TH Sarabun New" w:hAnsi="TH Sarabun New" w:cs="TH Sarabun New"/>
          <w:sz w:val="36"/>
          <w:szCs w:val="36"/>
          <w:lang w:eastAsia="zh-CN"/>
        </w:rPr>
        <w:t xml:space="preserve">Tub-Tim </w:t>
      </w:r>
      <w:r>
        <w:rPr>
          <w:rFonts w:ascii="TH Sarabun New" w:hAnsi="TH Sarabun New" w:cs="TH Sarabun New"/>
          <w:sz w:val="36"/>
          <w:szCs w:val="36"/>
          <w:lang w:eastAsia="zh-CN"/>
        </w:rPr>
        <w:t xml:space="preserve">Chumphae </w:t>
      </w:r>
      <w:r w:rsidR="001F38E4">
        <w:rPr>
          <w:rFonts w:ascii="TH Sarabun New" w:hAnsi="TH Sarabun New" w:cs="TH Sarabun New"/>
          <w:sz w:val="36"/>
          <w:szCs w:val="36"/>
          <w:lang w:eastAsia="zh-CN"/>
        </w:rPr>
        <w:t xml:space="preserve">Rice Agriculture Group Chumphae </w:t>
      </w:r>
      <w:r w:rsidR="00EB0958">
        <w:rPr>
          <w:rFonts w:ascii="TH Sarabun New" w:hAnsi="TH Sarabun New" w:cs="TH Sarabun New"/>
          <w:sz w:val="36"/>
          <w:szCs w:val="36"/>
          <w:lang w:eastAsia="zh-CN"/>
        </w:rPr>
        <w:t>District</w:t>
      </w:r>
      <w:r w:rsidR="000C456D">
        <w:rPr>
          <w:rFonts w:ascii="TH Sarabun New" w:hAnsi="TH Sarabun New" w:cs="TH Sarabun New"/>
          <w:sz w:val="36"/>
          <w:szCs w:val="36"/>
          <w:lang w:eastAsia="zh-CN"/>
        </w:rPr>
        <w:t xml:space="preserve">, </w:t>
      </w:r>
      <w:r w:rsidR="00EB0958">
        <w:rPr>
          <w:rFonts w:ascii="TH Sarabun New" w:hAnsi="TH Sarabun New" w:cs="TH Sarabun New"/>
          <w:sz w:val="36"/>
          <w:szCs w:val="36"/>
          <w:lang w:eastAsia="zh-CN"/>
        </w:rPr>
        <w:t xml:space="preserve"> K</w:t>
      </w:r>
      <w:r>
        <w:rPr>
          <w:rFonts w:ascii="TH Sarabun New" w:hAnsi="TH Sarabun New" w:cs="TH Sarabun New"/>
          <w:sz w:val="36"/>
          <w:szCs w:val="36"/>
          <w:lang w:eastAsia="zh-CN"/>
        </w:rPr>
        <w:t>hon kaen</w:t>
      </w:r>
      <w:r w:rsidR="00EB0958">
        <w:rPr>
          <w:rFonts w:ascii="TH Sarabun New" w:hAnsi="TH Sarabun New" w:cs="TH Sarabun New"/>
          <w:sz w:val="36"/>
          <w:szCs w:val="36"/>
          <w:lang w:eastAsia="zh-CN"/>
        </w:rPr>
        <w:t xml:space="preserve"> Province </w:t>
      </w:r>
    </w:p>
    <w:p w:rsidR="00DC78C4" w:rsidRPr="00E13DE3" w:rsidRDefault="00CE5B91" w:rsidP="006A3FDE">
      <w:pPr>
        <w:jc w:val="center"/>
        <w:rPr>
          <w:rFonts w:ascii="TH Sarabun New" w:hAnsi="TH Sarabun New" w:cs="TH Sarabun New"/>
          <w:sz w:val="28"/>
          <w:szCs w:val="28"/>
          <w:vertAlign w:val="superscript"/>
        </w:rPr>
      </w:pPr>
      <w:r w:rsidRPr="00E13DE3">
        <w:rPr>
          <w:rFonts w:ascii="TH Sarabun New" w:hAnsi="TH Sarabun New" w:cs="TH Sarabun New" w:hint="cs"/>
          <w:sz w:val="28"/>
          <w:szCs w:val="28"/>
          <w:cs/>
          <w:lang w:eastAsia="zh-CN"/>
        </w:rPr>
        <w:t>เครือวัลย์  มาลาศรี</w:t>
      </w:r>
      <w:r w:rsidR="00E91F3E" w:rsidRPr="00E13DE3">
        <w:rPr>
          <w:rFonts w:ascii="TH Sarabun New" w:hAnsi="TH Sarabun New" w:cs="TH Sarabun New"/>
          <w:sz w:val="28"/>
          <w:szCs w:val="28"/>
          <w:vertAlign w:val="superscript"/>
          <w:lang w:eastAsia="zh-CN"/>
        </w:rPr>
        <w:t>1</w:t>
      </w:r>
      <w:r w:rsidR="00E91F3E" w:rsidRPr="00E13DE3">
        <w:rPr>
          <w:rFonts w:ascii="TH Sarabun New" w:hAnsi="TH Sarabun New" w:cs="TH Sarabun New"/>
          <w:sz w:val="28"/>
          <w:szCs w:val="28"/>
          <w:lang w:eastAsia="zh-CN"/>
        </w:rPr>
        <w:t>*</w:t>
      </w:r>
      <w:r w:rsidR="00E91F3E" w:rsidRPr="00E13DE3">
        <w:rPr>
          <w:rFonts w:ascii="TH Sarabun New" w:hAnsi="TH Sarabun New" w:cs="TH Sarabun New"/>
          <w:sz w:val="28"/>
          <w:szCs w:val="28"/>
          <w:lang w:val="en-GB"/>
        </w:rPr>
        <w:t xml:space="preserve"> </w:t>
      </w:r>
      <w:r w:rsidRPr="00E13DE3">
        <w:rPr>
          <w:rFonts w:ascii="TH Sarabun New" w:hAnsi="TH Sarabun New" w:cs="TH Sarabun New" w:hint="cs"/>
          <w:sz w:val="28"/>
          <w:szCs w:val="28"/>
          <w:cs/>
        </w:rPr>
        <w:t>และ</w:t>
      </w:r>
      <w:r w:rsidR="00E91F3E" w:rsidRPr="00E13DE3">
        <w:rPr>
          <w:rFonts w:ascii="TH Sarabun New" w:hAnsi="TH Sarabun New" w:cs="TH Sarabun New"/>
          <w:sz w:val="28"/>
          <w:szCs w:val="28"/>
          <w:lang w:val="en-GB"/>
        </w:rPr>
        <w:t xml:space="preserve"> </w:t>
      </w:r>
      <w:r w:rsidRPr="00E13DE3">
        <w:rPr>
          <w:rFonts w:ascii="TH Sarabun New" w:hAnsi="TH Sarabun New" w:cs="TH Sarabun New" w:hint="cs"/>
          <w:sz w:val="28"/>
          <w:szCs w:val="28"/>
          <w:cs/>
          <w:lang w:val="en-GB"/>
        </w:rPr>
        <w:t>จีรวรรณ  ยาวระ</w:t>
      </w:r>
      <w:r w:rsidR="00E91F3E" w:rsidRPr="00E13DE3">
        <w:rPr>
          <w:rFonts w:ascii="TH Sarabun New" w:hAnsi="TH Sarabun New" w:cs="TH Sarabun New"/>
          <w:sz w:val="28"/>
          <w:szCs w:val="28"/>
          <w:vertAlign w:val="superscript"/>
        </w:rPr>
        <w:t>2</w:t>
      </w:r>
      <w:r w:rsidR="00E91F3E" w:rsidRPr="00E13DE3">
        <w:rPr>
          <w:rFonts w:ascii="TH Sarabun New" w:hAnsi="TH Sarabun New" w:cs="TH Sarabun New"/>
          <w:sz w:val="28"/>
          <w:szCs w:val="28"/>
        </w:rPr>
        <w:t xml:space="preserve">  </w:t>
      </w:r>
    </w:p>
    <w:p w:rsidR="00E91F3E" w:rsidRPr="00E13DE3" w:rsidRDefault="00E91F3E" w:rsidP="00E91F3E">
      <w:pPr>
        <w:jc w:val="center"/>
        <w:rPr>
          <w:rFonts w:ascii="TH Sarabun New" w:hAnsi="TH Sarabun New" w:cs="TH Sarabun New"/>
          <w:sz w:val="28"/>
          <w:szCs w:val="28"/>
        </w:rPr>
      </w:pPr>
      <w:r w:rsidRPr="00E13DE3">
        <w:rPr>
          <w:rFonts w:ascii="TH Sarabun New" w:hAnsi="TH Sarabun New" w:cs="TH Sarabun New"/>
          <w:sz w:val="28"/>
          <w:szCs w:val="28"/>
          <w:vertAlign w:val="superscript"/>
        </w:rPr>
        <w:t>1</w:t>
      </w:r>
      <w:bookmarkStart w:id="1" w:name="_Hlk68771124"/>
      <w:r w:rsidR="00CE5B91" w:rsidRPr="00E13DE3">
        <w:rPr>
          <w:rFonts w:ascii="TH Sarabun New" w:hAnsi="TH Sarabun New" w:cs="TH Sarabun New" w:hint="cs"/>
          <w:sz w:val="28"/>
          <w:szCs w:val="28"/>
          <w:cs/>
        </w:rPr>
        <w:t>คณะครุศาสตร์อุตสาหกรรม มหาวิทยาลัยเทคโนโลยีราชมงคลอีสาน วิทยาเขตขอนแก่น</w:t>
      </w:r>
      <w:bookmarkEnd w:id="1"/>
    </w:p>
    <w:p w:rsidR="00E91F3E" w:rsidRPr="00E13DE3" w:rsidRDefault="00E91F3E" w:rsidP="00E91F3E">
      <w:pPr>
        <w:jc w:val="center"/>
        <w:rPr>
          <w:rFonts w:ascii="TH Sarabun New" w:hAnsi="TH Sarabun New" w:cs="TH Sarabun New" w:hint="cs"/>
          <w:sz w:val="28"/>
          <w:szCs w:val="28"/>
          <w:cs/>
        </w:rPr>
      </w:pPr>
      <w:r w:rsidRPr="00E13DE3">
        <w:rPr>
          <w:rFonts w:ascii="TH Sarabun New" w:hAnsi="TH Sarabun New" w:cs="TH Sarabun New"/>
          <w:sz w:val="28"/>
          <w:szCs w:val="28"/>
          <w:vertAlign w:val="superscript"/>
        </w:rPr>
        <w:t>2</w:t>
      </w:r>
      <w:r w:rsidR="00CE5B91" w:rsidRPr="00E13DE3">
        <w:rPr>
          <w:rFonts w:ascii="TH Sarabun New" w:hAnsi="TH Sarabun New" w:cs="TH Sarabun New" w:hint="cs"/>
          <w:sz w:val="28"/>
          <w:szCs w:val="28"/>
          <w:cs/>
        </w:rPr>
        <w:t>คณะครุศาสตร์อุตสาหกรรม มหาวิทยาลัยเทคโนโลยีราชมงคลอีสาน วิทยาเขตขอนแก่น</w:t>
      </w:r>
      <w:r w:rsidR="00C750E7" w:rsidRPr="00E13DE3">
        <w:rPr>
          <w:rFonts w:ascii="TH Sarabun New" w:hAnsi="TH Sarabun New" w:cs="TH Sarabun New"/>
          <w:sz w:val="28"/>
          <w:szCs w:val="28"/>
          <w:vertAlign w:val="superscript"/>
        </w:rPr>
        <w:t xml:space="preserve"> </w:t>
      </w:r>
    </w:p>
    <w:p w:rsidR="00E91F3E" w:rsidRPr="00E13DE3" w:rsidRDefault="00E91F3E" w:rsidP="00E91F3E">
      <w:pPr>
        <w:jc w:val="center"/>
        <w:rPr>
          <w:rFonts w:ascii="TH Sarabun New" w:hAnsi="TH Sarabun New" w:cs="TH Sarabun New"/>
          <w:sz w:val="28"/>
          <w:szCs w:val="28"/>
        </w:rPr>
      </w:pPr>
      <w:r w:rsidRPr="00E13DE3">
        <w:rPr>
          <w:rFonts w:ascii="TH Sarabun New" w:hAnsi="TH Sarabun New" w:cs="TH Sarabun New"/>
          <w:sz w:val="28"/>
          <w:szCs w:val="28"/>
        </w:rPr>
        <w:t xml:space="preserve">*E-mail: </w:t>
      </w:r>
      <w:r w:rsidR="00CE5B91" w:rsidRPr="00E13DE3">
        <w:rPr>
          <w:rFonts w:ascii="TH Sarabun New" w:hAnsi="TH Sarabun New" w:cs="TH Sarabun New"/>
          <w:sz w:val="28"/>
          <w:szCs w:val="28"/>
        </w:rPr>
        <w:t>Kruawan98@hotmail.com</w:t>
      </w:r>
    </w:p>
    <w:p w:rsidR="003564B7" w:rsidRPr="00124783" w:rsidRDefault="003564B7" w:rsidP="007D503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4064A" w:rsidRPr="00124783" w:rsidRDefault="0024064A" w:rsidP="007D503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124783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Pr="0012478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:rsidR="00CE5B91" w:rsidRPr="00124783" w:rsidRDefault="00CE5B91" w:rsidP="001F38E4">
      <w:pPr>
        <w:ind w:firstLine="567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CE5B91">
        <w:rPr>
          <w:rFonts w:ascii="TH Sarabun New" w:hAnsi="TH Sarabun New" w:cs="TH Sarabun New"/>
          <w:sz w:val="32"/>
          <w:szCs w:val="32"/>
          <w:cs/>
        </w:rPr>
        <w:t>พัฒนา</w:t>
      </w:r>
      <w:r w:rsidR="00615E8E">
        <w:rPr>
          <w:rFonts w:ascii="TH Sarabun New" w:hAnsi="TH Sarabun New" w:cs="TH Sarabun New" w:hint="cs"/>
          <w:sz w:val="32"/>
          <w:szCs w:val="32"/>
          <w:cs/>
        </w:rPr>
        <w:t>ตนเอง</w:t>
      </w:r>
      <w:r w:rsidRPr="00CE5B91">
        <w:rPr>
          <w:rFonts w:ascii="TH Sarabun New" w:hAnsi="TH Sarabun New" w:cs="TH Sarabun New"/>
          <w:sz w:val="32"/>
          <w:szCs w:val="32"/>
          <w:cs/>
        </w:rPr>
        <w:t xml:space="preserve">ในสถานการณ์ระบาด </w:t>
      </w:r>
      <w:r w:rsidR="001F38E4" w:rsidRPr="001F38E4">
        <w:rPr>
          <w:rFonts w:ascii="TH Sarabun New" w:hAnsi="TH Sarabun New" w:cs="TH Sarabun New"/>
          <w:sz w:val="32"/>
          <w:szCs w:val="32"/>
          <w:cs/>
        </w:rPr>
        <w:t>กรณีศึกษากลุ่มเกษตรข้าวทับทิมชุมแพ บ้านโนนอุดม  อำเภอชุมแพ จังหวัดขอนแก่น</w:t>
      </w:r>
      <w:r w:rsidR="00615E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681B">
        <w:rPr>
          <w:rFonts w:ascii="TH Sarabun New" w:hAnsi="TH Sarabun New" w:cs="TH Sarabun New" w:hint="cs"/>
          <w:sz w:val="32"/>
          <w:szCs w:val="32"/>
          <w:cs/>
        </w:rPr>
        <w:t>มีวัตถุประสงค์เพื่อศึกษาสภาพปัจจุบันของกลุ่ม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="00615E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681B">
        <w:rPr>
          <w:rFonts w:ascii="TH Sarabun New" w:hAnsi="TH Sarabun New" w:cs="TH Sarabun New" w:hint="cs"/>
          <w:sz w:val="32"/>
          <w:szCs w:val="32"/>
          <w:cs/>
        </w:rPr>
        <w:t>และเพื่อหาแนวทางในการพัฒนา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ตนเองของกลุ่มเกษตรข้าวทับทิมชุมแพ</w:t>
      </w:r>
      <w:r w:rsidR="008F681B">
        <w:rPr>
          <w:rFonts w:ascii="TH Sarabun New" w:hAnsi="TH Sarabun New" w:cs="TH Sarabun New" w:hint="cs"/>
          <w:sz w:val="32"/>
          <w:szCs w:val="32"/>
          <w:cs/>
        </w:rPr>
        <w:t xml:space="preserve">ในสถานการณ์ระบาด เป็นการวิจัยเชิงปฏิบัติการแบบมีส่วนร่วม </w:t>
      </w:r>
      <w:r w:rsidR="00A41136">
        <w:rPr>
          <w:rFonts w:ascii="TH Sarabun New" w:hAnsi="TH Sarabun New" w:cs="TH Sarabun New" w:hint="cs"/>
          <w:sz w:val="32"/>
          <w:szCs w:val="32"/>
          <w:cs/>
        </w:rPr>
        <w:t>โดยใช้การ</w:t>
      </w:r>
      <w:r w:rsidR="00ED41AD">
        <w:rPr>
          <w:rFonts w:ascii="TH Sarabun New" w:hAnsi="TH Sarabun New" w:cs="TH Sarabun New" w:hint="cs"/>
          <w:sz w:val="32"/>
          <w:szCs w:val="32"/>
          <w:cs/>
        </w:rPr>
        <w:t>วิจัย</w:t>
      </w:r>
      <w:r w:rsidR="008F681B">
        <w:rPr>
          <w:rFonts w:ascii="TH Sarabun New" w:hAnsi="TH Sarabun New" w:cs="TH Sarabun New" w:hint="cs"/>
          <w:sz w:val="32"/>
          <w:szCs w:val="32"/>
          <w:cs/>
        </w:rPr>
        <w:t>เชิงคุณภาพเป็นหลัก</w:t>
      </w:r>
      <w:r w:rsidR="00323650">
        <w:rPr>
          <w:rFonts w:ascii="TH Sarabun New" w:hAnsi="TH Sarabun New" w:cs="TH Sarabun New" w:hint="cs"/>
          <w:sz w:val="32"/>
          <w:szCs w:val="32"/>
          <w:cs/>
        </w:rPr>
        <w:t xml:space="preserve"> ประชากรที่ใช้ในการศึกษาเจาะจงสมาชิกของกลุ่มจำนวน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3</w:t>
      </w:r>
      <w:r w:rsidR="00323650">
        <w:rPr>
          <w:rFonts w:ascii="TH Sarabun New" w:hAnsi="TH Sarabun New" w:cs="TH Sarabun New" w:hint="cs"/>
          <w:sz w:val="32"/>
          <w:szCs w:val="32"/>
          <w:cs/>
        </w:rPr>
        <w:t xml:space="preserve">0 คน </w:t>
      </w:r>
      <w:r w:rsidR="00323650">
        <w:rPr>
          <w:rFonts w:ascii="TH Sarabun New" w:hAnsi="TH Sarabun New" w:cs="TH Sarabun New" w:hint="cs"/>
          <w:sz w:val="32"/>
          <w:szCs w:val="32"/>
          <w:cs/>
        </w:rPr>
        <w:lastRenderedPageBreak/>
        <w:t>เครื่องมือที่ใช้เป็นแบบสอบถาม การสัมภาษณ์เชิงลึก การสนทนากลุ่ม การระดมสมอง วิเคราะห์ข้อมูลเชิงคุณภาพด้วยการอุปนัยและสถิติเชิงพรรณนา ผลการวิจัย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 xml:space="preserve">สภาพปัจจุบันของกลุ่ม </w:t>
      </w:r>
      <w:r w:rsidR="00323650">
        <w:rPr>
          <w:rFonts w:ascii="TH Sarabun New" w:hAnsi="TH Sarabun New" w:cs="TH Sarabun New" w:hint="cs"/>
          <w:sz w:val="32"/>
          <w:szCs w:val="32"/>
          <w:cs/>
        </w:rPr>
        <w:t xml:space="preserve">พบว่า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เกษตรกรใน</w:t>
      </w:r>
      <w:r w:rsidR="00C87BAA">
        <w:rPr>
          <w:rFonts w:ascii="TH Sarabun New" w:hAnsi="TH Sarabun New" w:cs="TH Sarabun New" w:hint="cs"/>
          <w:sz w:val="32"/>
          <w:szCs w:val="32"/>
          <w:cs/>
        </w:rPr>
        <w:t>กลุ่มประ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>สบปัญหาด้านการ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แปรรูปข้าวจากโรงสีที่ด้อยคุณภาพทำให้มีการปนเปื้อนของข้าวชนิดอื่น มีข้าวหัก</w:t>
      </w:r>
      <w:r w:rsidR="000D39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 xml:space="preserve">และข้าวตกเกรดปะปน 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>มีการยกเลิกสินค้า มีสินค้าค้างจำหน่าย ไม่สามารถส่ง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สินค้าไปยัง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>ผู้ซื้อ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ทันตามกำหนดเวลา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 xml:space="preserve">  แนวทางในการพัฒนาตนอง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>เปลี่ยนวิธี</w:t>
      </w:r>
      <w:r w:rsidR="00452658">
        <w:rPr>
          <w:rFonts w:ascii="TH Sarabun New" w:hAnsi="TH Sarabun New" w:cs="TH Sarabun New" w:hint="cs"/>
          <w:sz w:val="32"/>
          <w:szCs w:val="32"/>
          <w:cs/>
        </w:rPr>
        <w:t>คิดนำสู่การปฏิบัติคือ</w:t>
      </w:r>
      <w:r w:rsidR="00E13D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3DE3" w:rsidRPr="00E13DE3">
        <w:rPr>
          <w:rFonts w:ascii="TH Sarabun New" w:hAnsi="TH Sarabun New" w:cs="TH Sarabun New"/>
          <w:sz w:val="32"/>
          <w:szCs w:val="32"/>
          <w:cs/>
        </w:rPr>
        <w:t xml:space="preserve">สำรวจตัวเอง วิเคราะห์หาจุดที่ดี ลำดับความสำคัญ มองหาโอกาสที่เหมาะสม และลงมือปฏิบัติการ 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 xml:space="preserve">ใช้โรงสีขนาดเล็กในชุมชนที่ไม่ปะปนกับการสีข้าวชนิดอื่น การใช้ตระแกรงร่อนคัดเกรดข้าว </w:t>
      </w:r>
      <w:r w:rsidR="002E5F9D">
        <w:rPr>
          <w:rFonts w:ascii="TH Sarabun New" w:hAnsi="TH Sarabun New" w:cs="TH Sarabun New" w:hint="cs"/>
          <w:sz w:val="32"/>
          <w:szCs w:val="32"/>
          <w:cs/>
        </w:rPr>
        <w:t>ปรับรูปแบบการ</w:t>
      </w:r>
      <w:r w:rsidR="001F38E4">
        <w:rPr>
          <w:rFonts w:ascii="TH Sarabun New" w:hAnsi="TH Sarabun New" w:cs="TH Sarabun New" w:hint="cs"/>
          <w:sz w:val="32"/>
          <w:szCs w:val="32"/>
          <w:cs/>
        </w:rPr>
        <w:t xml:space="preserve">จำหน่ายตามคุณภาพของเกรดข้าว 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 xml:space="preserve">มีการแปรรูปข้าวหัก ข้าวตกเกรดเป็นผลิตภัณฑ์อื่น เช่น แป้งข้าว และขนม 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>คัดเมล็ดพันธุ์ข้าวปลูกคุณภาพส่งจำหน่าย มีการ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จัดระบบจัดสรรงานและระยะเวลาในการผลิตที่ชัดเจน มีการพรีออเดอร์ก่อน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>สีข้าว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>บรรจุถุง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 xml:space="preserve"> สร้าง</w:t>
      </w:r>
      <w:r w:rsidR="00464175">
        <w:rPr>
          <w:rFonts w:ascii="TH Sarabun New" w:hAnsi="TH Sarabun New" w:cs="TH Sarabun New" w:hint="cs"/>
          <w:sz w:val="32"/>
          <w:szCs w:val="32"/>
          <w:cs/>
        </w:rPr>
        <w:t>อาชีพใหม่ที่ตอบสนองต่อผู้บริโภคแนวใหม่ สร้าง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ความเชื่อมั่นให้ผู้บริโภคด้วยการ</w:t>
      </w:r>
      <w:r w:rsidR="00661FEE">
        <w:rPr>
          <w:rFonts w:ascii="TH Sarabun New" w:hAnsi="TH Sarabun New" w:cs="TH Sarabun New" w:hint="cs"/>
          <w:sz w:val="32"/>
          <w:szCs w:val="32"/>
          <w:cs/>
        </w:rPr>
        <w:t>กำหนดระยะเวลา</w:t>
      </w:r>
      <w:r w:rsidR="00D57AE8">
        <w:rPr>
          <w:rFonts w:ascii="TH Sarabun New" w:hAnsi="TH Sarabun New" w:cs="TH Sarabun New" w:hint="cs"/>
          <w:sz w:val="32"/>
          <w:szCs w:val="32"/>
          <w:cs/>
        </w:rPr>
        <w:t>ส่งสินค้าและใช้บริการบริษัทจัดส่ง</w:t>
      </w:r>
    </w:p>
    <w:p w:rsidR="0024064A" w:rsidRDefault="0024064A" w:rsidP="00AC628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D57AE8" w:rsidRPr="00124783" w:rsidRDefault="00D57AE8" w:rsidP="00AC6284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คำสำคัญ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การพัฒนา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>ตนเอง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4850">
        <w:rPr>
          <w:rFonts w:ascii="TH Sarabun New" w:hAnsi="TH Sarabun New" w:cs="TH Sarabun New" w:hint="cs"/>
          <w:sz w:val="32"/>
          <w:szCs w:val="32"/>
          <w:cs/>
        </w:rPr>
        <w:t xml:space="preserve">ข้าวทับทิมชุมแพ </w:t>
      </w:r>
      <w:r w:rsidR="00661FEE">
        <w:rPr>
          <w:rFonts w:ascii="TH Sarabun New" w:hAnsi="TH Sarabun New" w:cs="TH Sarabun New" w:hint="cs"/>
          <w:sz w:val="32"/>
          <w:szCs w:val="32"/>
          <w:cs/>
        </w:rPr>
        <w:t>สถานการณ์ระบาด</w:t>
      </w:r>
    </w:p>
    <w:p w:rsidR="0024064A" w:rsidRPr="00124783" w:rsidRDefault="0024064A" w:rsidP="007D5038">
      <w:pPr>
        <w:rPr>
          <w:rFonts w:ascii="TH Sarabun New" w:hAnsi="TH Sarabun New" w:cs="TH Sarabun New"/>
        </w:rPr>
      </w:pPr>
    </w:p>
    <w:p w:rsidR="00D14850" w:rsidRDefault="00D14850" w:rsidP="007D503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4064A" w:rsidRPr="00CB62FD" w:rsidRDefault="0024064A" w:rsidP="007D5038">
      <w:pPr>
        <w:rPr>
          <w:rFonts w:ascii="TH Sarabun New" w:hAnsi="TH Sarabun New" w:cs="TH Sarabun New"/>
          <w:b/>
          <w:bCs/>
          <w:sz w:val="44"/>
          <w:szCs w:val="44"/>
        </w:rPr>
      </w:pPr>
      <w:r w:rsidRPr="00CB62FD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:rsidR="0024064A" w:rsidRPr="00CB62FD" w:rsidRDefault="00E20D80" w:rsidP="008A6D3E">
      <w:pPr>
        <w:ind w:firstLine="567"/>
        <w:jc w:val="both"/>
        <w:rPr>
          <w:rFonts w:ascii="TH Sarabun New" w:hAnsi="TH Sarabun New" w:cs="TH Sarabun New"/>
          <w:sz w:val="32"/>
          <w:szCs w:val="32"/>
        </w:rPr>
      </w:pPr>
      <w:r w:rsidRPr="00E20D80">
        <w:rPr>
          <w:rFonts w:ascii="TH Sarabun New" w:hAnsi="TH Sarabun New" w:cs="TH Sarabun New"/>
          <w:sz w:val="32"/>
          <w:szCs w:val="32"/>
        </w:rPr>
        <w:t>Self-improvement in pandemic situations A case study at Tub-Tim Chumphae Rice Agriculture Group Chumphae District,  Khon kaen Province</w:t>
      </w:r>
      <w:r w:rsidR="00A41136" w:rsidRPr="00CB62FD">
        <w:rPr>
          <w:rFonts w:ascii="TH Sarabun New" w:hAnsi="TH Sarabun New" w:cs="TH Sarabun New"/>
          <w:sz w:val="32"/>
          <w:szCs w:val="32"/>
        </w:rPr>
        <w:t>. The objective to study the current</w:t>
      </w:r>
      <w:r w:rsidR="00917E83" w:rsidRPr="00CB62FD">
        <w:rPr>
          <w:rFonts w:ascii="TH Sarabun New" w:hAnsi="TH Sarabun New" w:cs="TH Sarabun New"/>
          <w:sz w:val="32"/>
          <w:szCs w:val="32"/>
        </w:rPr>
        <w:t xml:space="preserve"> condition of the </w:t>
      </w:r>
      <w:r w:rsidRPr="00E20D80">
        <w:rPr>
          <w:rFonts w:ascii="TH Sarabun New" w:hAnsi="TH Sarabun New" w:cs="TH Sarabun New"/>
          <w:sz w:val="32"/>
          <w:szCs w:val="32"/>
        </w:rPr>
        <w:t xml:space="preserve">Tub-Tim Chumphae Rice Agriculture Group </w:t>
      </w:r>
      <w:r w:rsidR="00917E83" w:rsidRPr="00CB62FD">
        <w:rPr>
          <w:rFonts w:ascii="TH Sarabun New" w:hAnsi="TH Sarabun New" w:cs="TH Sarabun New"/>
          <w:sz w:val="32"/>
          <w:szCs w:val="32"/>
        </w:rPr>
        <w:t>and to development guidelines. This are participatory research by</w:t>
      </w:r>
      <w:r w:rsidR="00917E83" w:rsidRPr="00CB62FD">
        <w:t xml:space="preserve"> </w:t>
      </w:r>
      <w:r w:rsidR="00917E83" w:rsidRPr="00CB62FD">
        <w:rPr>
          <w:rFonts w:ascii="TH Sarabun New" w:hAnsi="TH Sarabun New" w:cs="TH Sarabun New"/>
          <w:sz w:val="32"/>
          <w:szCs w:val="32"/>
        </w:rPr>
        <w:t xml:space="preserve">Qualitative research.   The population used in the study specifically targeted </w:t>
      </w:r>
      <w:r w:rsidR="00281DCA">
        <w:rPr>
          <w:rFonts w:ascii="TH Sarabun New" w:hAnsi="TH Sarabun New" w:cs="TH Sarabun New"/>
          <w:sz w:val="32"/>
          <w:szCs w:val="32"/>
        </w:rPr>
        <w:t>30</w:t>
      </w:r>
      <w:r w:rsidR="00917E83" w:rsidRPr="00CB62FD">
        <w:rPr>
          <w:rFonts w:ascii="TH Sarabun New" w:hAnsi="TH Sarabun New" w:cs="TH Sarabun New"/>
          <w:sz w:val="32"/>
          <w:szCs w:val="32"/>
        </w:rPr>
        <w:t xml:space="preserve"> members. </w:t>
      </w:r>
      <w:r w:rsidR="004314E3" w:rsidRPr="00CB62FD">
        <w:rPr>
          <w:rFonts w:ascii="TH Sarabun New" w:hAnsi="TH Sarabun New" w:cs="TH Sarabun New"/>
          <w:sz w:val="32"/>
          <w:szCs w:val="32"/>
        </w:rPr>
        <w:t xml:space="preserve">Tool used as the query in-dept interview and brain </w:t>
      </w:r>
      <w:r w:rsidR="000D3961" w:rsidRPr="00CB62FD">
        <w:rPr>
          <w:rFonts w:ascii="TH Sarabun New" w:hAnsi="TH Sarabun New" w:cs="TH Sarabun New"/>
          <w:sz w:val="32"/>
          <w:szCs w:val="32"/>
        </w:rPr>
        <w:t>storming</w:t>
      </w:r>
      <w:r w:rsidR="004314E3" w:rsidRPr="00CB62FD">
        <w:rPr>
          <w:rFonts w:ascii="TH Sarabun New" w:hAnsi="TH Sarabun New" w:cs="TH Sarabun New"/>
          <w:sz w:val="32"/>
          <w:szCs w:val="32"/>
        </w:rPr>
        <w:t>. Analyze qualitative data with inductive and descriptive statistics.</w:t>
      </w:r>
      <w:r w:rsidR="004314E3" w:rsidRPr="00CB62FD"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The group's current findings showed</w:t>
      </w:r>
      <w:r w:rsidR="004314E3" w:rsidRP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>the farmers in group has problems processing rice from underperforming mills,</w:t>
      </w:r>
      <w:r w:rsidR="000D3961" w:rsidRP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>resulting in contamination of other types of rice.</w:t>
      </w:r>
      <w:r w:rsidR="000D3961" w:rsidRP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>Has a broken rice and the rice is graded</w:t>
      </w:r>
      <w:r w:rsidR="004314E3" w:rsidRPr="000D3961">
        <w:rPr>
          <w:rFonts w:ascii="TH Sarabun New" w:hAnsi="TH Sarabun New" w:cs="TH Sarabun New"/>
          <w:color w:val="FF0000"/>
          <w:sz w:val="32"/>
          <w:szCs w:val="32"/>
        </w:rPr>
        <w:t>.</w:t>
      </w:r>
      <w:r w:rsidR="004314E3" w:rsidRPr="000D3961">
        <w:rPr>
          <w:color w:val="FF0000"/>
        </w:rPr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Subscriber revenue decreased.</w:t>
      </w:r>
      <w:r w:rsidR="004314E3" w:rsidRPr="000D3961"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Embroidery does not comply with the agreement.</w:t>
      </w:r>
      <w:r w:rsidR="004314E3" w:rsidRPr="000D3961"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Item has been canceled, returns and sales and</w:t>
      </w:r>
      <w:r w:rsidR="004314E3" w:rsidRPr="000D3961">
        <w:t xml:space="preserve"> </w:t>
      </w:r>
      <w:r w:rsidR="004314E3" w:rsidRPr="000D3961">
        <w:rPr>
          <w:rFonts w:ascii="TH Sarabun New" w:hAnsi="TH Sarabun New" w:cs="TH Sarabun New"/>
          <w:sz w:val="32"/>
          <w:szCs w:val="32"/>
        </w:rPr>
        <w:t>Unable to deliver the goods to the buyer on time.</w:t>
      </w:r>
      <w:r w:rsidR="0044207E" w:rsidRPr="000D3961">
        <w:rPr>
          <w:color w:val="FF0000"/>
        </w:rPr>
        <w:t xml:space="preserve"> </w:t>
      </w:r>
      <w:r w:rsidR="0044207E" w:rsidRPr="000D3961">
        <w:rPr>
          <w:rFonts w:ascii="TH Sarabun New" w:hAnsi="TH Sarabun New" w:cs="TH Sarabun New"/>
          <w:sz w:val="32"/>
          <w:szCs w:val="32"/>
        </w:rPr>
        <w:t xml:space="preserve">Guidelines </w:t>
      </w:r>
      <w:r w:rsidR="00DA3D20" w:rsidRPr="000D3961">
        <w:rPr>
          <w:rFonts w:ascii="TH Sarabun New" w:hAnsi="TH Sarabun New" w:cs="TH Sarabun New"/>
          <w:sz w:val="32"/>
          <w:szCs w:val="32"/>
        </w:rPr>
        <w:t xml:space="preserve">are as </w:t>
      </w:r>
      <w:r w:rsidR="00452658">
        <w:rPr>
          <w:rFonts w:ascii="TH Sarabun New" w:hAnsi="TH Sarabun New" w:cs="TH Sarabun New"/>
          <w:sz w:val="32"/>
          <w:szCs w:val="32"/>
        </w:rPr>
        <w:t>c</w:t>
      </w:r>
      <w:r w:rsidR="00452658" w:rsidRPr="00452658">
        <w:rPr>
          <w:rFonts w:ascii="TH Sarabun New" w:hAnsi="TH Sarabun New" w:cs="TH Sarabun New"/>
          <w:sz w:val="32"/>
          <w:szCs w:val="32"/>
        </w:rPr>
        <w:t>hanging the way thinking l</w:t>
      </w:r>
      <w:r w:rsidR="00452658">
        <w:rPr>
          <w:rFonts w:ascii="TH Sarabun New" w:hAnsi="TH Sarabun New" w:cs="TH Sarabun New"/>
          <w:sz w:val="32"/>
          <w:szCs w:val="32"/>
        </w:rPr>
        <w:t xml:space="preserve">eads to </w:t>
      </w:r>
      <w:r w:rsidR="00452658">
        <w:rPr>
          <w:rFonts w:ascii="TH Sarabun New" w:hAnsi="TH Sarabun New" w:cs="TH Sarabun New"/>
          <w:sz w:val="32"/>
          <w:szCs w:val="32"/>
        </w:rPr>
        <w:lastRenderedPageBreak/>
        <w:t xml:space="preserve">action is self-reliance  </w:t>
      </w:r>
      <w:r w:rsidR="000D3961" w:rsidRPr="000D3961">
        <w:rPr>
          <w:rFonts w:ascii="TH Sarabun New" w:hAnsi="TH Sarabun New" w:cs="TH Sarabun New"/>
          <w:sz w:val="32"/>
          <w:szCs w:val="32"/>
        </w:rPr>
        <w:t>using small mills in communities that are not mixed with other types of rice coloring.</w:t>
      </w:r>
      <w:r w:rsidR="000D3961" w:rsidRPr="000D396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 xml:space="preserve">Broken rice is processed. Rice is graded as other products such as: Rice Flour &amp; Snacks </w:t>
      </w:r>
      <w:r w:rsidR="0044207E" w:rsidRPr="000D3961">
        <w:rPr>
          <w:rFonts w:ascii="TH Sarabun New" w:hAnsi="TH Sarabun New" w:cs="TH Sarabun New"/>
          <w:sz w:val="32"/>
          <w:szCs w:val="32"/>
        </w:rPr>
        <w:t>New embroidery</w:t>
      </w:r>
      <w:r w:rsidR="0044207E" w:rsidRPr="000D3961">
        <w:t xml:space="preserve">. </w:t>
      </w:r>
      <w:r w:rsidR="0044207E" w:rsidRPr="000D3961">
        <w:rPr>
          <w:rFonts w:ascii="TH Sarabun New" w:hAnsi="TH Sarabun New" w:cs="TH Sarabun New"/>
          <w:sz w:val="32"/>
          <w:szCs w:val="32"/>
        </w:rPr>
        <w:t>A clear allocation system and production time are organized.</w:t>
      </w:r>
      <w:r w:rsidR="0044207E" w:rsidRPr="000D3961">
        <w:t xml:space="preserve"> </w:t>
      </w:r>
      <w:r w:rsidR="0044207E" w:rsidRPr="000D3961">
        <w:rPr>
          <w:rFonts w:ascii="TH Sarabun New" w:hAnsi="TH Sarabun New" w:cs="TH Sarabun New"/>
          <w:sz w:val="32"/>
          <w:szCs w:val="32"/>
        </w:rPr>
        <w:t>Pre-orders.</w:t>
      </w:r>
      <w:r w:rsidR="0044207E" w:rsidRPr="000D3961">
        <w:t xml:space="preserve"> </w:t>
      </w:r>
      <w:r w:rsidR="00464175" w:rsidRPr="000D3961">
        <w:rPr>
          <w:rFonts w:ascii="TH Sarabun New" w:hAnsi="TH Sarabun New" w:cs="TH Sarabun New"/>
          <w:sz w:val="32"/>
          <w:szCs w:val="32"/>
        </w:rPr>
        <w:t>Create new careers that respond to new consumers</w:t>
      </w:r>
      <w:r w:rsidR="00464175" w:rsidRPr="00CB62FD">
        <w:rPr>
          <w:rFonts w:ascii="TH Sarabun New" w:hAnsi="TH Sarabun New" w:cs="TH Sarabun New"/>
          <w:sz w:val="32"/>
          <w:szCs w:val="32"/>
        </w:rPr>
        <w:t xml:space="preserve"> and b</w:t>
      </w:r>
      <w:r w:rsidR="0044207E" w:rsidRPr="00CB62FD">
        <w:rPr>
          <w:rFonts w:ascii="TH Sarabun New" w:hAnsi="TH Sarabun New" w:cs="TH Sarabun New"/>
          <w:sz w:val="32"/>
          <w:szCs w:val="32"/>
        </w:rPr>
        <w:t>uild consumer confidence by setting delivery time and using delivery company services.</w:t>
      </w:r>
    </w:p>
    <w:p w:rsidR="0044207E" w:rsidRPr="00CB62FD" w:rsidRDefault="0044207E" w:rsidP="008A6D3E">
      <w:pPr>
        <w:ind w:firstLine="567"/>
        <w:jc w:val="both"/>
        <w:rPr>
          <w:rFonts w:ascii="TH Sarabun New" w:hAnsi="TH Sarabun New" w:cs="TH Sarabun New"/>
          <w:sz w:val="32"/>
          <w:szCs w:val="32"/>
        </w:rPr>
      </w:pPr>
    </w:p>
    <w:p w:rsidR="0024064A" w:rsidRPr="00CB62FD" w:rsidRDefault="0024064A" w:rsidP="007D5038">
      <w:pPr>
        <w:rPr>
          <w:rFonts w:ascii="TH Sarabun New" w:hAnsi="TH Sarabun New" w:cs="TH Sarabun New"/>
          <w:sz w:val="32"/>
          <w:szCs w:val="32"/>
        </w:rPr>
      </w:pPr>
      <w:r w:rsidRPr="00E13DE3">
        <w:rPr>
          <w:rFonts w:ascii="TH Sarabun New" w:hAnsi="TH Sarabun New" w:cs="TH Sarabun New"/>
          <w:sz w:val="32"/>
          <w:szCs w:val="32"/>
        </w:rPr>
        <w:t>Keywords:</w:t>
      </w:r>
      <w:r w:rsidR="00CE5B91" w:rsidRPr="00E13DE3">
        <w:rPr>
          <w:rFonts w:ascii="TH Sarabun New" w:hAnsi="TH Sarabun New" w:cs="TH Sarabun New"/>
          <w:sz w:val="32"/>
          <w:szCs w:val="32"/>
        </w:rPr>
        <w:t>,</w:t>
      </w:r>
      <w:r w:rsidR="00CE5B91" w:rsidRPr="00CB62FD">
        <w:rPr>
          <w:rFonts w:ascii="TH Sarabun New" w:hAnsi="TH Sarabun New" w:cs="TH Sarabun New"/>
          <w:sz w:val="32"/>
          <w:szCs w:val="32"/>
        </w:rPr>
        <w:t xml:space="preserve"> </w:t>
      </w:r>
      <w:r w:rsidR="000D3961" w:rsidRPr="000D3961">
        <w:rPr>
          <w:rFonts w:ascii="TH Sarabun New" w:hAnsi="TH Sarabun New" w:cs="TH Sarabun New"/>
          <w:sz w:val="32"/>
          <w:szCs w:val="32"/>
        </w:rPr>
        <w:t>Self-improvement</w:t>
      </w:r>
      <w:r w:rsidR="00430256">
        <w:rPr>
          <w:rFonts w:ascii="TH Sarabun New" w:hAnsi="TH Sarabun New" w:cs="TH Sarabun New"/>
          <w:sz w:val="32"/>
          <w:szCs w:val="32"/>
        </w:rPr>
        <w:t>,</w:t>
      </w:r>
      <w:r w:rsidR="00430256" w:rsidRPr="00430256">
        <w:rPr>
          <w:rFonts w:ascii="TH Sarabun New" w:hAnsi="TH Sarabun New" w:cs="TH Sarabun New"/>
          <w:sz w:val="32"/>
          <w:szCs w:val="32"/>
        </w:rPr>
        <w:t xml:space="preserve"> </w:t>
      </w:r>
      <w:r w:rsidR="000D5478">
        <w:rPr>
          <w:rFonts w:ascii="TH Sarabun New" w:hAnsi="TH Sarabun New" w:cs="TH Sarabun New"/>
          <w:sz w:val="32"/>
          <w:szCs w:val="32"/>
        </w:rPr>
        <w:t>Tub-Tim Chumphae Rice</w:t>
      </w:r>
      <w:r w:rsidR="00CE5B91" w:rsidRPr="00CB62FD">
        <w:rPr>
          <w:rFonts w:ascii="TH Sarabun New" w:hAnsi="TH Sarabun New" w:cs="TH Sarabun New"/>
          <w:sz w:val="32"/>
          <w:szCs w:val="32"/>
        </w:rPr>
        <w:t>,</w:t>
      </w:r>
      <w:r w:rsidR="00CE5B91" w:rsidRPr="00CB62FD">
        <w:t xml:space="preserve"> </w:t>
      </w:r>
      <w:r w:rsidR="00CE5B91" w:rsidRPr="00CB62FD">
        <w:rPr>
          <w:rFonts w:ascii="TH Sarabun New" w:hAnsi="TH Sarabun New" w:cs="TH Sarabun New"/>
          <w:sz w:val="32"/>
          <w:szCs w:val="32"/>
        </w:rPr>
        <w:t xml:space="preserve">Pandemic Situation </w:t>
      </w:r>
    </w:p>
    <w:p w:rsidR="001B3322" w:rsidRPr="00560E47" w:rsidRDefault="001B3322" w:rsidP="007D5038">
      <w:pPr>
        <w:rPr>
          <w:rFonts w:ascii="TH Sarabun New" w:hAnsi="TH Sarabun New" w:cs="TH Sarabun New"/>
          <w:color w:val="FF0000"/>
          <w:sz w:val="32"/>
          <w:szCs w:val="32"/>
        </w:rPr>
      </w:pPr>
    </w:p>
    <w:p w:rsidR="00B81E2B" w:rsidRPr="00DA3D20" w:rsidRDefault="00A75A54" w:rsidP="00C750E7">
      <w:pPr>
        <w:pStyle w:val="Heading1"/>
        <w:rPr>
          <w:rFonts w:ascii="TH Sarabun New" w:hAnsi="TH Sarabun New" w:cs="TH Sarabun New"/>
          <w:sz w:val="32"/>
          <w:cs/>
        </w:rPr>
      </w:pPr>
      <w:r w:rsidRPr="00DA3D20">
        <w:rPr>
          <w:rFonts w:ascii="TH Sarabun New" w:hAnsi="TH Sarabun New" w:cs="TH Sarabun New"/>
          <w:sz w:val="32"/>
          <w:cs/>
        </w:rPr>
        <w:t>บทนำ</w:t>
      </w:r>
    </w:p>
    <w:p w:rsidR="00DB7CC2" w:rsidRPr="00BC4F6A" w:rsidRDefault="00464175" w:rsidP="00464175">
      <w:pPr>
        <w:ind w:firstLine="567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C4F6A">
        <w:rPr>
          <w:rFonts w:ascii="TH Sarabun New" w:hAnsi="TH Sarabun New" w:cs="TH Sarabun New"/>
          <w:sz w:val="32"/>
          <w:szCs w:val="32"/>
          <w:cs/>
        </w:rPr>
        <w:t>เป็นที่ประจักษ์ชัดแล้วว่า วิกฤติจาก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สถานการณ์</w:t>
      </w:r>
      <w:r w:rsidRPr="00BC4F6A">
        <w:rPr>
          <w:rFonts w:ascii="TH Sarabun New" w:hAnsi="TH Sarabun New" w:cs="TH Sarabun New"/>
          <w:sz w:val="32"/>
          <w:szCs w:val="32"/>
          <w:cs/>
        </w:rPr>
        <w:t>การระบาดกำลังเปลี่ยนแปลงโครงสร้างทางเศรษฐกิจ สังคม และการเมืองของโลกและประเทศไทย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 ซึ่งจะทำให้ประเทศไทย</w:t>
      </w:r>
      <w:r w:rsidRPr="00BC4F6A">
        <w:rPr>
          <w:rFonts w:ascii="TH Sarabun New" w:hAnsi="TH Sarabun New" w:cs="TH Sarabun New"/>
          <w:sz w:val="32"/>
          <w:szCs w:val="32"/>
          <w:cs/>
        </w:rPr>
        <w:t xml:space="preserve">ไม่เหมือนเดิม ดังที่เรียกว่า </w:t>
      </w:r>
      <w:r w:rsidRPr="00BC4F6A">
        <w:rPr>
          <w:rFonts w:ascii="TH Sarabun New" w:hAnsi="TH Sarabun New" w:cs="TH Sarabun New"/>
          <w:sz w:val="32"/>
          <w:szCs w:val="32"/>
        </w:rPr>
        <w:t>“</w:t>
      </w:r>
      <w:r w:rsidRPr="00BC4F6A">
        <w:rPr>
          <w:rFonts w:ascii="TH Sarabun New" w:hAnsi="TH Sarabun New" w:cs="TH Sarabun New"/>
          <w:sz w:val="32"/>
          <w:szCs w:val="32"/>
          <w:cs/>
        </w:rPr>
        <w:t>ปรกติใหม่</w:t>
      </w:r>
      <w:r w:rsidRPr="00BC4F6A">
        <w:rPr>
          <w:rFonts w:ascii="TH Sarabun New" w:hAnsi="TH Sarabun New" w:cs="TH Sarabun New"/>
          <w:sz w:val="32"/>
          <w:szCs w:val="32"/>
        </w:rPr>
        <w:t xml:space="preserve">” (new normal) </w:t>
      </w:r>
      <w:r w:rsidRPr="00BC4F6A">
        <w:rPr>
          <w:rFonts w:ascii="TH Sarabun New" w:hAnsi="TH Sarabun New" w:cs="TH Sarabun New"/>
          <w:sz w:val="32"/>
          <w:szCs w:val="32"/>
          <w:cs/>
        </w:rPr>
        <w:t xml:space="preserve">นักนโยบาย นักวิชาการ ต่างพากันคาดการณ์การเปลี่ยนแปลงเชิงมหภาค 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ที่มี</w:t>
      </w:r>
      <w:r w:rsidRPr="00BC4F6A">
        <w:rPr>
          <w:rFonts w:ascii="TH Sarabun New" w:hAnsi="TH Sarabun New" w:cs="TH Sarabun New"/>
          <w:sz w:val="32"/>
          <w:szCs w:val="32"/>
          <w:cs/>
        </w:rPr>
        <w:t>ผลกระทบในภาค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ชุมชน</w:t>
      </w:r>
      <w:r w:rsidRPr="00BC4F6A">
        <w:rPr>
          <w:rFonts w:ascii="TH Sarabun New" w:hAnsi="TH Sarabun New" w:cs="TH Sarabun New"/>
          <w:sz w:val="32"/>
          <w:szCs w:val="32"/>
          <w:cs/>
        </w:rPr>
        <w:t>เมือง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และชนบท</w:t>
      </w:r>
      <w:r w:rsidRPr="00BC4F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ซึ่งทั้งชุมชนเมืองและชนบทเอง</w:t>
      </w:r>
      <w:r w:rsidRPr="00BC4F6A">
        <w:rPr>
          <w:rFonts w:ascii="TH Sarabun New" w:hAnsi="TH Sarabun New" w:cs="TH Sarabun New"/>
          <w:sz w:val="32"/>
          <w:szCs w:val="32"/>
          <w:cs/>
        </w:rPr>
        <w:t>กำลังเผชิญวิกฤติโควิด ภาวะโควิดทำให้มีแรงงาน</w:t>
      </w:r>
      <w:r w:rsidRPr="00BC4F6A">
        <w:rPr>
          <w:rFonts w:ascii="TH Sarabun New" w:hAnsi="TH Sarabun New" w:cs="TH Sarabun New"/>
          <w:sz w:val="32"/>
          <w:szCs w:val="32"/>
          <w:cs/>
        </w:rPr>
        <w:lastRenderedPageBreak/>
        <w:t>ลูกหลานกลับ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>ภูมิลำเนาทั้ง</w:t>
      </w:r>
      <w:r w:rsidRPr="00BC4F6A">
        <w:rPr>
          <w:rFonts w:ascii="TH Sarabun New" w:hAnsi="TH Sarabun New" w:cs="TH Sarabun New"/>
          <w:sz w:val="32"/>
          <w:szCs w:val="32"/>
          <w:cs/>
        </w:rPr>
        <w:t>จากต่างประเทศ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>และในประเทศที่เกิดสภาวะตกงาน มีการ</w:t>
      </w:r>
      <w:r w:rsidRPr="00BC4F6A">
        <w:rPr>
          <w:rFonts w:ascii="TH Sarabun New" w:hAnsi="TH Sarabun New" w:cs="TH Sarabun New"/>
          <w:sz w:val="32"/>
          <w:szCs w:val="32"/>
          <w:cs/>
        </w:rPr>
        <w:t>รณรงค์การสร้างระยะห่างในชุมชนอย่างเข้มแข็ง ชุมชนหลายแห่งเฝ้าระวันกันเองในการให้ความรู้ ป้องกันการติดเชื้อ การกักตัวคนกลับเข้าหมู่บ้าน บางหมู่บ้านถึงกับปิดป้ายห้ามคนนอกเข้า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464175" w:rsidRPr="00BC4F6A" w:rsidRDefault="00A220D1" w:rsidP="009F3FDD">
      <w:pPr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BC4F6A">
        <w:rPr>
          <w:rFonts w:ascii="TH Sarabun New" w:hAnsi="TH Sarabun New" w:cs="TH Sarabun New" w:hint="cs"/>
          <w:sz w:val="32"/>
          <w:szCs w:val="32"/>
          <w:cs/>
        </w:rPr>
        <w:t>กลุ่มเกษตรกรข้าวบ้านโนนอุดม เป็นกลุ่มเกษตรกรดั้งเดิมตั้งอยู่ที่บ้านโนนอุดม อยู่ลุ่มน้ำเซินมีอาชีพทำนา ทำการเกษตรเป็นหลัก ก่อนหน้าที่จะหันมาปลูกข้าวทับทิมชุมแพนั้น ทำการปลูกข้าวจ้าวและข้า</w:t>
      </w:r>
      <w:r w:rsidR="00E13DE3" w:rsidRPr="00BC4F6A">
        <w:rPr>
          <w:rFonts w:ascii="TH Sarabun New" w:hAnsi="TH Sarabun New" w:cs="TH Sarabun New" w:hint="cs"/>
          <w:sz w:val="32"/>
          <w:szCs w:val="32"/>
          <w:cs/>
        </w:rPr>
        <w:t>ว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เหนียว 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 xml:space="preserve">กลุ่มแปรรูปอาหารบ้านโนนอุดมประกอบกิจการในชุมชนเกี่ยวกับการผลิตข้าวทับทิมชุมแพ ซึ่งเป็นข้าวที่มีชื่อเสียง เป็นข้าวบรรจุถุง </w:t>
      </w:r>
      <w:r w:rsidR="00E13DE3" w:rsidRPr="00BC4F6A">
        <w:rPr>
          <w:rFonts w:ascii="TH Sarabun New" w:hAnsi="TH Sarabun New" w:cs="TH Sarabun New" w:hint="cs"/>
          <w:sz w:val="32"/>
          <w:szCs w:val="32"/>
          <w:cs/>
        </w:rPr>
        <w:t>ข้าวทับทิมชุมแพ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>สุกมีความเหนียวมากกว่าพันธุ์ขาวดอกมะลิ 105 และมีคุณภาพการหุงต้มรับประทานดี ข้าวกล้องหุงสุกมีสีแดงใสคล้ายสีของทับทิม (</w:t>
      </w:r>
      <w:r w:rsidR="009F3FDD" w:rsidRPr="00BC4F6A">
        <w:rPr>
          <w:rFonts w:ascii="TH Sarabun New" w:hAnsi="TH Sarabun New" w:cs="TH Sarabun New"/>
          <w:sz w:val="32"/>
          <w:szCs w:val="32"/>
        </w:rPr>
        <w:t xml:space="preserve">Ruby) 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>ข้าวทับทิมชุมแพขอนแก่นมีผลผลิตสูงที่สุด 797 กก/ไร่ จึงทำให้ผลิตภัณฑ์ข้าวกล้องและผลิตภัณฑ์ต่างๆ จากข้าวพันธุ์นี้ถูกส่งขาย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>เป็นที่นิยมทั้งใน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>ในตลาด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>ภายในประเทศและ</w:t>
      </w:r>
      <w:r w:rsidR="009F3FDD" w:rsidRPr="00BC4F6A">
        <w:rPr>
          <w:rFonts w:ascii="TH Sarabun New" w:hAnsi="TH Sarabun New" w:cs="TH Sarabun New"/>
          <w:sz w:val="32"/>
          <w:szCs w:val="32"/>
          <w:cs/>
        </w:rPr>
        <w:t>ต่างประเทศ เพราะมีความนุ่มเหนียว รสชาติดี และคุณค่าทางโภชนาการที่เป็นเลิศ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จนกระทั่ง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>เกิดสถานการณ์ระบาด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กลุ่มผู้ใช้แรงงานที่ไปทำงานเมืองเป็นได้รับผลกระทบทันทีอย่างรุนแรงและกลับไปพึ่งชุมชน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3DE3" w:rsidRPr="00BC4F6A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ชุมชน</w:t>
      </w:r>
      <w:r w:rsidR="00E958BE" w:rsidRPr="00BC4F6A">
        <w:rPr>
          <w:rFonts w:ascii="TH Sarabun New" w:hAnsi="TH Sarabun New" w:cs="TH Sarabun New" w:hint="cs"/>
          <w:sz w:val="32"/>
          <w:szCs w:val="32"/>
          <w:cs/>
        </w:rPr>
        <w:t>เอง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ส่วนมากกำลังอยู่ในความเสี่ยง</w:t>
      </w:r>
      <w:r w:rsidR="009D4084" w:rsidRPr="00BC4F6A">
        <w:rPr>
          <w:rFonts w:ascii="TH Sarabun New" w:hAnsi="TH Sarabun New" w:cs="TH Sarabun New" w:hint="cs"/>
          <w:sz w:val="32"/>
          <w:szCs w:val="32"/>
          <w:cs/>
        </w:rPr>
        <w:t>ระบบการ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เกษตรกรรมเชิงเดี่ยวที่พึ่งพาตลาดส่งออกโดยเฉพาะพืชผักผลไม้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lastRenderedPageBreak/>
        <w:t>กำลังจะไม่มีตลาด เศรษฐกิจชุมชนล้มเหลว</w:t>
      </w:r>
      <w:r w:rsidR="00E13DE3" w:rsidRPr="00BC4F6A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ภาวะภัยแล้งการขาดแคลนน้ำอย่างรุนแรง ทำให้ทั้งเกษตรเชิงเดี่ยวและเกษตรกรรมประสบปัญหา ดังนั้นถึงแม้ว่า สินค้าเกษตรบางชนิด เช่น ข้าว มันสำปะหลัง จะมีราคาสูงขึ้น แต่พวกเขาก็ผลิตไม่ได้</w:t>
      </w:r>
      <w:r w:rsidR="00730955" w:rsidRPr="00BC4F6A">
        <w:rPr>
          <w:rFonts w:ascii="TH Sarabun New" w:hAnsi="TH Sarabun New" w:cs="TH Sarabun New"/>
          <w:sz w:val="32"/>
          <w:szCs w:val="32"/>
        </w:rPr>
        <w:t xml:space="preserve"> 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เมื่อตลาดขนาดใหญ่ซบเซาลง ตลาดสินค้าอาหารออนไลน์เติบโตขึ้น แต่นั่นก็ไม่ใช่สิ่งที่</w:t>
      </w:r>
      <w:r w:rsidR="00CB62FD" w:rsidRPr="00BC4F6A">
        <w:rPr>
          <w:rFonts w:ascii="TH Sarabun New" w:hAnsi="TH Sarabun New" w:cs="TH Sarabun New" w:hint="cs"/>
          <w:sz w:val="32"/>
          <w:szCs w:val="32"/>
          <w:cs/>
        </w:rPr>
        <w:t>ชุมชนในกลุ่ม</w:t>
      </w:r>
      <w:r w:rsidR="00BB74B2" w:rsidRPr="00BC4F6A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>สามารถเข้าถึงและสร้างโอกาสให้กับตนเองได้มากเท่ากับธุรกิจขนาดใหญ่ อีกทั้งในระบบตลาดออนไลน์ที่เรียกร้องการผลิตจำนวนมาก สม่ำเสมอแน่นอน และต้องมีเงินทุนสำรองพอเพียง ชุมชนไม่ได้มีศักยภาพที่จะเข้าถึงและต่อรองผ่านกลไกตลาดออนไลน์หลัก</w:t>
      </w:r>
      <w:r w:rsidR="00CB62FD" w:rsidRPr="00BC4F6A">
        <w:rPr>
          <w:rFonts w:ascii="TH Sarabun New" w:hAnsi="TH Sarabun New" w:cs="TH Sarabun New" w:hint="cs"/>
          <w:sz w:val="32"/>
          <w:szCs w:val="32"/>
          <w:cs/>
        </w:rPr>
        <w:t>เหล่านั้น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 xml:space="preserve"> ยังไม่นับรวมถึงระบบการขนส่ง</w:t>
      </w:r>
      <w:r w:rsidR="009D4084" w:rsidRPr="00BC4F6A">
        <w:rPr>
          <w:rFonts w:ascii="TH Sarabun New" w:hAnsi="TH Sarabun New" w:cs="TH Sarabun New" w:hint="cs"/>
          <w:sz w:val="32"/>
          <w:szCs w:val="32"/>
          <w:cs/>
        </w:rPr>
        <w:t xml:space="preserve">ของกลุ่มบริษัทต่างๆ </w:t>
      </w:r>
      <w:r w:rsidR="00464175" w:rsidRPr="00BC4F6A">
        <w:rPr>
          <w:rFonts w:ascii="TH Sarabun New" w:hAnsi="TH Sarabun New" w:cs="TH Sarabun New"/>
          <w:sz w:val="32"/>
          <w:szCs w:val="32"/>
          <w:cs/>
        </w:rPr>
        <w:t xml:space="preserve"> ที่เหมาะสำหรับสังคมเมือง แต่ไม่สามารถเชื่อมระหว่างสินค้าชุมชนสู่ผู้บริโภค นั่นเท่ากับความเหลื่อมล้ำในโครงสร้างเศรษฐกิจอาหารจะขยายตัวมากยิ่งขึ้น</w:t>
      </w:r>
    </w:p>
    <w:p w:rsidR="00DA3D20" w:rsidRPr="00BC4F6A" w:rsidRDefault="009B3C48" w:rsidP="009B3C48">
      <w:pPr>
        <w:ind w:firstLine="567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C4F6A">
        <w:rPr>
          <w:rFonts w:ascii="TH Sarabun New" w:hAnsi="TH Sarabun New" w:cs="TH Sarabun New" w:hint="cs"/>
          <w:sz w:val="32"/>
          <w:szCs w:val="32"/>
          <w:cs/>
        </w:rPr>
        <w:t>ดังนั้น คณะผู้วิจัยจึงสนใจที่จะศึกษาสภาพปัจจุบันของกลุ่ม</w:t>
      </w:r>
      <w:r w:rsidR="001D5538" w:rsidRPr="00BC4F6A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ในสถานการณ์ระบาดว่าได้รับผลกระทบในด้านใดบ้าง มีแนวทาง</w:t>
      </w:r>
      <w:r w:rsidR="003D4F82" w:rsidRPr="00BC4F6A">
        <w:rPr>
          <w:rFonts w:ascii="TH Sarabun New" w:hAnsi="TH Sarabun New" w:cs="TH Sarabun New" w:hint="cs"/>
          <w:sz w:val="32"/>
          <w:szCs w:val="32"/>
          <w:cs/>
        </w:rPr>
        <w:t>ใดที่จะสามารถ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พัฒนาศักยภาพของกลุ่ม</w:t>
      </w:r>
      <w:r w:rsidR="001D5538" w:rsidRPr="00BC4F6A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ได้ด้วยอะไร และอย่างไร เพื่อให้ชุมชนสามารถดำเนินการประกอบอาชีพที่เป็นภูมิปัญญาท้องถิ่นที่มีเอกลักษณ์เฉพาะตัวไม่ให้สูญหาย </w:t>
      </w:r>
      <w:r w:rsidR="003D4F82" w:rsidRPr="00BC4F6A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เพิ่มมูลค่าและคุณค่าให้กับ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lastRenderedPageBreak/>
        <w:t>ชุมชน อันจะส่งผลต่อการพัฒนา</w:t>
      </w:r>
      <w:r w:rsidR="00CC39AB" w:rsidRPr="00BC4F6A">
        <w:rPr>
          <w:rFonts w:ascii="TH Sarabun New" w:hAnsi="TH Sarabun New" w:cs="TH Sarabun New"/>
          <w:sz w:val="32"/>
          <w:szCs w:val="32"/>
          <w:cs/>
        </w:rPr>
        <w:t>คุณภาพชีวิตของตนเอง</w:t>
      </w:r>
      <w:r w:rsidR="00DF7468" w:rsidRPr="00BC4F6A">
        <w:rPr>
          <w:rFonts w:ascii="TH Sarabun New" w:hAnsi="TH Sarabun New" w:cs="TH Sarabun New" w:hint="cs"/>
          <w:sz w:val="32"/>
          <w:szCs w:val="32"/>
          <w:cs/>
        </w:rPr>
        <w:t>แ</w:t>
      </w:r>
      <w:r w:rsidR="00CC39AB" w:rsidRPr="00BC4F6A">
        <w:rPr>
          <w:rFonts w:ascii="TH Sarabun New" w:hAnsi="TH Sarabun New" w:cs="TH Sarabun New"/>
          <w:sz w:val="32"/>
          <w:szCs w:val="32"/>
          <w:cs/>
        </w:rPr>
        <w:t>ละชุมชนให้ดี</w:t>
      </w:r>
      <w:r w:rsidR="003D4F82" w:rsidRPr="00BC4F6A">
        <w:rPr>
          <w:rFonts w:ascii="TH Sarabun New" w:hAnsi="TH Sarabun New" w:cs="TH Sarabun New" w:hint="cs"/>
          <w:sz w:val="32"/>
          <w:szCs w:val="32"/>
          <w:cs/>
        </w:rPr>
        <w:t>ขึ้น</w:t>
      </w:r>
    </w:p>
    <w:p w:rsidR="00DA3D20" w:rsidRPr="00BC4F6A" w:rsidRDefault="00DA3D20" w:rsidP="00DA3D2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C4F6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การทบทวนวรรณกรรม</w:t>
      </w:r>
    </w:p>
    <w:p w:rsidR="00762D20" w:rsidRPr="00BC4F6A" w:rsidRDefault="00CC39AB" w:rsidP="001A5670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C4F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042C" w:rsidRPr="00BC4F6A">
        <w:rPr>
          <w:rFonts w:ascii="TH Sarabun New" w:hAnsi="TH Sarabun New" w:cs="TH Sarabun New" w:hint="cs"/>
          <w:sz w:val="32"/>
          <w:szCs w:val="32"/>
          <w:cs/>
        </w:rPr>
        <w:tab/>
      </w:r>
      <w:r w:rsidR="001A5670" w:rsidRPr="00BC4F6A">
        <w:rPr>
          <w:rFonts w:ascii="TH Sarabun New" w:hAnsi="TH Sarabun New" w:cs="TH Sarabun New" w:hint="cs"/>
          <w:sz w:val="32"/>
          <w:szCs w:val="32"/>
          <w:cs/>
        </w:rPr>
        <w:t xml:space="preserve">รณชัย  ช่างศรี และคณะ (2560). กล่าวว่า 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>ข้าวพันธุ์ทับทิมชุมแพเป็นข้าวเพื่อสุขภาพพันธุ์ใหม่ที่มีผลผลิตค่อนข้างสูง มีลักษณะทางการเกษตรแบบข้าวนาชลประทานคล้ายข้าวพันธุ์ชัยนาท 1 มีเยื่อหุ้มเมล็ดสีแดงเหมือนพันธุ์สังข์หยดพัทลุง มีคุณภาพการหุงต้มรับประทานดีเหมือนสังข์หยดพัทลุงเนื่องจากมีเปอร์เซ็นต์</w:t>
      </w:r>
      <w:r w:rsidR="001A5670" w:rsidRPr="00BC4F6A">
        <w:rPr>
          <w:rFonts w:ascii="TH Sarabun New" w:hAnsi="TH Sarabun New" w:cs="TH Sarabun New" w:hint="cs"/>
          <w:sz w:val="32"/>
          <w:szCs w:val="32"/>
          <w:cs/>
        </w:rPr>
        <w:t>อะมิโลสต่ำ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 xml:space="preserve"> และอุณหภูมิแป้ง</w:t>
      </w:r>
      <w:r w:rsidR="001A5670" w:rsidRPr="00BC4F6A">
        <w:rPr>
          <w:rFonts w:ascii="TH Sarabun New" w:hAnsi="TH Sarabun New" w:cs="TH Sarabun New" w:hint="cs"/>
          <w:sz w:val="32"/>
          <w:szCs w:val="32"/>
          <w:cs/>
        </w:rPr>
        <w:t>สุกต่ำ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 xml:space="preserve"> แม้ข้าวกล้องหุงสุกก็ยังมีลักษณะนุ่มนอกจากนั้นยังมีสารต้านอนุมูล</w:t>
      </w:r>
      <w:r w:rsidR="001A5670" w:rsidRPr="00BC4F6A">
        <w:rPr>
          <w:rFonts w:ascii="TH Sarabun New" w:hAnsi="TH Sarabun New" w:cs="TH Sarabun New" w:hint="cs"/>
          <w:sz w:val="32"/>
          <w:szCs w:val="32"/>
          <w:cs/>
        </w:rPr>
        <w:t>อิสระฟินอลิกทั้งหมด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 xml:space="preserve">ด และฟลาโวนอยด์ทั้งหมด </w:t>
      </w:r>
      <w:r w:rsidR="00E43B5C" w:rsidRPr="00BC4F6A">
        <w:rPr>
          <w:rFonts w:ascii="TH Sarabun New" w:hAnsi="TH Sarabun New" w:cs="TH Sarabun New" w:hint="cs"/>
          <w:sz w:val="32"/>
          <w:szCs w:val="32"/>
          <w:cs/>
        </w:rPr>
        <w:t>และฤทธิ์ต้านอนุมูลอิสระสูง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>กว่าพันธุ์สังข์หยดพัทลุงด้วย อย่างไรก็ตาม แม้ว่าข้าวพันธุ์นี้มีลักษณะไม่ไวต่อช่วงแสง และมีทรงต้นแบบใหม่ แต่ยังต้องการข้อมูลการเปรียบเทียบผลผลิตขั้นสูงและในนาราษฎร์เพื่อยืนยันผลตามขั้นตอนของกรมการข้าวเพื่อการเสนอเป็นพันธุ์รับรอง</w:t>
      </w:r>
      <w:r w:rsidR="00E43B5C" w:rsidRPr="00BC4F6A"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="001A5670" w:rsidRPr="00BC4F6A">
        <w:rPr>
          <w:rFonts w:ascii="TH Sarabun New" w:hAnsi="TH Sarabun New" w:cs="TH Sarabun New"/>
          <w:sz w:val="32"/>
          <w:szCs w:val="32"/>
          <w:cs/>
        </w:rPr>
        <w:t>ส่งเสริมให้ชาวนาปลูกเป็นข้าวคุณภาพพิเศษเพื่อตลาด</w:t>
      </w:r>
      <w:r w:rsidR="001A5670" w:rsidRPr="00BC4F6A">
        <w:rPr>
          <w:rFonts w:ascii="TH Sarabun New" w:hAnsi="TH Sarabun New" w:cs="TH Sarabun New"/>
          <w:sz w:val="32"/>
          <w:szCs w:val="32"/>
        </w:rPr>
        <w:cr/>
      </w:r>
      <w:r w:rsidR="00BB42C4" w:rsidRPr="00BC4F6A">
        <w:rPr>
          <w:sz w:val="32"/>
          <w:szCs w:val="32"/>
        </w:rPr>
        <w:t xml:space="preserve"> </w:t>
      </w:r>
      <w:r w:rsidR="00BB42C4" w:rsidRPr="00BC4F6A">
        <w:rPr>
          <w:rFonts w:ascii="Calibri" w:hAnsi="Calibri"/>
          <w:sz w:val="32"/>
          <w:szCs w:val="32"/>
        </w:rPr>
        <w:tab/>
      </w:r>
      <w:r w:rsidR="00BB42C4" w:rsidRPr="00BC4F6A">
        <w:rPr>
          <w:rFonts w:ascii="TH Sarabun New" w:hAnsi="TH Sarabun New" w:cs="TH Sarabun New"/>
          <w:sz w:val="32"/>
          <w:szCs w:val="32"/>
        </w:rPr>
        <w:t>Porter (</w:t>
      </w:r>
      <w:r w:rsidR="00BB42C4" w:rsidRPr="00BC4F6A">
        <w:rPr>
          <w:rFonts w:ascii="TH Sarabun New" w:hAnsi="TH Sarabun New" w:cs="TH Sarabun New"/>
          <w:sz w:val="32"/>
          <w:szCs w:val="32"/>
          <w:cs/>
        </w:rPr>
        <w:t>1985) ได้เสนอแบบจำลองห่วงโซ่คุณค่าไว้ โดยมุ่งให้ความสำคัญกับกิจกรรมในโซ่คุณค่าของแต่ละหน่วยธุรกิจ ตั้งแต่การจัดหาแหล่งวัตถุดิบ การแปรรูป ตลอดจนถึงกระบวนการส่งมอบสินค้าและบริการให้กับลูกค้า โดยมุ่งสร้างความสามารถในการแข่งขันทางธุรกิจ ด้วยการวิเคราะห์มูลค่าเพิ่ม</w:t>
      </w:r>
      <w:r w:rsidR="00BB42C4" w:rsidRPr="00BC4F6A">
        <w:rPr>
          <w:rFonts w:ascii="TH Sarabun New" w:hAnsi="TH Sarabun New" w:cs="TH Sarabun New"/>
          <w:sz w:val="32"/>
          <w:szCs w:val="32"/>
          <w:cs/>
        </w:rPr>
        <w:lastRenderedPageBreak/>
        <w:t>ที่เกิดขึ้นแต่ละขั้นตอนหรือกิจกรรม ดังนั้น ห่วงโซ่คุณค่าจึงเป็นการเชื่อมโยงกิจกรรมต่างๆ ที่สร้างมูลค่าเพิ่ม (</w:t>
      </w:r>
      <w:r w:rsidR="00BB42C4" w:rsidRPr="00BC4F6A">
        <w:rPr>
          <w:rFonts w:ascii="TH Sarabun New" w:hAnsi="TH Sarabun New" w:cs="TH Sarabun New"/>
          <w:sz w:val="32"/>
          <w:szCs w:val="32"/>
        </w:rPr>
        <w:t xml:space="preserve">Value-Creation Activities) </w:t>
      </w:r>
      <w:r w:rsidR="00BB42C4" w:rsidRPr="00BC4F6A">
        <w:rPr>
          <w:rFonts w:ascii="TH Sarabun New" w:hAnsi="TH Sarabun New" w:cs="TH Sarabun New"/>
          <w:sz w:val="32"/>
          <w:szCs w:val="32"/>
          <w:cs/>
        </w:rPr>
        <w:t>และเกิดการเชื่อมโยงกับคู่ค้าในโซ่อ</w:t>
      </w:r>
      <w:r w:rsidR="005F4722" w:rsidRPr="00BC4F6A">
        <w:rPr>
          <w:rFonts w:ascii="TH Sarabun New" w:hAnsi="TH Sarabun New" w:cs="TH Sarabun New"/>
          <w:sz w:val="32"/>
          <w:szCs w:val="32"/>
          <w:cs/>
        </w:rPr>
        <w:t>ุปทาน</w:t>
      </w:r>
      <w:r w:rsidR="005F4722" w:rsidRPr="00BC4F6A">
        <w:rPr>
          <w:rFonts w:ascii="TH Sarabun New" w:hAnsi="TH Sarabun New" w:cs="TH Sarabun New" w:hint="cs"/>
          <w:sz w:val="32"/>
          <w:szCs w:val="32"/>
          <w:cs/>
        </w:rPr>
        <w:t>เข้าด้วยกัน</w:t>
      </w:r>
      <w:r w:rsidR="005F4722" w:rsidRPr="00BC4F6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B42C4" w:rsidRPr="00BC4F6A" w:rsidRDefault="00BB42C4" w:rsidP="00BB42C4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BC4F6A">
        <w:rPr>
          <w:rFonts w:ascii="TH Sarabun New" w:hAnsi="TH Sarabun New" w:cs="TH Sarabun New"/>
          <w:sz w:val="32"/>
          <w:szCs w:val="32"/>
          <w:cs/>
        </w:rPr>
        <w:t xml:space="preserve">เจษฎา แสงจันทร์ สมเกียรติ คชฉวีวงษ์ และทตมัล แสงสว่าง (2559) ได้ทำการวิจัยเรื่อง แนว ทางการพัฒนาศักยภาพการตลาดธุรกิจโรงสีข้าวหอมมะลิอินทรีย์ในภาค ตะวันออกเฉียงเหนือของประเทศไทย ภายใต้สถานการณ์การตลาดเสรีพบว่า ปัญหาด้านผลิตภัณฑ์ ปัญหาด้านราคา ปัญหาด้านช่องทางการจัดจำหน่าย และปัญหาด้านการส่งเสริมการตลาด อยู่ในระดับมาก ส่วนปัญหาด้านนโยบาย บริการของรัฐ อยู่ใน ระดับมากที่สุด มีความต้องการความช่วยเหลือด้านราคาในระดับมากที่สุด ส่วนความ ต้องการความช่วยเหลือ 14 ด้านการเตรียมความพร้อมในด้านการตลาดด้านผลิตภัณฑ์ ด้านช่องทาง การจัดจำหน่าย ด้านการส่งเสริม การตลาด และด้านนโยบาย/บริการของรัฐ อยู่ในระดับมาก </w:t>
      </w:r>
    </w:p>
    <w:p w:rsidR="003D4F82" w:rsidRPr="00BC4F6A" w:rsidRDefault="003D4F82" w:rsidP="003D4F82">
      <w:pPr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lang w:eastAsia="en-US"/>
        </w:rPr>
      </w:pPr>
      <w:r w:rsidRPr="00BC4F6A">
        <w:rPr>
          <w:rFonts w:ascii="TH Sarabun New" w:eastAsia="Calibri" w:hAnsi="TH Sarabun New" w:cs="TH Sarabun New"/>
          <w:b/>
          <w:bCs/>
          <w:sz w:val="32"/>
          <w:szCs w:val="32"/>
          <w:cs/>
          <w:lang w:eastAsia="en-US"/>
        </w:rPr>
        <w:t>วิธีดำเนินการวิจัย</w:t>
      </w:r>
    </w:p>
    <w:p w:rsidR="00DF7468" w:rsidRPr="00BC4F6A" w:rsidRDefault="003D4F82" w:rsidP="005F4722">
      <w:pPr>
        <w:tabs>
          <w:tab w:val="left" w:pos="851"/>
        </w:tabs>
        <w:jc w:val="thaiDistribute"/>
        <w:rPr>
          <w:rFonts w:ascii="TH Sarabun New" w:eastAsia="Calibri" w:hAnsi="TH Sarabun New" w:cs="TH Sarabun New"/>
          <w:sz w:val="32"/>
          <w:szCs w:val="32"/>
          <w:lang w:eastAsia="en-US"/>
        </w:rPr>
      </w:pPr>
      <w:r w:rsidRPr="00BC4F6A">
        <w:rPr>
          <w:rFonts w:ascii="TH Sarabun New" w:eastAsia="Calibri" w:hAnsi="TH Sarabun New" w:cs="TH Sarabun New"/>
          <w:b/>
          <w:bCs/>
          <w:sz w:val="32"/>
          <w:szCs w:val="32"/>
          <w:cs/>
          <w:lang w:eastAsia="en-US"/>
        </w:rPr>
        <w:tab/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เป็นการวิจัยเชิงคุณภาพเป็นหลัก  ใช้วิธีการศึกษาค้นคว้าและรวบรวมข้อมูลจากเอกสารที่เกี่ยวข้อง เพื่อนำมากำหนดเป็นคำถามในการวิจัย จากนั้นได้ลงพื้นที่เพื่อเก็บข้อมูลภาคสนาม สำหรับนำข้อมูลมาวิเคราะห์เขียนสรุป และนำเสนอข้อมูลเชิงพรรณนา (</w:t>
      </w:r>
      <w:r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Descriptive Research) 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ในแต่ละประเด็นตาม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lastRenderedPageBreak/>
        <w:t>วัตถุประสงค์ในการวิจัยที่ตั้งไว้ โดยสัมภาษณ์เชิงลึก (</w:t>
      </w:r>
      <w:r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In-depth Interview) 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สนทนากลุ่มจากผู้ให้ข้อมูลสำคัญ (</w:t>
      </w:r>
      <w:r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Key Informants) 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จำนวน 10 คน ใช้วิธีเลือกแบบเฉพาะเจาะจง (</w:t>
      </w:r>
      <w:r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>Purposive Sampling)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 </w:t>
      </w:r>
      <w:r w:rsidR="00730955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เป็นผู้นำในกลุ่มที่มีหน้าที่และมีความรู้ความเข้าใจเกี่ยวกับการรับคำสั่งซื้อ การ</w:t>
      </w:r>
      <w:r w:rsidR="00667E5F" w:rsidRPr="00BC4F6A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>สีข้าว</w:t>
      </w:r>
      <w:r w:rsidR="00730955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 การ</w:t>
      </w:r>
      <w:r w:rsidR="00667E5F" w:rsidRPr="00BC4F6A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>บรรจุ</w:t>
      </w:r>
      <w:r w:rsidR="00730955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  การรวบรวมจัดส่ง 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กลุ่มตัวอย่าง </w:t>
      </w:r>
      <w:r w:rsidR="00667E5F" w:rsidRPr="00BC4F6A">
        <w:rPr>
          <w:rFonts w:ascii="TH Sarabun New" w:eastAsia="Calibri" w:hAnsi="TH Sarabun New" w:cs="TH Sarabun New" w:hint="cs"/>
          <w:sz w:val="32"/>
          <w:szCs w:val="32"/>
          <w:cs/>
          <w:lang w:eastAsia="en-US"/>
        </w:rPr>
        <w:t>3</w:t>
      </w:r>
      <w:r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0 คนเป็นสมาชิกในชุมชน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และเป็นสมาชิกของกลุ่มทั้งหมดที่เข้าร่วมโครงการมีขั้นตอนการเก็บรวบรวมข้อมูล มี 3 ระยะ ดังนี้</w:t>
      </w:r>
      <w:r w:rsidR="00DF7468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 1) 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ระยะก่อนปฏิบัติการ เป็นการศึกษาข้อมูลจากเอกสาร(</w:t>
      </w:r>
      <w:r w:rsidR="00DF7468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Documentary Research) 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แนวคิด ทฤษฎีต่างๆ ที่เกี่ยวข้องเพื่อใช้เป็นกรอบแนวคิดในการศึกษาและประกอบการอธิบายปรากฏการณ์ต่าง ๆ ที่เกิดขึ้น เป็นการวิเคราะห์</w:t>
      </w:r>
      <w:r w:rsidR="0066426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สภาพปัจจุบัน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ศักยภาพ</w:t>
      </w:r>
      <w:r w:rsidR="0066426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ของกลุ่ม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และสร้างการมีส่วนร่วม โดยการประสานงานกับผู้นำ</w:t>
      </w:r>
      <w:r w:rsidR="0066426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ในกลุ่ม และหน่วยงานที่เกี่ยวข้อง 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ประชุมทำความเข้าใจและสื่อสารเบื้องต้น เพื่อรับทราบปัญหาและความต้องการในการพัฒนาศักยภาพ 2) ระยะปฏิบัติการ เป็นการพัฒนาศักยภาพ</w:t>
      </w:r>
      <w:r w:rsidR="00DF40F1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กลุ่มแบบมีส่วนร่วม </w:t>
      </w:r>
      <w:r w:rsidR="005F472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เก็บข้อมูลจากกลุ่มตัวอย่างผู้นำชุมชนและผู้นำกลุ่ม โดยสัมภาษณ์เชิงลึก (</w:t>
      </w:r>
      <w:r w:rsidR="005F4722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In-depth Interview) </w:t>
      </w:r>
      <w:r w:rsidR="005F472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สนทนากลุ่มจากผู้ให้ข้อมูลสำคัญ (</w:t>
      </w:r>
      <w:r w:rsidR="005F4722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>Key Informants) (</w:t>
      </w:r>
      <w:r w:rsidR="005F4722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 xml:space="preserve">สำนักงานกองทุนสนับสนุนการวิจัย.2549). </w:t>
      </w:r>
      <w:r w:rsidR="00DF7468" w:rsidRPr="00BC4F6A">
        <w:rPr>
          <w:rFonts w:ascii="TH Sarabun New" w:eastAsia="Calibri" w:hAnsi="TH Sarabun New" w:cs="TH Sarabun New"/>
          <w:sz w:val="32"/>
          <w:szCs w:val="32"/>
          <w:lang w:eastAsia="en-US"/>
        </w:rPr>
        <w:t xml:space="preserve">3) 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t>ระยะประเมินผลการติดตามและประเมินผลโครงการแบบมีส่วนร่วมกับกลุ่มเป้าหมายร่วมกับภาคีเครือข่าย โดยใช้เครื่องมือเป็นแบบ</w:t>
      </w:r>
      <w:r w:rsidR="00DF7468" w:rsidRPr="00BC4F6A">
        <w:rPr>
          <w:rFonts w:ascii="TH Sarabun New" w:eastAsia="Calibri" w:hAnsi="TH Sarabun New" w:cs="TH Sarabun New"/>
          <w:sz w:val="32"/>
          <w:szCs w:val="32"/>
          <w:cs/>
          <w:lang w:eastAsia="en-US"/>
        </w:rPr>
        <w:lastRenderedPageBreak/>
        <w:t>สังเกต แบบสัมภาษณ์และการคืนข้อมูลเพื่อทบทวนผลลัพธ์โดยจัดทำรายงานผลการวิจัยและรับฟังความคิดเห็นเพื่อการปรับปรุงเปลี่ยนวิธีการพัฒนาชุมชนแบบมีส่วนร่วม</w:t>
      </w:r>
    </w:p>
    <w:p w:rsidR="00DF7468" w:rsidRPr="00BC4F6A" w:rsidRDefault="00DF7468" w:rsidP="00DF746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ผลการวิจัย</w:t>
      </w:r>
    </w:p>
    <w:p w:rsidR="000A434C" w:rsidRPr="00BC4F6A" w:rsidRDefault="007E1EA1" w:rsidP="0029159B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BC4F6A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DF40F1" w:rsidRPr="00BC4F6A">
        <w:rPr>
          <w:rFonts w:ascii="TH Sarabun New" w:hAnsi="TH Sarabun New" w:cs="TH Sarabun New"/>
          <w:sz w:val="32"/>
          <w:szCs w:val="32"/>
          <w:cs/>
        </w:rPr>
        <w:t>ศึกษาสภาพปัจจุบัน</w:t>
      </w:r>
      <w:r w:rsidR="00762D20" w:rsidRPr="00BC4F6A">
        <w:rPr>
          <w:rFonts w:ascii="TH Sarabun New" w:hAnsi="TH Sarabun New" w:cs="TH Sarabun New"/>
          <w:sz w:val="32"/>
          <w:szCs w:val="32"/>
          <w:cs/>
        </w:rPr>
        <w:t>ของกลุ่ม</w:t>
      </w:r>
      <w:r w:rsidR="000A434C" w:rsidRPr="00BC4F6A">
        <w:rPr>
          <w:rFonts w:ascii="TH Sarabun New" w:hAnsi="TH Sarabun New" w:cs="TH Sarabun New" w:hint="cs"/>
          <w:sz w:val="32"/>
          <w:szCs w:val="32"/>
          <w:cs/>
        </w:rPr>
        <w:t>เกษตรข้าวทับทิมชุมแพ</w:t>
      </w:r>
      <w:r w:rsidR="00DF40F1" w:rsidRPr="00BC4F6A">
        <w:rPr>
          <w:rFonts w:ascii="TH Sarabun New" w:hAnsi="TH Sarabun New" w:cs="TH Sarabun New"/>
          <w:sz w:val="32"/>
          <w:szCs w:val="32"/>
          <w:cs/>
        </w:rPr>
        <w:t>ในสถานการณ์ระบาด</w:t>
      </w:r>
      <w:r w:rsidR="00762D20" w:rsidRPr="00BC4F6A">
        <w:rPr>
          <w:rFonts w:ascii="TH Sarabun New" w:hAnsi="TH Sarabun New" w:cs="TH Sarabun New"/>
          <w:sz w:val="32"/>
          <w:szCs w:val="32"/>
        </w:rPr>
        <w:t xml:space="preserve"> </w:t>
      </w:r>
      <w:r w:rsidR="00762D20" w:rsidRPr="00BC4F6A">
        <w:rPr>
          <w:rFonts w:ascii="TH Sarabun New" w:hAnsi="TH Sarabun New" w:cs="TH Sarabun New" w:hint="cs"/>
          <w:sz w:val="32"/>
          <w:szCs w:val="32"/>
          <w:cs/>
        </w:rPr>
        <w:t>โดยใช้</w:t>
      </w:r>
    </w:p>
    <w:p w:rsidR="00DF40F1" w:rsidRPr="00BC4F6A" w:rsidRDefault="007E1EA1" w:rsidP="000A434C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 New" w:hAnsi="TH Sarabun New" w:cs="TH Sarabun New"/>
          <w:sz w:val="32"/>
          <w:szCs w:val="32"/>
          <w:cs/>
        </w:rPr>
        <w:t>การศึกษา</w:t>
      </w:r>
      <w:r w:rsidRPr="00BC4F6A">
        <w:rPr>
          <w:rFonts w:ascii="TH Sarabun New" w:hAnsi="TH Sarabun New" w:cs="TH Sarabun New"/>
          <w:sz w:val="32"/>
          <w:szCs w:val="32"/>
        </w:rPr>
        <w:t xml:space="preserve"> </w:t>
      </w:r>
      <w:r w:rsidRPr="00BC4F6A">
        <w:rPr>
          <w:rFonts w:ascii="TH Sarabun New" w:hAnsi="TH Sarabun New" w:cs="TH Sarabun New"/>
          <w:sz w:val="32"/>
          <w:szCs w:val="32"/>
          <w:cs/>
        </w:rPr>
        <w:t>วิเคราะห์สภาพปัจจุบันศักยภาพของกลุ่มและสร้างการมีส่วนร่วม ประชุมทำความเข้าใจและสื่อสารเบื้องต้น เพื่อรับทราบปัญหาและความต้องการในการพัฒนา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762D20" w:rsidRPr="00BC4F6A">
        <w:rPr>
          <w:rFonts w:ascii="TH Sarabun New" w:hAnsi="TH Sarabun New" w:cs="TH Sarabun New" w:hint="cs"/>
          <w:sz w:val="32"/>
          <w:szCs w:val="32"/>
          <w:cs/>
        </w:rPr>
        <w:t xml:space="preserve">แบบสอบถาม 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ผลการวิจัย ข้อมูลทั่วไปของสมาชิก ดังแสดง</w:t>
      </w:r>
    </w:p>
    <w:p w:rsidR="000A434C" w:rsidRPr="005F4722" w:rsidRDefault="000A434C" w:rsidP="000A434C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ตารางที่ 1 ข้อมูลทั่วไปของกลุ่มตัวอย่าง (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n=30)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6"/>
      </w:tblGrid>
      <w:tr w:rsidR="000A434C" w:rsidRPr="005F4722" w:rsidTr="0053561C">
        <w:tc>
          <w:tcPr>
            <w:tcW w:w="8527" w:type="dxa"/>
            <w:tcBorders>
              <w:left w:val="nil"/>
              <w:right w:val="nil"/>
            </w:tcBorders>
            <w:shd w:val="clear" w:color="auto" w:fill="auto"/>
          </w:tcPr>
          <w:p w:rsidR="000A434C" w:rsidRPr="005F4722" w:rsidRDefault="000A434C" w:rsidP="0053561C">
            <w:pPr>
              <w:rPr>
                <w:rFonts w:ascii="TH SarabunPSK" w:eastAsia="Calibri" w:hAnsi="TH SarabunPSK" w:cs="TH SarabunPSK"/>
                <w:sz w:val="28"/>
                <w:szCs w:val="28"/>
                <w:lang w:eastAsia="en-US"/>
              </w:rPr>
            </w:pPr>
            <w:r w:rsidRPr="005F4722">
              <w:rPr>
                <w:rFonts w:ascii="TH SarabunPSK" w:eastAsia="Calibri" w:hAnsi="TH SarabunPSK" w:cs="TH SarabunPSK"/>
                <w:sz w:val="28"/>
                <w:szCs w:val="28"/>
                <w:cs/>
                <w:lang w:eastAsia="en-US"/>
              </w:rPr>
              <w:t xml:space="preserve">ลักษณะทางประชากร                     จำนวน(คน)                     </w:t>
            </w:r>
            <w:r w:rsidR="00E150A7">
              <w:rPr>
                <w:rFonts w:ascii="TH SarabunPSK" w:eastAsia="Calibri" w:hAnsi="TH SarabunPSK" w:cs="TH SarabunPSK" w:hint="cs"/>
                <w:sz w:val="28"/>
                <w:szCs w:val="28"/>
                <w:cs/>
                <w:lang w:eastAsia="en-US"/>
              </w:rPr>
              <w:t xml:space="preserve">           </w:t>
            </w:r>
            <w:r w:rsidRPr="005F4722">
              <w:rPr>
                <w:rFonts w:ascii="TH SarabunPSK" w:eastAsia="Calibri" w:hAnsi="TH SarabunPSK" w:cs="TH SarabunPSK"/>
                <w:sz w:val="28"/>
                <w:szCs w:val="28"/>
                <w:cs/>
                <w:lang w:eastAsia="en-US"/>
              </w:rPr>
              <w:t xml:space="preserve"> ร้อยละ</w:t>
            </w:r>
          </w:p>
        </w:tc>
      </w:tr>
    </w:tbl>
    <w:p w:rsidR="000A434C" w:rsidRPr="005F4722" w:rsidRDefault="000A434C" w:rsidP="000A434C">
      <w:pPr>
        <w:jc w:val="thaiDistribute"/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b/>
          <w:bCs/>
          <w:sz w:val="28"/>
          <w:szCs w:val="28"/>
          <w:cs/>
          <w:lang w:eastAsia="en-US"/>
        </w:rPr>
        <w:t>เพศ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ชาย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E150A7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12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  <w:t>40.00</w:t>
      </w:r>
    </w:p>
    <w:p w:rsidR="000A434C" w:rsidRPr="005F4722" w:rsidRDefault="000A434C" w:rsidP="000A434C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 xml:space="preserve">      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หญิง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E150A7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18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6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0.00</w:t>
      </w:r>
    </w:p>
    <w:p w:rsidR="000A434C" w:rsidRPr="005F4722" w:rsidRDefault="000A434C" w:rsidP="000A434C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อายุ</w:t>
      </w:r>
    </w:p>
    <w:p w:rsidR="000A434C" w:rsidRPr="005F4722" w:rsidRDefault="000A434C" w:rsidP="000A434C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 xml:space="preserve">      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30 ปี และต่ำกว่า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46-60 ปี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E150A7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20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  <w:t>66.67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สูงกว่า 60 ปี ขึ้นไป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E150A7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10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  <w:t>33.33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สถานภาพสมรส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โสด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E150A7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สมรส(อยู่ร่วมกัน)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E150A7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30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  <w:t>100.00</w:t>
      </w:r>
    </w:p>
    <w:p w:rsidR="000A434C" w:rsidRPr="005F4722" w:rsidRDefault="000A434C" w:rsidP="00E150A7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E150A7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อื่นๆ(ระบุ)..........................................................................................................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การศึกษา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ประถมศึกษาปีที่ 6 และต่ำกว่า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มัธยมศึกษาปีที่ 3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20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66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.</w:t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67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มัธยมศึกษาปีที่ 6 และ ปวช.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1</w:t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0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33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.</w:t>
      </w:r>
      <w:r w:rsidR="00C94D30"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33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ปวส. และอนุปริญญา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ปริญญาตรี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</w:p>
    <w:p w:rsidR="00E150A7" w:rsidRPr="005F4722" w:rsidRDefault="00E150A7" w:rsidP="00E150A7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lastRenderedPageBreak/>
        <w:t>การเป็นสมาชิกกลุ่ม</w:t>
      </w:r>
    </w:p>
    <w:p w:rsidR="00BC4F6A" w:rsidRPr="005F4722" w:rsidRDefault="00BC4F6A" w:rsidP="00E150A7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ต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 xml:space="preserve">ารางที่ 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1 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ข้อมูลทั่วไปของกลุ่มตัวอย่าง (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n=30)(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ต่อ)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6"/>
      </w:tblGrid>
      <w:tr w:rsidR="00BC4F6A" w:rsidRPr="005F4722" w:rsidTr="003612B4">
        <w:tc>
          <w:tcPr>
            <w:tcW w:w="8436" w:type="dxa"/>
            <w:tcBorders>
              <w:left w:val="nil"/>
              <w:right w:val="nil"/>
            </w:tcBorders>
            <w:shd w:val="clear" w:color="auto" w:fill="auto"/>
          </w:tcPr>
          <w:p w:rsidR="00BC4F6A" w:rsidRPr="005F4722" w:rsidRDefault="00BC4F6A" w:rsidP="003612B4">
            <w:pPr>
              <w:rPr>
                <w:rFonts w:ascii="TH SarabunPSK" w:eastAsia="Calibri" w:hAnsi="TH SarabunPSK" w:cs="TH SarabunPSK"/>
                <w:sz w:val="28"/>
                <w:szCs w:val="28"/>
                <w:lang w:eastAsia="en-US"/>
              </w:rPr>
            </w:pPr>
            <w:r w:rsidRPr="005F4722">
              <w:rPr>
                <w:rFonts w:ascii="TH SarabunPSK" w:eastAsia="Calibri" w:hAnsi="TH SarabunPSK" w:cs="TH SarabunPSK"/>
                <w:sz w:val="28"/>
                <w:szCs w:val="28"/>
                <w:cs/>
                <w:lang w:eastAsia="en-US"/>
              </w:rPr>
              <w:t>ลักษณะทางประชากร                     จำนวน(คน)                      ร้อยละ</w:t>
            </w:r>
          </w:p>
        </w:tc>
      </w:tr>
    </w:tbl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เป็นสมาชิก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3</w:t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0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100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.</w:t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00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ไม่</w:t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ได้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เป็นสมาชิก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รายได้(บุคคล)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ต่ำกว่า 5,000 บาท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5,001-10,000 บาท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2</w:t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5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83.33</w:t>
      </w:r>
    </w:p>
    <w:p w:rsidR="000A434C" w:rsidRPr="005F4722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  <w:t>10,001-15,000 บาท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ab/>
        <w:t>5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16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.</w:t>
      </w:r>
      <w:r w:rsidR="00C94D30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67</w:t>
      </w:r>
    </w:p>
    <w:p w:rsidR="005F4722" w:rsidRPr="005F4722" w:rsidRDefault="00E150A7" w:rsidP="005F4722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15,000 บาทขึ้นไป</w:t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5F4722" w:rsidRPr="005F4722"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-</w:t>
      </w:r>
    </w:p>
    <w:p w:rsidR="005F4722" w:rsidRPr="005F4722" w:rsidRDefault="005F4722" w:rsidP="005F4722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อาชีพ</w:t>
      </w:r>
    </w:p>
    <w:p w:rsidR="000A434C" w:rsidRDefault="000A434C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>แม่บ้าน/เกษตรกร</w:t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cs/>
          <w:lang w:eastAsia="en-US"/>
        </w:rPr>
        <w:tab/>
      </w:r>
      <w:r w:rsidR="00C94D30"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3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ab/>
      </w:r>
      <w:r w:rsidR="00C94D30"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100</w:t>
      </w:r>
      <w:r w:rsidRPr="005F4722">
        <w:rPr>
          <w:rFonts w:ascii="TH SarabunPSK" w:eastAsia="Calibri" w:hAnsi="TH SarabunPSK" w:cs="TH SarabunPSK"/>
          <w:sz w:val="28"/>
          <w:szCs w:val="28"/>
          <w:lang w:eastAsia="en-US"/>
        </w:rPr>
        <w:t>.00</w:t>
      </w:r>
    </w:p>
    <w:p w:rsidR="00E150A7" w:rsidRPr="005F4722" w:rsidRDefault="00E150A7" w:rsidP="000A434C">
      <w:pPr>
        <w:tabs>
          <w:tab w:val="left" w:pos="426"/>
        </w:tabs>
        <w:jc w:val="thaiDistribute"/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</w:pPr>
      <w:r>
        <w:rPr>
          <w:rFonts w:ascii="TH SarabunPSK" w:eastAsia="Calibri" w:hAnsi="TH SarabunPSK" w:cs="TH SarabunPSK"/>
          <w:sz w:val="28"/>
          <w:szCs w:val="28"/>
          <w:lang w:eastAsia="en-US"/>
        </w:rPr>
        <w:t xml:space="preserve">       </w:t>
      </w:r>
      <w:r>
        <w:rPr>
          <w:rFonts w:ascii="TH SarabunPSK" w:eastAsia="Calibri" w:hAnsi="TH SarabunPSK" w:cs="TH SarabunPSK" w:hint="cs"/>
          <w:sz w:val="28"/>
          <w:szCs w:val="28"/>
          <w:cs/>
          <w:lang w:eastAsia="en-US"/>
        </w:rPr>
        <w:t>อื่นๆ (ระบุ)..................................................................................................................................................</w:t>
      </w:r>
    </w:p>
    <w:p w:rsidR="000A434C" w:rsidRPr="005F4722" w:rsidRDefault="003C4244" w:rsidP="000A434C">
      <w:pPr>
        <w:tabs>
          <w:tab w:val="left" w:pos="426"/>
        </w:tabs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5F4722">
        <w:rPr>
          <w:rFonts w:ascii="TH SarabunPSK" w:eastAsia="Calibri" w:hAnsi="TH SarabunPSK" w:cs="TH SarabunPSK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130175</wp:posOffset>
                </wp:positionV>
                <wp:extent cx="4981575" cy="0"/>
                <wp:effectExtent l="9525" t="12065" r="9525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86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.5pt;margin-top:10.25pt;width:39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m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XzMJ/BuALCKrW1oUN6VK/mWdPvDilddUS1PEa/nQwkZyEjeZcSLs5Ald3wRTOIIVAg&#10;DuvY2D5AwhjQMe7kdNsJP3pE4WO+mGf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"/>
            </w:pict>
          </mc:Fallback>
        </mc:AlternateContent>
      </w:r>
    </w:p>
    <w:p w:rsidR="000A434C" w:rsidRPr="00BC4F6A" w:rsidRDefault="000A434C" w:rsidP="000A434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C4F6A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1 พบว่า </w:t>
      </w:r>
      <w:r w:rsidRPr="00BC4F6A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กลุ่มตัวอย่างส่วนใหญ่เป็นเพศหญิง โดยอายุระหว่าง 46-60 ปี มีสถานภาพสมรส (อยู่ร่วมกัน) ระดับการศึกษามัธยมศึกษาปีที่ </w:t>
      </w:r>
      <w:r w:rsidRPr="00BC4F6A">
        <w:rPr>
          <w:rFonts w:ascii="TH SarabunPSK" w:hAnsi="TH SarabunPSK" w:cs="TH SarabunPSK" w:hint="cs"/>
          <w:sz w:val="32"/>
          <w:szCs w:val="32"/>
          <w:cs/>
        </w:rPr>
        <w:t>3</w:t>
      </w:r>
      <w:r w:rsidRPr="00BC4F6A">
        <w:rPr>
          <w:rFonts w:ascii="TH SarabunPSK" w:hAnsi="TH SarabunPSK" w:cs="TH SarabunPSK"/>
          <w:sz w:val="32"/>
          <w:szCs w:val="32"/>
          <w:cs/>
        </w:rPr>
        <w:t xml:space="preserve"> มากที่สุด  </w:t>
      </w:r>
      <w:r w:rsidRPr="00BC4F6A">
        <w:rPr>
          <w:rFonts w:ascii="TH SarabunPSK" w:hAnsi="TH SarabunPSK" w:cs="TH SarabunPSK" w:hint="cs"/>
          <w:sz w:val="32"/>
          <w:szCs w:val="32"/>
          <w:cs/>
        </w:rPr>
        <w:t>เป็นสมาชิก</w:t>
      </w:r>
      <w:r w:rsidR="00C94D30" w:rsidRPr="00BC4F6A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BC4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4F6A">
        <w:rPr>
          <w:rFonts w:ascii="TH SarabunPSK" w:hAnsi="TH SarabunPSK" w:cs="TH SarabunPSK"/>
          <w:sz w:val="32"/>
          <w:szCs w:val="32"/>
          <w:cs/>
        </w:rPr>
        <w:t>มีอาชีพเป็นเกษตรกรและแม่บ้าน มีรายได้เฉลี่ย</w:t>
      </w:r>
      <w:r w:rsidR="00C94D30" w:rsidRPr="00BC4F6A">
        <w:rPr>
          <w:rFonts w:ascii="TH SarabunPSK" w:hAnsi="TH SarabunPSK" w:cs="TH SarabunPSK" w:hint="cs"/>
          <w:sz w:val="32"/>
          <w:szCs w:val="32"/>
          <w:cs/>
        </w:rPr>
        <w:t>ไม่เกิน 10</w:t>
      </w:r>
      <w:r w:rsidRPr="00BC4F6A">
        <w:rPr>
          <w:rFonts w:ascii="TH SarabunPSK" w:hAnsi="TH SarabunPSK" w:cs="TH SarabunPSK"/>
          <w:sz w:val="32"/>
          <w:szCs w:val="32"/>
        </w:rPr>
        <w:t>,</w:t>
      </w:r>
      <w:r w:rsidRPr="00BC4F6A">
        <w:rPr>
          <w:rFonts w:ascii="TH SarabunPSK" w:hAnsi="TH SarabunPSK" w:cs="TH SarabunPSK"/>
          <w:sz w:val="32"/>
          <w:szCs w:val="32"/>
          <w:cs/>
        </w:rPr>
        <w:t>000 บาทต่อเดือน</w:t>
      </w:r>
      <w:r w:rsidRPr="00BC4F6A">
        <w:rPr>
          <w:rFonts w:ascii="TH Sarabun New" w:hAnsi="TH Sarabun New" w:cs="TH Sarabun New"/>
          <w:sz w:val="32"/>
          <w:szCs w:val="32"/>
        </w:rPr>
        <w:t xml:space="preserve"> </w:t>
      </w:r>
    </w:p>
    <w:p w:rsidR="00730955" w:rsidRPr="003774FA" w:rsidRDefault="001D500B" w:rsidP="00D50B5E">
      <w:pPr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D50B5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ผลการศึกษาสภาพปัจจุบันของกลุ่มเกษตรกรปลูกข้าวทับทิม พบว่า</w:t>
      </w:r>
      <w:r w:rsidR="005F4722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การดำเนินงานของกลุ่มได้รับผลกระทบ ยอดสั่ง</w:t>
      </w:r>
      <w:r w:rsidR="003774FA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จาก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ตัวแทนจำหน่ายข้าวลดลง ด้วยเหตุผลการส่งออกถูกยกเลิกทั้งตลาดในประเทศและต่างประเทศ มีข้าวเหลือค้า</w:t>
      </w:r>
      <w:r w:rsidR="005F4722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ง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อยู่ที่กลุ่มทั้งข้าวเปลือกและข้าวที่ผ่านกระบวนการสีแล้ว </w:t>
      </w:r>
      <w:r w:rsidR="00E150A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มีมอด แมลง และเชื้อรา เนื่องจาก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งกลุ่มไม่ได้มีโรงเก็บข้าวที่สามารถควบคุมอุณหภูมิ</w:t>
      </w:r>
      <w:r w:rsidR="00E150A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เมื่อสั่งสีข้าวเปลือกที่ค้างอยู่ในโรงสีเกิดปัญหาการปะปนกับข้าวชนิดอื่นทำให้คุณภาพข้าวเป็นข้าวผสม เพราะรอบระยะเวลาในการสี</w:t>
      </w:r>
      <w:r w:rsidR="00D50B5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ไม่ได้เป็นการสั่งตามกำหนดจึงไม่สามารถหลีกเลี่ยงการสีที่ปะปน </w:t>
      </w:r>
      <w:r w:rsidR="003774FA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ปัญหาทางเศรษฐกิจคือ</w:t>
      </w:r>
      <w:r w:rsidR="00D50B5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เกษตรกรในกลุ่ม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ที่เคยมีเงินเก็บเพื่อส่งลูกหลานเรียนในต่างจังหวัดเงินเหล่านั้นเริ่มลดลง บางรายต้องไปกู้หนี้ย</w:t>
      </w:r>
      <w:r w:rsidR="00D50B5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ื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มสินเพื่อพยุงค่าใช้จ่ายในครัวเรือน และ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ลุ่มผู้ใช้แรงงานที่ไปทำงานเมืองกลับไปพึ่งชุมชนและในชุมชนเองส่วนมากกำลังอยู่ในความเสี่ยงระบบการเกษตรกรรมเชิงเดี่ยวที่พึ่งพาตลาดส่งออกโดยเฉพาะพืชผักผลไม้กำลังจะไม่มีตลาด เศรษฐกิจชุมชนล้มเหลวภาวะภัยแล้ง การขาดแคลนน้ำ ทำให้ทั้งเกษตรเชิงเดี่ยวและเกษตรกรรมประสบปัญหา ถึงแม้ว่า ข้าว มันสำปะหลัง จะมีราคาสูงขึ้น แต่พวกเขาก็ผลิตไม่ได้ เมื่อตลาดขนาดใหญ่ซบเซาลง ตลาดสินค้าอาหารออนไลน์เติบโตขึ้น แต่นั่นก็ไม่ใช่สิ่งที่กลุ่มเกษตรข้าวทับทิมชุมแพสามารถเข้าถึงและสร้างโอกาสให้กับตนเองได้มากเท่ากับธุรกิจขนาดใหญ่ อีกทั้งในระบบตลาดออนไลน์ที่เรียกร้องการผลิตจำนวนมาก สม่ำเสมอแน่นอน และต้องมีเงินทุนสำรองพอเพียง </w:t>
      </w:r>
      <w:r w:rsidR="003774FA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กลุ่ม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ไม่ได้มีศักยภาพที่จะเข้าถึงและต่อรองผ่านกลไกตลาดออนไลน์หลักเหล่านั้น ยังไม่นับรวมถึงระบบการขนส่งของกลุ่มบริษัทต่างๆ  ที่เหมาะ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lastRenderedPageBreak/>
        <w:t>สำหรับสังคมเมือง แต่ไม่สามารถเชื่อมระหว่างสินค้าชุมชนสู่ผู้บริโภค นั่นเท่ากับความเหลื่อมล้ำในโครงสร้างเศรษฐกิจอาหารจะขยายตัวมากยิ่งขึ้น</w:t>
      </w:r>
    </w:p>
    <w:p w:rsidR="00D50B5E" w:rsidRPr="003774FA" w:rsidRDefault="003C4244" w:rsidP="00D50B5E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3774FA">
        <w:rPr>
          <w:rFonts w:ascii="TH SarabunPSK" w:eastAsia="Calibri" w:hAnsi="TH SarabunPSK" w:cs="TH SarabunPSK"/>
          <w:noProof/>
          <w:sz w:val="28"/>
          <w:szCs w:val="28"/>
          <w:lang w:eastAsia="en-US"/>
        </w:rPr>
        <w:drawing>
          <wp:inline distT="0" distB="0" distL="0" distR="0">
            <wp:extent cx="1497965" cy="9664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758" w:rsidRPr="00E150A7" w:rsidRDefault="00D50B5E" w:rsidP="00D50B5E">
      <w:pPr>
        <w:jc w:val="center"/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</w:pP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ภาพที่ 1 ข้าวทับทิมชุมแพรวมเกรดขาย จะมีทั้งข้าว</w:t>
      </w:r>
      <w:r w:rsidR="00595758"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หัก ข้าว</w:t>
      </w: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เต็มเมล็ดและไม่เต็มเมล็ด</w:t>
      </w:r>
      <w:r w:rsidR="00595758" w:rsidRPr="00E150A7"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  <w:t xml:space="preserve"> </w:t>
      </w:r>
    </w:p>
    <w:p w:rsidR="00397350" w:rsidRPr="00E150A7" w:rsidRDefault="00595758" w:rsidP="00C91485">
      <w:pPr>
        <w:ind w:firstLine="720"/>
        <w:jc w:val="thaiDistribute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แนวทางในการพัฒนากลุ่มในสถานการณ์ระบาด คณะผู้วิจัยได้สัมภาษณ์เชิงลึก ประชุมเชิงปฏิบัติการคืนความรู้ให้ชุมชน ประชุมระดมสมองเพื่อให้ชุมชนได้รับทราบข้อมูล 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ประเด็นปัญหา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และร่วมหาแนวทางในการพัฒนาร่วมกัน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เปลี่ยนวิธีคิดนำสู่การปฏิบัติคือการพึ่งพาตนเอง </w:t>
      </w:r>
      <w:r w:rsidR="004256F0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โดยกระบวนการ สำรวจตัวเอง วิเคราะห์หาจุดที่ดี ลำดับความสำคัญ มองหาโอกาสที่เหมาะสม และลงมือปฏิบัติการ </w:t>
      </w: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ผลการดำเนินงาน สมาชิกได้มีข้อตกลงและความเห็นร่วมกันว่า จะดำเนินการโดยทำเป็นข้อกำหนดของกลุ่ม จัดสรรบทบาทของสมาชิกในกลุ่มให้เป็นระบบในการดำเนินงานด้านต่างๆ </w:t>
      </w:r>
      <w:r w:rsidR="0086696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คือ การสีข้าว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ใช้โรงสีขนาดเล็กในชุมชนที่</w:t>
      </w:r>
      <w:r w:rsidR="0086696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เป็นของกลุ่มเองจะ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ไม่ปะปนกับการสีข้าวชนิดอื่น</w:t>
      </w:r>
      <w:r w:rsidR="0086696E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ควบคุมระยะเวลาและปริมาณเองได้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การใช้ตระแกรงร่อนคัดเกรดข้าว ปรับรูปแบบการจำหน่ายตามคุณภาพของเกรดข้าว มีการแปรรูปข้าวหัก ข้าวตกเกรดเป็นผลิตภัณฑ์อื่น เช่น แป้งข้าว และขนม มีการคัดเมล็ดพันธุ์ข้าวปลูกคุณภาพส่งจำหน่าย มีการจัดระบบจัดสรรงานและระยะเวลาในการผลิตที่ชัดเจน มีการพรีออเดอร์ก่อนสีข้าวและบรรจุถุง สร้างอาชีพใหม่ที่ตอบสนองต่อผู้บริโภคแนวใหม่</w:t>
      </w:r>
      <w:r w:rsidR="00C91485"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คือการทำแป้งข้าว และขนมบัวหิมะชุมแพ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สร้างความเชื่อมั่นให้ผู้บริโภคด้วยการกำหนดระยะเวลาส่งสินค้าและใช้บริการบริษัทจัดส่ง</w:t>
      </w:r>
    </w:p>
    <w:p w:rsidR="00D50B5E" w:rsidRDefault="003C4244" w:rsidP="00C91485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E150A7">
        <w:rPr>
          <w:rFonts w:ascii="TH SarabunPSK" w:eastAsia="Calibri" w:hAnsi="TH SarabunPSK" w:cs="TH SarabunPSK"/>
          <w:noProof/>
          <w:sz w:val="28"/>
          <w:szCs w:val="28"/>
          <w:lang w:eastAsia="en-US"/>
        </w:rPr>
        <w:drawing>
          <wp:inline distT="0" distB="0" distL="0" distR="0">
            <wp:extent cx="1594485" cy="14573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0A7" w:rsidRPr="00E150A7" w:rsidRDefault="00E150A7" w:rsidP="00C91485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</w:p>
    <w:p w:rsidR="00595758" w:rsidRPr="00E150A7" w:rsidRDefault="00595758" w:rsidP="00C91485">
      <w:pPr>
        <w:jc w:val="center"/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</w:pP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 xml:space="preserve">ภาพที่ </w:t>
      </w:r>
      <w:r w:rsid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2</w:t>
      </w: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 xml:space="preserve"> การทำแป้งข้าวทับทิมชุมจากข้าวหัก และข้าวตกเกรดไม่เต็มเมล็ดเพื่อส่งให้กับกลุ่มทำขนม</w:t>
      </w:r>
      <w:r w:rsidR="00397350" w:rsidRPr="00E150A7"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  <w:t xml:space="preserve"> </w:t>
      </w:r>
    </w:p>
    <w:p w:rsidR="00730955" w:rsidRPr="00E150A7" w:rsidRDefault="00C91485" w:rsidP="00730955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  <w:r w:rsidRPr="00E150A7">
        <w:rPr>
          <w:rFonts w:ascii="TH SarabunPSK" w:eastAsia="Calibri" w:hAnsi="TH SarabunPSK" w:cs="TH SarabunPSK"/>
          <w:sz w:val="28"/>
          <w:szCs w:val="28"/>
          <w:lang w:eastAsia="en-US"/>
        </w:rPr>
        <w:lastRenderedPageBreak/>
        <w:t xml:space="preserve">      </w:t>
      </w:r>
      <w:r w:rsidR="003C4244" w:rsidRPr="00E150A7">
        <w:rPr>
          <w:rFonts w:ascii="TH SarabunPSK" w:eastAsia="Calibri" w:hAnsi="TH SarabunPSK" w:cs="TH SarabunPSK"/>
          <w:noProof/>
          <w:sz w:val="28"/>
          <w:szCs w:val="28"/>
          <w:lang w:eastAsia="en-US"/>
        </w:rPr>
        <w:drawing>
          <wp:inline distT="0" distB="0" distL="0" distR="0">
            <wp:extent cx="1847850" cy="1400175"/>
            <wp:effectExtent l="0" t="0" r="0" b="0"/>
            <wp:docPr id="3" name="Picture 3" descr="27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14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C4" w:rsidRPr="00E150A7" w:rsidRDefault="0086696E" w:rsidP="0086696E">
      <w:pPr>
        <w:jc w:val="center"/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</w:pP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 xml:space="preserve">ภาพที่ </w:t>
      </w:r>
      <w:r w:rsid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3</w:t>
      </w:r>
      <w:r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 xml:space="preserve">  การนำข้าวหัก ข้าวตกเกรดมาแปรรูปเป็นขนม บัวหิมะทับทิมชุมแพ</w:t>
      </w:r>
      <w:r w:rsidR="00C91485" w:rsidRPr="00E150A7">
        <w:rPr>
          <w:rFonts w:ascii="TH SarabunPSK" w:eastAsia="Calibri" w:hAnsi="TH SarabunPSK" w:cs="TH SarabunPSK"/>
          <w:b/>
          <w:bCs/>
          <w:sz w:val="28"/>
          <w:szCs w:val="28"/>
          <w:lang w:eastAsia="en-US"/>
        </w:rPr>
        <w:t xml:space="preserve"> </w:t>
      </w:r>
      <w:r w:rsidR="00C91485" w:rsidRPr="00E150A7">
        <w:rPr>
          <w:rFonts w:ascii="TH SarabunPSK" w:eastAsia="Calibri" w:hAnsi="TH SarabunPSK" w:cs="TH SarabunPSK" w:hint="cs"/>
          <w:b/>
          <w:bCs/>
          <w:sz w:val="28"/>
          <w:szCs w:val="28"/>
          <w:cs/>
          <w:lang w:eastAsia="en-US"/>
        </w:rPr>
        <w:t>จำหน่ายตามเทศกาลต่างๆ</w:t>
      </w:r>
    </w:p>
    <w:p w:rsidR="00BB42C4" w:rsidRPr="00E150A7" w:rsidRDefault="00BB42C4" w:rsidP="0086696E">
      <w:pPr>
        <w:jc w:val="center"/>
        <w:rPr>
          <w:rFonts w:ascii="TH SarabunPSK" w:eastAsia="Calibri" w:hAnsi="TH SarabunPSK" w:cs="TH SarabunPSK"/>
          <w:sz w:val="28"/>
          <w:szCs w:val="28"/>
          <w:lang w:eastAsia="en-US"/>
        </w:rPr>
      </w:pPr>
    </w:p>
    <w:p w:rsidR="00141FA2" w:rsidRDefault="00141FA2" w:rsidP="00141FA2">
      <w:pPr>
        <w:rPr>
          <w:rFonts w:ascii="TH Sarabun New" w:hAnsi="TH Sarabun New" w:cs="TH Sarabun New" w:hint="cs"/>
          <w:b/>
          <w:bCs/>
        </w:rPr>
      </w:pPr>
      <w:r w:rsidRPr="00141FA2">
        <w:rPr>
          <w:rFonts w:ascii="TH Sarabun New" w:hAnsi="TH Sarabun New" w:cs="TH Sarabun New" w:hint="cs"/>
          <w:b/>
          <w:bCs/>
          <w:cs/>
        </w:rPr>
        <w:t>สรุปผลการวิจัย</w:t>
      </w:r>
    </w:p>
    <w:p w:rsidR="00141FA2" w:rsidRPr="00BC4F6A" w:rsidRDefault="00957428" w:rsidP="00D256A3">
      <w:pPr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กลุ่ม</w:t>
      </w:r>
      <w:r w:rsidR="004256F0" w:rsidRPr="00BC4F6A">
        <w:rPr>
          <w:rFonts w:ascii="TH Sarabun New" w:hAnsi="TH Sarabun New" w:cs="TH Sarabun New" w:hint="cs"/>
          <w:sz w:val="32"/>
          <w:szCs w:val="32"/>
          <w:cs/>
        </w:rPr>
        <w:t>เกษตรกรผู้ปลูกข้าวทับทิมชุมแพ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ในสถานการณ์ระบาด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>ได้รับ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ผลกระทบมากที่สุดคือความเป็นอยู่ในชีวิตประจำวันที่เปลี่ยนไป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 xml:space="preserve">ทั้งรายได้และอาชีพ </w:t>
      </w:r>
      <w:r w:rsidR="00D256A3" w:rsidRPr="00BC4F6A">
        <w:rPr>
          <w:rFonts w:ascii="TH Sarabun New" w:hAnsi="TH Sarabun New" w:cs="TH Sarabun New"/>
          <w:sz w:val="32"/>
          <w:szCs w:val="32"/>
          <w:cs/>
        </w:rPr>
        <w:t>ปฏิบัติการคืนความรู้ให้ชุมชน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ทำให้เกิดการตระหนักรู้และมองเห็นปัญหาร่วม</w:t>
      </w:r>
      <w:r w:rsidR="00D256A3" w:rsidRPr="00BC4F6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150A7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D256A3" w:rsidRPr="00BC4F6A">
        <w:rPr>
          <w:rFonts w:ascii="TH Sarabun New" w:hAnsi="TH Sarabun New" w:cs="TH Sarabun New"/>
          <w:sz w:val="32"/>
          <w:szCs w:val="32"/>
          <w:cs/>
        </w:rPr>
        <w:t xml:space="preserve">เปลี่ยนวิธีคิดนำสู่การปฏิบัติคือการพึ่งพาตนเอง 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เป็นจุดเข้มแข็งที่กลุ่มเกษตรกรผู้ปลูกข้าวทับทิมชุมแพ ได้ใช้ให้เป็นโอกาสในการ</w:t>
      </w:r>
      <w:r w:rsidR="00E150A7">
        <w:rPr>
          <w:rFonts w:ascii="TH Sarabun New" w:hAnsi="TH Sarabun New" w:cs="TH Sarabun New" w:hint="cs"/>
          <w:sz w:val="32"/>
          <w:szCs w:val="32"/>
          <w:cs/>
        </w:rPr>
        <w:t>พัฒนา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 xml:space="preserve">ศักยภาพของตนเองและทรัพยากรอันมีคุณค่าของชุมชน </w:t>
      </w:r>
      <w:r w:rsidR="00784ABD" w:rsidRPr="00BC4F6A">
        <w:rPr>
          <w:rFonts w:ascii="TH Sarabun New" w:hAnsi="TH Sarabun New" w:cs="TH Sarabun New"/>
          <w:sz w:val="32"/>
          <w:szCs w:val="32"/>
          <w:cs/>
        </w:rPr>
        <w:t>เพื่อที่จะได้สืบทอดภูมิปัญญาท้องถิ่น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50A7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784ABD" w:rsidRPr="00BC4F6A">
        <w:rPr>
          <w:rFonts w:ascii="TH Sarabun New" w:hAnsi="TH Sarabun New" w:cs="TH Sarabun New"/>
          <w:sz w:val="32"/>
          <w:szCs w:val="32"/>
          <w:cs/>
        </w:rPr>
        <w:t>การถ่ายทอดการ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 xml:space="preserve">แปรรูปข้าวที่ให้คงคุณค่าคุณสมบัติของข้าวทับทิมสู่คนรุ่นใหม่ 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การขยายเครือข่ายไปยังกลุ่มต่างๆ มีการ</w:t>
      </w:r>
      <w:r w:rsidR="00784ABD" w:rsidRPr="00BC4F6A">
        <w:rPr>
          <w:rFonts w:ascii="TH Sarabun New" w:hAnsi="TH Sarabun New" w:cs="TH Sarabun New"/>
          <w:sz w:val="32"/>
          <w:szCs w:val="32"/>
          <w:cs/>
        </w:rPr>
        <w:t>บริหารจัดการใหม่เพื่อการกระจาย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งานและ</w:t>
      </w:r>
      <w:r w:rsidR="00784ABD" w:rsidRPr="00BC4F6A">
        <w:rPr>
          <w:rFonts w:ascii="TH Sarabun New" w:hAnsi="TH Sarabun New" w:cs="TH Sarabun New"/>
          <w:sz w:val="32"/>
          <w:szCs w:val="32"/>
          <w:cs/>
        </w:rPr>
        <w:t>รายได้อย่างเป็นธรรม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 การจัดการกลุ่ม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 xml:space="preserve">มีการปรับตัวและพัฒนาให้สอดคล้องกับสถานการณ์ปัจจุบัน </w:t>
      </w:r>
      <w:r w:rsidR="00923994" w:rsidRPr="00BC4F6A">
        <w:rPr>
          <w:rFonts w:ascii="TH Sarabun New" w:hAnsi="TH Sarabun New" w:cs="TH Sarabun New" w:hint="cs"/>
          <w:sz w:val="32"/>
          <w:szCs w:val="32"/>
          <w:cs/>
        </w:rPr>
        <w:t>ในขณะที่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การดำรงชีวิตจะเปลี่ยนไป แต่สิ่งที่ยังคงคุณค่าต่อวิถีชีวิต</w:t>
      </w:r>
      <w:r w:rsidR="00D256A3" w:rsidRPr="00BC4F6A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ความเป็นเอกลักษณ์ ความเป็นน้ำหนึ่งใจเดียวกัน การเคารพผู้นำชุมชนและยังคงไว้ซึ่ง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lastRenderedPageBreak/>
        <w:t>ภูม</w:t>
      </w:r>
      <w:r w:rsidR="0039504D" w:rsidRPr="00BC4F6A">
        <w:rPr>
          <w:rFonts w:ascii="TH Sarabun New" w:hAnsi="TH Sarabun New" w:cs="TH Sarabun New" w:hint="cs"/>
          <w:sz w:val="32"/>
          <w:szCs w:val="32"/>
          <w:cs/>
        </w:rPr>
        <w:t>ิปัญญาของชุมชนที่ยังตกทอดไปยังลู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กหลาน รวมทั้งการเปิดใจรับการ</w:t>
      </w:r>
      <w:r w:rsidR="0039504D" w:rsidRPr="00BC4F6A">
        <w:rPr>
          <w:rFonts w:ascii="TH Sarabun New" w:hAnsi="TH Sarabun New" w:cs="TH Sarabun New" w:hint="cs"/>
          <w:sz w:val="32"/>
          <w:szCs w:val="32"/>
          <w:cs/>
        </w:rPr>
        <w:t>จัดการสมัยใหม่และการ</w:t>
      </w:r>
      <w:r w:rsidRPr="00BC4F6A">
        <w:rPr>
          <w:rFonts w:ascii="TH Sarabun New" w:hAnsi="TH Sarabun New" w:cs="TH Sarabun New" w:hint="cs"/>
          <w:sz w:val="32"/>
          <w:szCs w:val="32"/>
          <w:cs/>
        </w:rPr>
        <w:t>มีส่วนร่วม</w:t>
      </w:r>
    </w:p>
    <w:p w:rsidR="0039504D" w:rsidRPr="00BC4F6A" w:rsidRDefault="0039504D" w:rsidP="0095742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C4F6A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เอกสารอ้างอิง</w:t>
      </w:r>
    </w:p>
    <w:p w:rsidR="00993E45" w:rsidRPr="00BC4F6A" w:rsidRDefault="00993E45" w:rsidP="00D900EC">
      <w:pPr>
        <w:autoSpaceDE w:val="0"/>
        <w:autoSpaceDN w:val="0"/>
        <w:adjustRightInd w:val="0"/>
        <w:spacing w:line="240" w:lineRule="atLeast"/>
        <w:ind w:left="601" w:hanging="60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ภาพรวมตลาดส่งออกผลิตภัณฑ์เกษตรแปรรูปของไทย.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C4F6A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eastAsia="en-US"/>
        </w:rPr>
        <w:t>สืบค้นจาก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. </w:t>
      </w:r>
    </w:p>
    <w:p w:rsidR="00993E45" w:rsidRPr="00BC4F6A" w:rsidRDefault="00993E45" w:rsidP="00D900EC">
      <w:pPr>
        <w:autoSpaceDE w:val="0"/>
        <w:autoSpaceDN w:val="0"/>
        <w:adjustRightInd w:val="0"/>
        <w:spacing w:line="240" w:lineRule="atLeast"/>
        <w:ind w:left="601" w:hanging="60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       www.</w:t>
      </w:r>
      <w:r w:rsidRPr="00BC4F6A">
        <w:rPr>
          <w:rFonts w:ascii="TH SarabunPSK" w:eastAsia="Calibri" w:hAnsi="TH SarabunPSK" w:cs="TH SarabunPSK"/>
          <w:sz w:val="32"/>
          <w:szCs w:val="32"/>
          <w:shd w:val="clear" w:color="auto" w:fill="FFFFFF"/>
          <w:lang w:eastAsia="en-US"/>
        </w:rPr>
        <w:t xml:space="preserve"> kasikornresearch.com/th/analysis/k-econ/business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วันที่ 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14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ธันวาคม 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>2562</w:t>
      </w:r>
    </w:p>
    <w:p w:rsidR="001A5670" w:rsidRPr="00BC4F6A" w:rsidRDefault="00993E45" w:rsidP="0029159B">
      <w:pPr>
        <w:spacing w:line="240" w:lineRule="atLeast"/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ทํานอง ชิดชอบ. 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(2554).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การพัฒนารูปแบบการมีส่วนร่วมในการจัดการห่วงโซ่อุปทานข้าวหอมมะลิ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เกษตรอินทรีย์เพื่อการส่งออกของสหกรณ์เกษตร </w:t>
      </w:r>
    </w:p>
    <w:p w:rsidR="001A5670" w:rsidRPr="00BC4F6A" w:rsidRDefault="00D900EC" w:rsidP="0029159B">
      <w:pPr>
        <w:spacing w:line="240" w:lineRule="atLeast"/>
        <w:ind w:left="851" w:hanging="851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C4F6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รณชัย  ช่างศรี และคณะ. (2560). </w:t>
      </w:r>
      <w:r w:rsidR="001A5670"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ศูนย์วิจัยข้าวชุมแพ สํานักวิจัยและพัฒนาข้าว กรมการข้าว</w:t>
      </w:r>
    </w:p>
    <w:p w:rsidR="00993E45" w:rsidRPr="00BC4F6A" w:rsidRDefault="00993E45" w:rsidP="00923994">
      <w:pPr>
        <w:spacing w:line="240" w:lineRule="atLeast"/>
        <w:ind w:left="851" w:hanging="851"/>
        <w:rPr>
          <w:rFonts w:ascii="TH Sarabun New" w:hAnsi="TH Sarabun New" w:cs="TH Sarabun New"/>
          <w:b/>
          <w:bCs/>
          <w:sz w:val="32"/>
          <w:szCs w:val="32"/>
        </w:rPr>
      </w:pP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ศิริเชษฐ์ สังขะมาน.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>(2559).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การสร้างมูลค่าเพิ่มของผลิตภัณฑ์แปรรูปข้าว กรณีศึกษาจังหวัดยโสธร</w:t>
      </w:r>
      <w:r w:rsidRPr="00BC4F6A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รายงานการวิจัยสถาบันวิจัยสังคม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.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กรุงเทพมหานคร </w:t>
      </w:r>
      <w:r w:rsidRPr="00BC4F6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: </w:t>
      </w:r>
      <w:r w:rsidRPr="00BC4F6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จุฬาลงกรณ์มหาวิทยาลัย</w:t>
      </w:r>
      <w:r w:rsidR="0029159B" w:rsidRPr="00BC4F6A">
        <w:rPr>
          <w:rFonts w:ascii="TH SarabunPSK" w:eastAsia="Calibri" w:hAnsi="TH SarabunPSK" w:cs="TH SarabunPSK"/>
          <w:sz w:val="32"/>
          <w:szCs w:val="32"/>
          <w:lang w:eastAsia="en-US"/>
        </w:rPr>
        <w:t>.</w:t>
      </w:r>
    </w:p>
    <w:sectPr w:rsidR="00993E45" w:rsidRPr="00BC4F6A" w:rsidSect="005F4722">
      <w:headerReference w:type="default" r:id="rId11"/>
      <w:footerReference w:type="even" r:id="rId12"/>
      <w:type w:val="continuous"/>
      <w:pgSz w:w="11906" w:h="16838" w:code="9"/>
      <w:pgMar w:top="1701" w:right="1701" w:bottom="1985" w:left="1985" w:header="720" w:footer="720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07" w:rsidRDefault="000E7D07">
      <w:r>
        <w:separator/>
      </w:r>
    </w:p>
  </w:endnote>
  <w:endnote w:type="continuationSeparator" w:id="0">
    <w:p w:rsidR="000E7D07" w:rsidRDefault="000E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B7" w:rsidRDefault="003564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4244">
      <w:rPr>
        <w:noProof/>
      </w:rPr>
      <w:t>2</w:t>
    </w:r>
    <w:r>
      <w:rPr>
        <w:noProof/>
      </w:rPr>
      <w:fldChar w:fldCharType="end"/>
    </w:r>
  </w:p>
  <w:p w:rsidR="003564B7" w:rsidRDefault="00356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07" w:rsidRDefault="000E7D07">
      <w:r>
        <w:separator/>
      </w:r>
    </w:p>
  </w:footnote>
  <w:footnote w:type="continuationSeparator" w:id="0">
    <w:p w:rsidR="000E7D07" w:rsidRDefault="000E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F0" w:rsidRPr="00C04BF0" w:rsidRDefault="00C04BF0" w:rsidP="00C04BF0">
    <w:pPr>
      <w:jc w:val="right"/>
      <w:rPr>
        <w:rFonts w:ascii="Browallia New" w:hAnsi="Browallia New" w:cs="Browallia New" w:hint="cs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4BD"/>
    <w:multiLevelType w:val="hybridMultilevel"/>
    <w:tmpl w:val="0F70B970"/>
    <w:lvl w:ilvl="0" w:tplc="CA92CD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B74BF"/>
    <w:multiLevelType w:val="multilevel"/>
    <w:tmpl w:val="3DBCE0F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E84BBA"/>
    <w:multiLevelType w:val="hybridMultilevel"/>
    <w:tmpl w:val="54A0EB64"/>
    <w:lvl w:ilvl="0" w:tplc="E3328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2119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5F5DBE"/>
    <w:multiLevelType w:val="hybridMultilevel"/>
    <w:tmpl w:val="F268037A"/>
    <w:lvl w:ilvl="0" w:tplc="E48A3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872FD"/>
    <w:multiLevelType w:val="hybridMultilevel"/>
    <w:tmpl w:val="6AB4ED34"/>
    <w:lvl w:ilvl="0" w:tplc="096CBD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59C41AC"/>
    <w:multiLevelType w:val="multilevel"/>
    <w:tmpl w:val="D324A9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B92B1B"/>
    <w:multiLevelType w:val="hybridMultilevel"/>
    <w:tmpl w:val="D94831E6"/>
    <w:lvl w:ilvl="0" w:tplc="3244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3C5"/>
    <w:multiLevelType w:val="multilevel"/>
    <w:tmpl w:val="D324A9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D66570F"/>
    <w:multiLevelType w:val="hybridMultilevel"/>
    <w:tmpl w:val="D466EFD4"/>
    <w:lvl w:ilvl="0" w:tplc="60B46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CF4149C">
      <w:start w:val="1"/>
      <w:numFmt w:val="thaiCounting"/>
      <w:lvlText w:val="%2-"/>
      <w:lvlJc w:val="left"/>
      <w:pPr>
        <w:tabs>
          <w:tab w:val="num" w:pos="4230"/>
        </w:tabs>
        <w:ind w:left="4230" w:hanging="315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3A4BCA"/>
    <w:multiLevelType w:val="hybridMultilevel"/>
    <w:tmpl w:val="8312EA6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Times New Roman" w:hAnsi="Wingdings" w:hint="default"/>
      </w:rPr>
    </w:lvl>
  </w:abstractNum>
  <w:abstractNum w:abstractNumId="11" w15:restartNumberingAfterBreak="0">
    <w:nsid w:val="69C44105"/>
    <w:multiLevelType w:val="hybridMultilevel"/>
    <w:tmpl w:val="30EC45EA"/>
    <w:lvl w:ilvl="0" w:tplc="488C88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786130"/>
    <w:multiLevelType w:val="hybridMultilevel"/>
    <w:tmpl w:val="6E9A6614"/>
    <w:lvl w:ilvl="0" w:tplc="FFFFFFFF">
      <w:start w:val="1"/>
      <w:numFmt w:val="bullet"/>
      <w:lvlText w:val=""/>
      <w:lvlJc w:val="left"/>
      <w:pPr>
        <w:ind w:left="1425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Times New Roman" w:hAnsi="Wingdings" w:hint="default"/>
      </w:rPr>
    </w:lvl>
  </w:abstractNum>
  <w:abstractNum w:abstractNumId="13" w15:restartNumberingAfterBreak="0">
    <w:nsid w:val="75EA5662"/>
    <w:multiLevelType w:val="hybridMultilevel"/>
    <w:tmpl w:val="14E4DEB6"/>
    <w:lvl w:ilvl="0" w:tplc="BF5CA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6167B"/>
    <w:multiLevelType w:val="multilevel"/>
    <w:tmpl w:val="3DBCE0F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4"/>
  </w:num>
  <w:num w:numId="9">
    <w:abstractNumId w:val="0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3D"/>
    <w:rsid w:val="00007E47"/>
    <w:rsid w:val="0001411B"/>
    <w:rsid w:val="0001582D"/>
    <w:rsid w:val="00022262"/>
    <w:rsid w:val="000326E2"/>
    <w:rsid w:val="000455B9"/>
    <w:rsid w:val="00060B78"/>
    <w:rsid w:val="000624D8"/>
    <w:rsid w:val="00067963"/>
    <w:rsid w:val="00075819"/>
    <w:rsid w:val="00087AD7"/>
    <w:rsid w:val="00094EC1"/>
    <w:rsid w:val="000A434C"/>
    <w:rsid w:val="000B135F"/>
    <w:rsid w:val="000C456D"/>
    <w:rsid w:val="000D3961"/>
    <w:rsid w:val="000D5478"/>
    <w:rsid w:val="000D66EC"/>
    <w:rsid w:val="000E1AB7"/>
    <w:rsid w:val="000E573D"/>
    <w:rsid w:val="000E7D07"/>
    <w:rsid w:val="00103C73"/>
    <w:rsid w:val="001054A0"/>
    <w:rsid w:val="00124783"/>
    <w:rsid w:val="00134488"/>
    <w:rsid w:val="00134ABD"/>
    <w:rsid w:val="00140292"/>
    <w:rsid w:val="00141FA2"/>
    <w:rsid w:val="00145FAA"/>
    <w:rsid w:val="001515F7"/>
    <w:rsid w:val="00172680"/>
    <w:rsid w:val="0017658C"/>
    <w:rsid w:val="001A3371"/>
    <w:rsid w:val="001A5670"/>
    <w:rsid w:val="001B3322"/>
    <w:rsid w:val="001B7DEB"/>
    <w:rsid w:val="001C758E"/>
    <w:rsid w:val="001D0B36"/>
    <w:rsid w:val="001D500B"/>
    <w:rsid w:val="001D5538"/>
    <w:rsid w:val="001D5F43"/>
    <w:rsid w:val="001D7E60"/>
    <w:rsid w:val="001E0BF5"/>
    <w:rsid w:val="001E2F6F"/>
    <w:rsid w:val="001E4587"/>
    <w:rsid w:val="001E498F"/>
    <w:rsid w:val="001F38E4"/>
    <w:rsid w:val="0021421A"/>
    <w:rsid w:val="00224B24"/>
    <w:rsid w:val="00231F61"/>
    <w:rsid w:val="0024064A"/>
    <w:rsid w:val="0024199A"/>
    <w:rsid w:val="00241C62"/>
    <w:rsid w:val="00247BFC"/>
    <w:rsid w:val="002605AB"/>
    <w:rsid w:val="00260E8A"/>
    <w:rsid w:val="002729B0"/>
    <w:rsid w:val="002760FB"/>
    <w:rsid w:val="00281DCA"/>
    <w:rsid w:val="00285CBE"/>
    <w:rsid w:val="0029159B"/>
    <w:rsid w:val="002A1AA4"/>
    <w:rsid w:val="002A4B51"/>
    <w:rsid w:val="002A5D59"/>
    <w:rsid w:val="002C32DE"/>
    <w:rsid w:val="002C40E9"/>
    <w:rsid w:val="002C79C3"/>
    <w:rsid w:val="002C7D71"/>
    <w:rsid w:val="002E0A58"/>
    <w:rsid w:val="002E5F9D"/>
    <w:rsid w:val="002F4A2F"/>
    <w:rsid w:val="002F4D67"/>
    <w:rsid w:val="0030584E"/>
    <w:rsid w:val="003119A2"/>
    <w:rsid w:val="00323650"/>
    <w:rsid w:val="0032603E"/>
    <w:rsid w:val="003564B7"/>
    <w:rsid w:val="003612B4"/>
    <w:rsid w:val="003774FA"/>
    <w:rsid w:val="0038430D"/>
    <w:rsid w:val="003843C1"/>
    <w:rsid w:val="0039504D"/>
    <w:rsid w:val="00397350"/>
    <w:rsid w:val="003A5BC9"/>
    <w:rsid w:val="003A73DD"/>
    <w:rsid w:val="003B5C85"/>
    <w:rsid w:val="003B667B"/>
    <w:rsid w:val="003C4244"/>
    <w:rsid w:val="003C4D64"/>
    <w:rsid w:val="003D4F82"/>
    <w:rsid w:val="003D574D"/>
    <w:rsid w:val="003D66E9"/>
    <w:rsid w:val="003E5F7B"/>
    <w:rsid w:val="0040051B"/>
    <w:rsid w:val="004026AD"/>
    <w:rsid w:val="00407AC7"/>
    <w:rsid w:val="004167C1"/>
    <w:rsid w:val="004256F0"/>
    <w:rsid w:val="00430256"/>
    <w:rsid w:val="004314E3"/>
    <w:rsid w:val="0044207E"/>
    <w:rsid w:val="004502E1"/>
    <w:rsid w:val="00452658"/>
    <w:rsid w:val="0046042C"/>
    <w:rsid w:val="00464175"/>
    <w:rsid w:val="00473531"/>
    <w:rsid w:val="004747ED"/>
    <w:rsid w:val="004A054D"/>
    <w:rsid w:val="004A77ED"/>
    <w:rsid w:val="004A7D7D"/>
    <w:rsid w:val="004B2F51"/>
    <w:rsid w:val="004D33CC"/>
    <w:rsid w:val="004D593E"/>
    <w:rsid w:val="004F5DBB"/>
    <w:rsid w:val="00506E89"/>
    <w:rsid w:val="00523B61"/>
    <w:rsid w:val="00524958"/>
    <w:rsid w:val="0053561C"/>
    <w:rsid w:val="005371DC"/>
    <w:rsid w:val="00544D3D"/>
    <w:rsid w:val="00556591"/>
    <w:rsid w:val="0055698B"/>
    <w:rsid w:val="00560889"/>
    <w:rsid w:val="00560E47"/>
    <w:rsid w:val="005817DA"/>
    <w:rsid w:val="00582DF5"/>
    <w:rsid w:val="0058575C"/>
    <w:rsid w:val="00586BC8"/>
    <w:rsid w:val="00595758"/>
    <w:rsid w:val="005B3753"/>
    <w:rsid w:val="005C6470"/>
    <w:rsid w:val="005F4722"/>
    <w:rsid w:val="006028EC"/>
    <w:rsid w:val="0060747B"/>
    <w:rsid w:val="00611761"/>
    <w:rsid w:val="006140A3"/>
    <w:rsid w:val="006154EC"/>
    <w:rsid w:val="00615E8E"/>
    <w:rsid w:val="00627DE7"/>
    <w:rsid w:val="0064133E"/>
    <w:rsid w:val="00654DCE"/>
    <w:rsid w:val="00656165"/>
    <w:rsid w:val="00661FEE"/>
    <w:rsid w:val="00663606"/>
    <w:rsid w:val="00664262"/>
    <w:rsid w:val="00667E5F"/>
    <w:rsid w:val="006841D7"/>
    <w:rsid w:val="006A3ECD"/>
    <w:rsid w:val="006A3FDE"/>
    <w:rsid w:val="006A4071"/>
    <w:rsid w:val="006A51CF"/>
    <w:rsid w:val="006A7688"/>
    <w:rsid w:val="006C7518"/>
    <w:rsid w:val="006E5DD5"/>
    <w:rsid w:val="006E7A91"/>
    <w:rsid w:val="006F3650"/>
    <w:rsid w:val="006F53B2"/>
    <w:rsid w:val="00707AD3"/>
    <w:rsid w:val="00716C50"/>
    <w:rsid w:val="007230AE"/>
    <w:rsid w:val="00730955"/>
    <w:rsid w:val="00732FEC"/>
    <w:rsid w:val="007342C2"/>
    <w:rsid w:val="00762D20"/>
    <w:rsid w:val="007758D5"/>
    <w:rsid w:val="00781746"/>
    <w:rsid w:val="00783953"/>
    <w:rsid w:val="00784ABD"/>
    <w:rsid w:val="007A59FD"/>
    <w:rsid w:val="007A5A88"/>
    <w:rsid w:val="007B0FC1"/>
    <w:rsid w:val="007B664B"/>
    <w:rsid w:val="007C2A33"/>
    <w:rsid w:val="007D5038"/>
    <w:rsid w:val="007E1EA1"/>
    <w:rsid w:val="007F3C60"/>
    <w:rsid w:val="007F52A6"/>
    <w:rsid w:val="00807BC0"/>
    <w:rsid w:val="00812055"/>
    <w:rsid w:val="008216CB"/>
    <w:rsid w:val="0084490B"/>
    <w:rsid w:val="00845B9F"/>
    <w:rsid w:val="008572EC"/>
    <w:rsid w:val="0086696E"/>
    <w:rsid w:val="008710E9"/>
    <w:rsid w:val="00887D35"/>
    <w:rsid w:val="008933F5"/>
    <w:rsid w:val="00897D48"/>
    <w:rsid w:val="008A538F"/>
    <w:rsid w:val="008A6D3E"/>
    <w:rsid w:val="008B20A0"/>
    <w:rsid w:val="008F681B"/>
    <w:rsid w:val="00916D53"/>
    <w:rsid w:val="00917E83"/>
    <w:rsid w:val="00921486"/>
    <w:rsid w:val="00921B15"/>
    <w:rsid w:val="009223EB"/>
    <w:rsid w:val="00923994"/>
    <w:rsid w:val="00926CEF"/>
    <w:rsid w:val="00930A16"/>
    <w:rsid w:val="00933925"/>
    <w:rsid w:val="00935977"/>
    <w:rsid w:val="009359DB"/>
    <w:rsid w:val="009423F9"/>
    <w:rsid w:val="009470A6"/>
    <w:rsid w:val="00957428"/>
    <w:rsid w:val="009619FA"/>
    <w:rsid w:val="00971DDA"/>
    <w:rsid w:val="00973F3F"/>
    <w:rsid w:val="00980304"/>
    <w:rsid w:val="00983B48"/>
    <w:rsid w:val="00986C43"/>
    <w:rsid w:val="00993E45"/>
    <w:rsid w:val="00994A51"/>
    <w:rsid w:val="009A0E30"/>
    <w:rsid w:val="009A3EBA"/>
    <w:rsid w:val="009B3C48"/>
    <w:rsid w:val="009B64FF"/>
    <w:rsid w:val="009C18F5"/>
    <w:rsid w:val="009C6364"/>
    <w:rsid w:val="009D4084"/>
    <w:rsid w:val="009D5BB5"/>
    <w:rsid w:val="009E3F5E"/>
    <w:rsid w:val="009E4C56"/>
    <w:rsid w:val="009E5805"/>
    <w:rsid w:val="009F1A43"/>
    <w:rsid w:val="009F3FDD"/>
    <w:rsid w:val="009F6F83"/>
    <w:rsid w:val="00A2065A"/>
    <w:rsid w:val="00A220D1"/>
    <w:rsid w:val="00A258E4"/>
    <w:rsid w:val="00A33B1B"/>
    <w:rsid w:val="00A33C51"/>
    <w:rsid w:val="00A35772"/>
    <w:rsid w:val="00A366C3"/>
    <w:rsid w:val="00A41136"/>
    <w:rsid w:val="00A42859"/>
    <w:rsid w:val="00A43DAE"/>
    <w:rsid w:val="00A469F1"/>
    <w:rsid w:val="00A603CE"/>
    <w:rsid w:val="00A606EC"/>
    <w:rsid w:val="00A6297C"/>
    <w:rsid w:val="00A75A54"/>
    <w:rsid w:val="00A90CCA"/>
    <w:rsid w:val="00A923B5"/>
    <w:rsid w:val="00A92593"/>
    <w:rsid w:val="00A952C4"/>
    <w:rsid w:val="00A970D1"/>
    <w:rsid w:val="00AA1D0D"/>
    <w:rsid w:val="00AA335E"/>
    <w:rsid w:val="00AA509C"/>
    <w:rsid w:val="00AA52E7"/>
    <w:rsid w:val="00AC350B"/>
    <w:rsid w:val="00AC6284"/>
    <w:rsid w:val="00AD08D3"/>
    <w:rsid w:val="00AD5B85"/>
    <w:rsid w:val="00AE7056"/>
    <w:rsid w:val="00B00784"/>
    <w:rsid w:val="00B12EB2"/>
    <w:rsid w:val="00B17095"/>
    <w:rsid w:val="00B3363D"/>
    <w:rsid w:val="00B44F44"/>
    <w:rsid w:val="00B473F0"/>
    <w:rsid w:val="00B512BB"/>
    <w:rsid w:val="00B55462"/>
    <w:rsid w:val="00B60C2E"/>
    <w:rsid w:val="00B652F7"/>
    <w:rsid w:val="00B74C25"/>
    <w:rsid w:val="00B81E2B"/>
    <w:rsid w:val="00B93A48"/>
    <w:rsid w:val="00BA083C"/>
    <w:rsid w:val="00BA7FB1"/>
    <w:rsid w:val="00BB0F39"/>
    <w:rsid w:val="00BB42C4"/>
    <w:rsid w:val="00BB53A5"/>
    <w:rsid w:val="00BB6A77"/>
    <w:rsid w:val="00BB74B2"/>
    <w:rsid w:val="00BC4F6A"/>
    <w:rsid w:val="00BD2F77"/>
    <w:rsid w:val="00BE1679"/>
    <w:rsid w:val="00BE1797"/>
    <w:rsid w:val="00BE1EF8"/>
    <w:rsid w:val="00BE6924"/>
    <w:rsid w:val="00BF11A6"/>
    <w:rsid w:val="00C00FE0"/>
    <w:rsid w:val="00C02DB0"/>
    <w:rsid w:val="00C04BF0"/>
    <w:rsid w:val="00C1087F"/>
    <w:rsid w:val="00C230C1"/>
    <w:rsid w:val="00C27482"/>
    <w:rsid w:val="00C33524"/>
    <w:rsid w:val="00C44267"/>
    <w:rsid w:val="00C46D4D"/>
    <w:rsid w:val="00C6603E"/>
    <w:rsid w:val="00C667E4"/>
    <w:rsid w:val="00C70F84"/>
    <w:rsid w:val="00C750E7"/>
    <w:rsid w:val="00C85837"/>
    <w:rsid w:val="00C87BAA"/>
    <w:rsid w:val="00C91485"/>
    <w:rsid w:val="00C94D30"/>
    <w:rsid w:val="00CA1818"/>
    <w:rsid w:val="00CB02CD"/>
    <w:rsid w:val="00CB0C89"/>
    <w:rsid w:val="00CB62FD"/>
    <w:rsid w:val="00CC2F7C"/>
    <w:rsid w:val="00CC39AB"/>
    <w:rsid w:val="00CD75B9"/>
    <w:rsid w:val="00CE463D"/>
    <w:rsid w:val="00CE5B91"/>
    <w:rsid w:val="00D02230"/>
    <w:rsid w:val="00D025A6"/>
    <w:rsid w:val="00D04121"/>
    <w:rsid w:val="00D13846"/>
    <w:rsid w:val="00D14850"/>
    <w:rsid w:val="00D256A3"/>
    <w:rsid w:val="00D41FF5"/>
    <w:rsid w:val="00D43BE0"/>
    <w:rsid w:val="00D446B8"/>
    <w:rsid w:val="00D44968"/>
    <w:rsid w:val="00D50B5E"/>
    <w:rsid w:val="00D55C7A"/>
    <w:rsid w:val="00D57AE8"/>
    <w:rsid w:val="00D61056"/>
    <w:rsid w:val="00D86C3D"/>
    <w:rsid w:val="00D8761C"/>
    <w:rsid w:val="00D900EC"/>
    <w:rsid w:val="00DA1210"/>
    <w:rsid w:val="00DA3D20"/>
    <w:rsid w:val="00DA4961"/>
    <w:rsid w:val="00DB4911"/>
    <w:rsid w:val="00DB7CC2"/>
    <w:rsid w:val="00DC78C4"/>
    <w:rsid w:val="00DE1539"/>
    <w:rsid w:val="00DE6C43"/>
    <w:rsid w:val="00DF29E0"/>
    <w:rsid w:val="00DF40F1"/>
    <w:rsid w:val="00DF7468"/>
    <w:rsid w:val="00E13DE3"/>
    <w:rsid w:val="00E150A7"/>
    <w:rsid w:val="00E20D80"/>
    <w:rsid w:val="00E21963"/>
    <w:rsid w:val="00E22CC7"/>
    <w:rsid w:val="00E3493D"/>
    <w:rsid w:val="00E4072D"/>
    <w:rsid w:val="00E43B5C"/>
    <w:rsid w:val="00E44702"/>
    <w:rsid w:val="00E512EA"/>
    <w:rsid w:val="00E5429B"/>
    <w:rsid w:val="00E56BEE"/>
    <w:rsid w:val="00E70C38"/>
    <w:rsid w:val="00E8387A"/>
    <w:rsid w:val="00E8712E"/>
    <w:rsid w:val="00E91F2F"/>
    <w:rsid w:val="00E91F3E"/>
    <w:rsid w:val="00E93CD8"/>
    <w:rsid w:val="00E958BE"/>
    <w:rsid w:val="00EA5476"/>
    <w:rsid w:val="00EB0189"/>
    <w:rsid w:val="00EB0958"/>
    <w:rsid w:val="00EC26E5"/>
    <w:rsid w:val="00EC673C"/>
    <w:rsid w:val="00ED41AD"/>
    <w:rsid w:val="00ED4A65"/>
    <w:rsid w:val="00EE0654"/>
    <w:rsid w:val="00EE1E65"/>
    <w:rsid w:val="00EE42AB"/>
    <w:rsid w:val="00EE7088"/>
    <w:rsid w:val="00EF1D76"/>
    <w:rsid w:val="00F007E5"/>
    <w:rsid w:val="00F11B3D"/>
    <w:rsid w:val="00F1631F"/>
    <w:rsid w:val="00F353B1"/>
    <w:rsid w:val="00F4020C"/>
    <w:rsid w:val="00F42B10"/>
    <w:rsid w:val="00F50C0A"/>
    <w:rsid w:val="00F62B24"/>
    <w:rsid w:val="00F71B89"/>
    <w:rsid w:val="00F82F2E"/>
    <w:rsid w:val="00F87DFA"/>
    <w:rsid w:val="00FA2A21"/>
    <w:rsid w:val="00FA3FC7"/>
    <w:rsid w:val="00FC23AD"/>
    <w:rsid w:val="00FD4140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  <w15:chartTrackingRefBased/>
  <w15:docId w15:val="{51F540BC-3227-4B45-AAD9-C968ECEC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3E"/>
    <w:rPr>
      <w:rFonts w:ascii="Angsana New" w:eastAsia="Angsana New" w:hAnsi="Angsana New"/>
      <w:sz w:val="30"/>
      <w:szCs w:val="30"/>
      <w:lang w:eastAsia="ja-JP"/>
    </w:rPr>
  </w:style>
  <w:style w:type="paragraph" w:styleId="Heading1">
    <w:name w:val="heading 1"/>
    <w:basedOn w:val="Normal"/>
    <w:next w:val="Normal"/>
    <w:qFormat/>
    <w:rsid w:val="002E0A58"/>
    <w:pPr>
      <w:keepNext/>
      <w:widowControl w:val="0"/>
      <w:wordWrap w:val="0"/>
      <w:outlineLvl w:val="0"/>
    </w:pPr>
    <w:rPr>
      <w:rFonts w:eastAsia="Gulim"/>
      <w:b/>
      <w:bCs/>
      <w:kern w:val="2"/>
      <w:szCs w:val="32"/>
      <w:lang w:eastAsia="ko-KR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C3650E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FootnoteText">
    <w:name w:val="footnote text"/>
    <w:basedOn w:val="Normal"/>
    <w:link w:val="FootnoteTextChar"/>
    <w:uiPriority w:val="99"/>
    <w:pPr>
      <w:autoSpaceDE w:val="0"/>
      <w:autoSpaceDN w:val="0"/>
      <w:jc w:val="center"/>
    </w:pPr>
    <w:rPr>
      <w:rFonts w:ascii="Times New Roman" w:eastAsia="BatangChe" w:hAnsi="Times New Roman"/>
      <w:kern w:val="2"/>
      <w:sz w:val="21"/>
      <w:szCs w:val="20"/>
      <w:lang w:val="x-none" w:eastAsia="ko-KR" w:bidi="ar-SA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4D593E"/>
  </w:style>
  <w:style w:type="paragraph" w:customStyle="1" w:styleId="abstracttxt">
    <w:name w:val="abstract_txt"/>
    <w:basedOn w:val="Normal"/>
    <w:rsid w:val="009359DB"/>
    <w:pPr>
      <w:ind w:firstLine="1134"/>
    </w:pPr>
    <w:rPr>
      <w:rFonts w:ascii="Browallia New" w:hAnsi="Browallia New" w:cs="Browallia New"/>
    </w:rPr>
  </w:style>
  <w:style w:type="paragraph" w:styleId="Title">
    <w:name w:val="Title"/>
    <w:basedOn w:val="Normal"/>
    <w:qFormat/>
    <w:rsid w:val="000E573D"/>
    <w:pPr>
      <w:spacing w:line="360" w:lineRule="auto"/>
      <w:jc w:val="center"/>
    </w:pPr>
    <w:rPr>
      <w:rFonts w:eastAsia="Cordia New"/>
      <w:b/>
      <w:bCs/>
      <w:szCs w:val="24"/>
    </w:rPr>
  </w:style>
  <w:style w:type="paragraph" w:styleId="BodyTextIndent">
    <w:name w:val="Body Text Indent"/>
    <w:basedOn w:val="Normal"/>
    <w:rsid w:val="0084490B"/>
    <w:pPr>
      <w:ind w:left="360" w:firstLine="360"/>
      <w:jc w:val="thaiDistribute"/>
    </w:pPr>
    <w:rPr>
      <w:rFonts w:eastAsia="Cordia New"/>
      <w:sz w:val="36"/>
      <w:szCs w:val="36"/>
    </w:rPr>
  </w:style>
  <w:style w:type="paragraph" w:styleId="BodyText">
    <w:name w:val="Body Text"/>
    <w:basedOn w:val="Normal"/>
    <w:rsid w:val="00F87DFA"/>
    <w:pPr>
      <w:spacing w:after="120"/>
    </w:pPr>
  </w:style>
  <w:style w:type="character" w:customStyle="1" w:styleId="FootnoteTextChar">
    <w:name w:val="Footnote Text Char"/>
    <w:link w:val="FootnoteText"/>
    <w:uiPriority w:val="99"/>
    <w:rsid w:val="00807BC0"/>
    <w:rPr>
      <w:rFonts w:eastAsia="BatangChe"/>
      <w:kern w:val="2"/>
      <w:sz w:val="21"/>
      <w:lang w:eastAsia="ko-KR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2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8"/>
      <w:szCs w:val="28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A42859"/>
    <w:rPr>
      <w:rFonts w:ascii="Angsana New" w:eastAsia="Times New Roman" w:hAnsi="Angsana New"/>
      <w:sz w:val="28"/>
      <w:szCs w:val="28"/>
      <w:lang w:val="x-none" w:eastAsia="x-none"/>
    </w:rPr>
  </w:style>
  <w:style w:type="paragraph" w:styleId="ListParagraph">
    <w:name w:val="List Paragraph"/>
    <w:basedOn w:val="Normal"/>
    <w:qFormat/>
    <w:rsid w:val="00D02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5C6470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3564B7"/>
    <w:rPr>
      <w:rFonts w:ascii="Angsana New" w:eastAsia="Angsana New" w:hAnsi="Angsana New"/>
      <w:sz w:val="30"/>
      <w:szCs w:val="30"/>
      <w:lang w:eastAsia="ja-JP"/>
    </w:rPr>
  </w:style>
  <w:style w:type="table" w:styleId="TableGrid">
    <w:name w:val="Table Grid"/>
    <w:basedOn w:val="TableNormal"/>
    <w:uiPriority w:val="59"/>
    <w:rsid w:val="00DF40F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B00D-AB3F-4881-88F3-B0518802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2300</Words>
  <Characters>13112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Topic: A, B, C, D, E or F</vt:lpstr>
      <vt:lpstr>Topic: A, B, C, D, E or F</vt:lpstr>
    </vt:vector>
  </TitlesOfParts>
  <Company>JGSEE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 A, B, C, D, E or F</dc:title>
  <dc:subject/>
  <dc:creator>JGSEE</dc:creator>
  <cp:keywords/>
  <cp:lastModifiedBy>pphooriphat</cp:lastModifiedBy>
  <cp:revision>2</cp:revision>
  <cp:lastPrinted>2021-04-22T13:59:00Z</cp:lastPrinted>
  <dcterms:created xsi:type="dcterms:W3CDTF">2021-04-27T05:56:00Z</dcterms:created>
  <dcterms:modified xsi:type="dcterms:W3CDTF">2021-04-27T05:56:00Z</dcterms:modified>
</cp:coreProperties>
</file>